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3330"/>
        <w:gridCol w:w="1080"/>
      </w:tblGrid>
      <w:tr w:rsidR="00474E6B" w:rsidTr="00755138">
        <w:trPr>
          <w:trHeight w:val="1961"/>
        </w:trPr>
        <w:tc>
          <w:tcPr>
            <w:tcW w:w="7920" w:type="dxa"/>
            <w:gridSpan w:val="4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والهرمونات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r w:rsidRPr="00F55FEE">
              <w:rPr>
                <w:b/>
                <w:bCs/>
                <w:sz w:val="28"/>
                <w:szCs w:val="28"/>
                <w:rtl/>
              </w:rPr>
              <w:t>موبايل: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A5C49" w:rsidTr="002A5C49">
        <w:trPr>
          <w:trHeight w:val="513"/>
        </w:trPr>
        <w:tc>
          <w:tcPr>
            <w:tcW w:w="6840" w:type="dxa"/>
            <w:gridSpan w:val="3"/>
          </w:tcPr>
          <w:p w:rsidR="002A5C49" w:rsidRDefault="002A5C49" w:rsidP="002A5C49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</w:p>
          <w:p w:rsidR="002A5C49" w:rsidRPr="00F55FEE" w:rsidRDefault="002A5C49" w:rsidP="00F8111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2A5C49" w:rsidRDefault="002A5C49" w:rsidP="002A5C49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2A5C49" w:rsidRPr="00F55FEE" w:rsidRDefault="002A5C49" w:rsidP="002A5C49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A16C57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474E6B" w:rsidTr="009C0E6C">
        <w:trPr>
          <w:trHeight w:val="5645"/>
        </w:trPr>
        <w:tc>
          <w:tcPr>
            <w:tcW w:w="2340" w:type="dxa"/>
          </w:tcPr>
          <w:p w:rsidR="003F74B4" w:rsidRDefault="00474E6B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 w:rsidR="009C0E6C"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3F74B4" w:rsidRDefault="003F74B4" w:rsidP="003F74B4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3F74B4" w:rsidRDefault="003F74B4" w:rsidP="003F74B4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755138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 w:rsidR="00755138">
              <w:rPr>
                <w:b/>
                <w:bCs/>
              </w:rPr>
              <w:t>0.7 – 1.4)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755138" w:rsidRDefault="00755138" w:rsidP="00755138">
            <w:pPr>
              <w:jc w:val="right"/>
              <w:rPr>
                <w:b/>
                <w:bCs/>
                <w:lang w:bidi="ar-IQ"/>
              </w:rPr>
            </w:pP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755138" w:rsidRDefault="00755138" w:rsidP="0075513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755138" w:rsidRDefault="00755138" w:rsidP="0075513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474E6B" w:rsidRDefault="00474E6B" w:rsidP="003F74B4">
            <w:pPr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5138">
              <w:rPr>
                <w:b/>
                <w:bCs/>
              </w:rPr>
              <w:t xml:space="preserve"> </w:t>
            </w:r>
            <w:r w:rsidR="00474E6B">
              <w:rPr>
                <w:b/>
                <w:bCs/>
              </w:rPr>
              <w:t>mg/dl</w:t>
            </w:r>
            <w:r w:rsidR="00474E6B" w:rsidRPr="00F55FEE">
              <w:rPr>
                <w:b/>
                <w:bCs/>
              </w:rPr>
              <w:t xml:space="preserve">   </w:t>
            </w:r>
          </w:p>
          <w:p w:rsidR="00474E6B" w:rsidRDefault="00474E6B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 w:rsidR="003F74B4"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474E6B" w:rsidRDefault="00474E6B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3F74B4" w:rsidRDefault="003F74B4" w:rsidP="00474E6B">
            <w:pPr>
              <w:jc w:val="center"/>
              <w:rPr>
                <w:b/>
                <w:bCs/>
                <w:lang w:bidi="ar-IQ"/>
              </w:rPr>
            </w:pPr>
          </w:p>
          <w:p w:rsidR="003F74B4" w:rsidRPr="00F55FEE" w:rsidRDefault="003F74B4" w:rsidP="0075513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410" w:type="dxa"/>
            <w:gridSpan w:val="2"/>
          </w:tcPr>
          <w:p w:rsidR="00474E6B" w:rsidRDefault="00474E6B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474E6B" w:rsidRDefault="00474E6B" w:rsidP="009C0E6C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</w:t>
            </w:r>
          </w:p>
          <w:p w:rsidR="00474E6B" w:rsidRDefault="00474E6B" w:rsidP="00474E6B">
            <w:pPr>
              <w:jc w:val="right"/>
              <w:rPr>
                <w:b/>
                <w:bCs/>
                <w:lang w:bidi="ar-IQ"/>
              </w:rPr>
            </w:pPr>
          </w:p>
          <w:p w:rsidR="00474E6B" w:rsidRDefault="00474E6B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 Creatinin</w:t>
            </w:r>
            <w:r w:rsidRPr="00F55FEE">
              <w:rPr>
                <w:b/>
                <w:bCs/>
              </w:rPr>
              <w:t xml:space="preserve">     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Triglycerid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474E6B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Total serum Bilirubin:</w:t>
            </w:r>
          </w:p>
          <w:p w:rsidR="003F74B4" w:rsidRDefault="003F74B4" w:rsidP="00474E6B">
            <w:pPr>
              <w:jc w:val="right"/>
              <w:rPr>
                <w:b/>
                <w:bCs/>
                <w:lang w:bidi="ar-IQ"/>
              </w:rPr>
            </w:pPr>
          </w:p>
          <w:p w:rsidR="003F74B4" w:rsidRDefault="003F74B4" w:rsidP="003F74B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3F74B4" w:rsidRDefault="003F74B4" w:rsidP="003F74B4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3F74B4" w:rsidRPr="00F55FEE" w:rsidRDefault="009C0E6C" w:rsidP="00474E6B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474E6B" w:rsidTr="00647738">
        <w:trPr>
          <w:trHeight w:val="893"/>
        </w:trPr>
        <w:tc>
          <w:tcPr>
            <w:tcW w:w="7920" w:type="dxa"/>
            <w:gridSpan w:val="4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4E6B"/>
    <w:rsid w:val="002A5C49"/>
    <w:rsid w:val="002C2716"/>
    <w:rsid w:val="00391878"/>
    <w:rsid w:val="003F74B4"/>
    <w:rsid w:val="00446316"/>
    <w:rsid w:val="00474E6B"/>
    <w:rsid w:val="00647738"/>
    <w:rsid w:val="00755138"/>
    <w:rsid w:val="00856325"/>
    <w:rsid w:val="009C0E6C"/>
    <w:rsid w:val="00A16C57"/>
    <w:rsid w:val="00BC3872"/>
    <w:rsid w:val="00C23146"/>
    <w:rsid w:val="00CF0719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8</cp:revision>
  <dcterms:created xsi:type="dcterms:W3CDTF">2021-02-18T12:08:00Z</dcterms:created>
  <dcterms:modified xsi:type="dcterms:W3CDTF">2021-02-26T19:51:00Z</dcterms:modified>
</cp:coreProperties>
</file>