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414" w:rsidRDefault="00112414" w:rsidP="00112414">
      <w:pPr>
        <w:jc w:val="center"/>
        <w:rPr>
          <w:rtl/>
        </w:rPr>
      </w:pPr>
    </w:p>
    <w:p w:rsidR="00112414" w:rsidRDefault="00112414" w:rsidP="00112414">
      <w:pPr>
        <w:jc w:val="center"/>
        <w:rPr>
          <w:rtl/>
        </w:rPr>
      </w:pPr>
    </w:p>
    <w:p w:rsidR="00112414" w:rsidRDefault="00112414" w:rsidP="00112414">
      <w:pPr>
        <w:jc w:val="center"/>
        <w:rPr>
          <w:rtl/>
        </w:rPr>
      </w:pPr>
    </w:p>
    <w:p w:rsidR="00112414" w:rsidRDefault="00112414" w:rsidP="00CD64F4">
      <w:pPr>
        <w:tabs>
          <w:tab w:val="left" w:pos="3392"/>
        </w:tabs>
        <w:rPr>
          <w:rtl/>
        </w:rPr>
      </w:pPr>
    </w:p>
    <w:p w:rsidR="00112414" w:rsidRPr="00CD64F4" w:rsidRDefault="00112414" w:rsidP="00CD64F4">
      <w:pPr>
        <w:tabs>
          <w:tab w:val="left" w:pos="4042"/>
        </w:tabs>
        <w:rPr>
          <w:sz w:val="32"/>
          <w:szCs w:val="32"/>
          <w:rtl/>
        </w:rPr>
      </w:pPr>
    </w:p>
    <w:p w:rsidR="009D0025" w:rsidRDefault="00112414" w:rsidP="00CD64F4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CD64F4">
        <w:rPr>
          <w:rFonts w:asciiTheme="minorBidi" w:hAnsiTheme="minorBidi"/>
          <w:b/>
          <w:bCs/>
          <w:sz w:val="32"/>
          <w:szCs w:val="32"/>
          <w:rtl/>
        </w:rPr>
        <w:t xml:space="preserve">الخطة السنوية للبرامج والانشطة التي ترغب الجمعية بتنفيذها </w:t>
      </w:r>
    </w:p>
    <w:p w:rsidR="00CD64F4" w:rsidRPr="00CD64F4" w:rsidRDefault="00CD64F4" w:rsidP="00CD64F4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112414" w:rsidRDefault="00112414" w:rsidP="00CD64F4">
      <w:pPr>
        <w:jc w:val="center"/>
        <w:rPr>
          <w:rFonts w:cstheme="minorHAnsi"/>
          <w:b/>
          <w:bCs/>
          <w:sz w:val="36"/>
          <w:szCs w:val="36"/>
          <w:rtl/>
        </w:rPr>
      </w:pPr>
      <w:r w:rsidRPr="000C6725">
        <w:rPr>
          <w:rFonts w:cstheme="minorHAnsi" w:hint="cs"/>
          <w:b/>
          <w:bCs/>
          <w:sz w:val="36"/>
          <w:szCs w:val="36"/>
          <w:rtl/>
        </w:rPr>
        <w:t>المقدمة</w:t>
      </w:r>
    </w:p>
    <w:p w:rsidR="000C6725" w:rsidRPr="000C6725" w:rsidRDefault="000C6725" w:rsidP="00112414">
      <w:pPr>
        <w:jc w:val="center"/>
        <w:rPr>
          <w:rFonts w:cstheme="minorHAnsi"/>
          <w:b/>
          <w:bCs/>
          <w:sz w:val="36"/>
          <w:szCs w:val="36"/>
          <w:rtl/>
        </w:rPr>
      </w:pPr>
    </w:p>
    <w:p w:rsidR="00112414" w:rsidRPr="000C6725" w:rsidRDefault="00112414" w:rsidP="001A6A35">
      <w:pPr>
        <w:spacing w:line="480" w:lineRule="auto"/>
        <w:jc w:val="both"/>
        <w:rPr>
          <w:rFonts w:asciiTheme="minorBidi" w:hAnsiTheme="minorBidi"/>
          <w:sz w:val="32"/>
          <w:szCs w:val="32"/>
          <w:rtl/>
        </w:rPr>
      </w:pPr>
      <w:r w:rsidRPr="000C6725">
        <w:rPr>
          <w:rFonts w:asciiTheme="minorBidi" w:hAnsiTheme="minorBidi"/>
          <w:sz w:val="32"/>
          <w:szCs w:val="32"/>
          <w:rtl/>
        </w:rPr>
        <w:t xml:space="preserve">الحمد لله وحده والصلاة والسلام على من لا نبي بعده ......... وبعد </w:t>
      </w:r>
    </w:p>
    <w:p w:rsidR="00112414" w:rsidRDefault="00112414" w:rsidP="001A6A35">
      <w:pPr>
        <w:spacing w:line="480" w:lineRule="auto"/>
        <w:jc w:val="both"/>
        <w:rPr>
          <w:rFonts w:asciiTheme="minorBidi" w:hAnsiTheme="minorBidi"/>
          <w:sz w:val="32"/>
          <w:szCs w:val="32"/>
          <w:rtl/>
        </w:rPr>
      </w:pPr>
      <w:r w:rsidRPr="000C6725">
        <w:rPr>
          <w:rFonts w:asciiTheme="minorBidi" w:hAnsiTheme="minorBidi"/>
          <w:sz w:val="32"/>
          <w:szCs w:val="32"/>
          <w:rtl/>
        </w:rPr>
        <w:t xml:space="preserve">فقد قرر مجلس إدارة الجمعية الخيرية بمركز علباء في جلسته رقم (  </w:t>
      </w:r>
      <w:r w:rsidR="006B26F9">
        <w:rPr>
          <w:rFonts w:asciiTheme="minorBidi" w:hAnsiTheme="minorBidi" w:hint="cs"/>
          <w:sz w:val="32"/>
          <w:szCs w:val="32"/>
          <w:rtl/>
        </w:rPr>
        <w:t>6</w:t>
      </w:r>
      <w:r w:rsidRPr="000C6725">
        <w:rPr>
          <w:rFonts w:asciiTheme="minorBidi" w:hAnsiTheme="minorBidi"/>
          <w:sz w:val="32"/>
          <w:szCs w:val="32"/>
          <w:rtl/>
        </w:rPr>
        <w:t xml:space="preserve">  ) وتاريخ</w:t>
      </w:r>
      <w:r w:rsidR="006B26F9">
        <w:rPr>
          <w:rFonts w:asciiTheme="minorBidi" w:hAnsiTheme="minorBidi" w:hint="cs"/>
          <w:sz w:val="32"/>
          <w:szCs w:val="32"/>
          <w:rtl/>
        </w:rPr>
        <w:t xml:space="preserve"> 21/02/1442هـ - 08/10/2020م </w:t>
      </w:r>
      <w:bookmarkStart w:id="0" w:name="_GoBack"/>
      <w:bookmarkEnd w:id="0"/>
      <w:r w:rsidRPr="000C6725">
        <w:rPr>
          <w:rFonts w:asciiTheme="minorBidi" w:hAnsiTheme="minorBidi"/>
          <w:sz w:val="32"/>
          <w:szCs w:val="32"/>
          <w:rtl/>
        </w:rPr>
        <w:t xml:space="preserve"> اعتماد الخطة السنوية للعام </w:t>
      </w:r>
      <w:r w:rsidR="000C6725" w:rsidRPr="000C6725">
        <w:rPr>
          <w:rFonts w:asciiTheme="minorBidi" w:hAnsiTheme="minorBidi"/>
          <w:sz w:val="32"/>
          <w:szCs w:val="32"/>
          <w:rtl/>
        </w:rPr>
        <w:t xml:space="preserve">الهجري 1442هـ الموافق للعام 2020م- 2021م وقد اشتملت الخطة على مبادرات تنفيذية تهدف إلى الرقي بالعمل في الجمعية بإعداد خطة لجميع البرامج التي سيتم تنفيذها </w:t>
      </w:r>
      <w:proofErr w:type="spellStart"/>
      <w:r w:rsidR="000C6725" w:rsidRPr="000C6725">
        <w:rPr>
          <w:rFonts w:asciiTheme="minorBidi" w:hAnsiTheme="minorBidi"/>
          <w:sz w:val="32"/>
          <w:szCs w:val="32"/>
          <w:rtl/>
        </w:rPr>
        <w:t>سواء</w:t>
      </w:r>
      <w:r w:rsidR="00F23BF6">
        <w:rPr>
          <w:rFonts w:asciiTheme="minorBidi" w:hAnsiTheme="minorBidi" w:hint="cs"/>
          <w:sz w:val="32"/>
          <w:szCs w:val="32"/>
          <w:rtl/>
        </w:rPr>
        <w:t>اً</w:t>
      </w:r>
      <w:proofErr w:type="spellEnd"/>
      <w:r w:rsidR="000C6725" w:rsidRPr="000C6725">
        <w:rPr>
          <w:rFonts w:asciiTheme="minorBidi" w:hAnsiTheme="minorBidi"/>
          <w:sz w:val="32"/>
          <w:szCs w:val="32"/>
          <w:rtl/>
        </w:rPr>
        <w:t xml:space="preserve"> المدعومة او برامج الجهود الذاتية </w:t>
      </w:r>
      <w:r w:rsidR="001A6A35">
        <w:rPr>
          <w:rFonts w:asciiTheme="minorBidi" w:hAnsiTheme="minorBidi" w:hint="cs"/>
          <w:sz w:val="32"/>
          <w:szCs w:val="32"/>
          <w:rtl/>
        </w:rPr>
        <w:t xml:space="preserve">وتحقيق أثر تنموي عال </w:t>
      </w:r>
      <w:r w:rsidR="000C6725" w:rsidRPr="000C6725">
        <w:rPr>
          <w:rFonts w:asciiTheme="minorBidi" w:hAnsiTheme="minorBidi"/>
          <w:sz w:val="32"/>
          <w:szCs w:val="32"/>
          <w:rtl/>
        </w:rPr>
        <w:t>.</w:t>
      </w:r>
      <w:r w:rsidR="00F23BF6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F23BF6" w:rsidRDefault="00F23BF6" w:rsidP="000C6725">
      <w:pPr>
        <w:spacing w:line="480" w:lineRule="auto"/>
        <w:jc w:val="mediumKashida"/>
        <w:rPr>
          <w:rFonts w:asciiTheme="minorBidi" w:hAnsiTheme="minorBidi"/>
          <w:sz w:val="32"/>
          <w:szCs w:val="32"/>
          <w:rtl/>
        </w:rPr>
      </w:pPr>
    </w:p>
    <w:p w:rsidR="00F23BF6" w:rsidRDefault="00F23BF6" w:rsidP="000C6725">
      <w:pPr>
        <w:spacing w:line="480" w:lineRule="auto"/>
        <w:jc w:val="mediumKashida"/>
        <w:rPr>
          <w:rFonts w:asciiTheme="minorBidi" w:hAnsiTheme="minorBidi"/>
          <w:sz w:val="32"/>
          <w:szCs w:val="32"/>
          <w:rtl/>
        </w:rPr>
      </w:pPr>
    </w:p>
    <w:p w:rsidR="00F23BF6" w:rsidRDefault="00F23BF6" w:rsidP="000C6725">
      <w:pPr>
        <w:spacing w:line="480" w:lineRule="auto"/>
        <w:jc w:val="mediumKashida"/>
        <w:rPr>
          <w:rFonts w:asciiTheme="minorBidi" w:hAnsiTheme="minorBidi"/>
          <w:b/>
          <w:bCs/>
          <w:sz w:val="36"/>
          <w:szCs w:val="36"/>
        </w:rPr>
      </w:pPr>
      <w:r w:rsidRPr="00F23BF6">
        <w:rPr>
          <w:rFonts w:asciiTheme="minorBidi" w:hAnsiTheme="minorBidi" w:hint="cs"/>
          <w:b/>
          <w:bCs/>
          <w:sz w:val="36"/>
          <w:szCs w:val="36"/>
          <w:rtl/>
        </w:rPr>
        <w:t xml:space="preserve">           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                      </w:t>
      </w:r>
      <w:r w:rsidRPr="00F23BF6">
        <w:rPr>
          <w:rFonts w:asciiTheme="minorBidi" w:hAnsiTheme="minorBidi" w:hint="cs"/>
          <w:b/>
          <w:bCs/>
          <w:sz w:val="36"/>
          <w:szCs w:val="36"/>
          <w:rtl/>
        </w:rPr>
        <w:t xml:space="preserve">رئيس مجلس إدارة الجمعية الخيرية بمركز علباء </w:t>
      </w:r>
    </w:p>
    <w:p w:rsidR="00F23BF6" w:rsidRDefault="00F23BF6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  <w:r w:rsidRPr="00F23BF6">
        <w:rPr>
          <w:rFonts w:asciiTheme="minorBidi" w:hAnsiTheme="minorBidi" w:hint="cs"/>
          <w:b/>
          <w:bCs/>
          <w:sz w:val="36"/>
          <w:szCs w:val="36"/>
          <w:rtl/>
        </w:rPr>
        <w:t xml:space="preserve">                                                    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Pr="00F23BF6">
        <w:rPr>
          <w:rFonts w:asciiTheme="minorBidi" w:hAnsiTheme="minorBidi" w:hint="cs"/>
          <w:b/>
          <w:bCs/>
          <w:sz w:val="36"/>
          <w:szCs w:val="36"/>
          <w:rtl/>
        </w:rPr>
        <w:t xml:space="preserve">هزاع ماجد </w:t>
      </w:r>
      <w:proofErr w:type="spellStart"/>
      <w:r w:rsidRPr="00F23BF6">
        <w:rPr>
          <w:rFonts w:asciiTheme="minorBidi" w:hAnsiTheme="minorBidi" w:hint="cs"/>
          <w:b/>
          <w:bCs/>
          <w:sz w:val="36"/>
          <w:szCs w:val="36"/>
          <w:rtl/>
        </w:rPr>
        <w:t>أباالصفاء</w:t>
      </w:r>
      <w:proofErr w:type="spellEnd"/>
      <w:r w:rsidRPr="00F23BF6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</w:p>
    <w:p w:rsidR="00F23BF6" w:rsidRDefault="00F23BF6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</w:p>
    <w:p w:rsidR="00F23BF6" w:rsidRDefault="00F23BF6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</w:p>
    <w:p w:rsidR="00F23BF6" w:rsidRDefault="00F23BF6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</w:p>
    <w:p w:rsidR="001A6A35" w:rsidRDefault="001A6A35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</w:p>
    <w:p w:rsidR="00CD64F4" w:rsidRDefault="00CD64F4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</w:p>
    <w:p w:rsidR="00CD64F4" w:rsidRDefault="00CD64F4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</w:p>
    <w:p w:rsidR="00CD64F4" w:rsidRDefault="00CD64F4" w:rsidP="00F23BF6">
      <w:p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</w:p>
    <w:p w:rsidR="00F23BF6" w:rsidRPr="00594588" w:rsidRDefault="00F23BF6" w:rsidP="00594588">
      <w:pPr>
        <w:pStyle w:val="a3"/>
        <w:numPr>
          <w:ilvl w:val="0"/>
          <w:numId w:val="4"/>
        </w:numPr>
        <w:tabs>
          <w:tab w:val="left" w:pos="6289"/>
        </w:tabs>
        <w:rPr>
          <w:rFonts w:asciiTheme="minorBidi" w:hAnsiTheme="minorBidi"/>
          <w:b/>
          <w:bCs/>
          <w:sz w:val="36"/>
          <w:szCs w:val="36"/>
          <w:rtl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 xml:space="preserve">البرامج والانشطة الاستراتيجية : </w:t>
      </w:r>
    </w:p>
    <w:p w:rsidR="00B17C9F" w:rsidRDefault="00B17C9F" w:rsidP="001A6A35">
      <w:pPr>
        <w:tabs>
          <w:tab w:val="left" w:pos="6289"/>
        </w:tabs>
        <w:spacing w:line="360" w:lineRule="auto"/>
        <w:rPr>
          <w:rFonts w:asciiTheme="minorBidi" w:hAnsiTheme="minorBidi"/>
          <w:b/>
          <w:bCs/>
          <w:sz w:val="36"/>
          <w:szCs w:val="36"/>
          <w:rtl/>
        </w:rPr>
      </w:pPr>
    </w:p>
    <w:p w:rsidR="00B17C9F" w:rsidRPr="00C63EB0" w:rsidRDefault="00643B38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 xml:space="preserve">سلة غذائية  </w:t>
      </w:r>
      <w:r w:rsidR="005E4AF9" w:rsidRPr="00594588">
        <w:rPr>
          <w:rFonts w:asciiTheme="minorBidi" w:hAnsiTheme="minorBidi" w:hint="cs"/>
          <w:b/>
          <w:bCs/>
          <w:sz w:val="36"/>
          <w:szCs w:val="36"/>
          <w:rtl/>
        </w:rPr>
        <w:t>:</w:t>
      </w:r>
      <w:r w:rsidR="005E4AF9" w:rsidRPr="005E4AF9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5E4AF9" w:rsidRPr="00E40EB9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هذي الاعانات تصرف لجميع الفئات المستفيدة بالجمعية </w:t>
      </w:r>
      <w:r w:rsidR="00905FB4">
        <w:rPr>
          <w:rStyle w:val="a4"/>
          <w:rFonts w:ascii="Arial" w:hAnsi="Arial" w:cs="Arial" w:hint="cs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 </w:t>
      </w:r>
      <w:r w:rsidR="005E4AF9" w:rsidRPr="00E40EB9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وهي عبارة عن </w:t>
      </w:r>
      <w:r w:rsidR="00E40EB9" w:rsidRPr="00E40EB9">
        <w:rPr>
          <w:rStyle w:val="a4"/>
          <w:rFonts w:ascii="Arial" w:hAnsi="Arial" w:cs="Arial" w:hint="cs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مواد غذائية أساسية </w:t>
      </w:r>
      <w:r w:rsidR="005E4AF9" w:rsidRPr="00E40EB9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 تصرف </w:t>
      </w:r>
      <w:r w:rsidR="00E40EB9" w:rsidRPr="00E40EB9">
        <w:rPr>
          <w:rStyle w:val="a4"/>
          <w:rFonts w:ascii="Arial" w:hAnsi="Arial" w:cs="Arial" w:hint="cs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أربع مرات بالسنة </w:t>
      </w:r>
      <w:r w:rsidR="00001D6B">
        <w:rPr>
          <w:rStyle w:val="a4"/>
          <w:rFonts w:ascii="Arial" w:hAnsi="Arial" w:cs="Arial" w:hint="cs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أو أقل </w:t>
      </w:r>
      <w:r w:rsidR="005E4AF9" w:rsidRPr="00E40EB9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 .</w:t>
      </w:r>
      <w:r w:rsidR="00905FB4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</w:p>
    <w:p w:rsidR="00C63EB0" w:rsidRPr="00594588" w:rsidRDefault="00E40EB9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rPr>
          <w:rFonts w:asciiTheme="minorBidi" w:hAnsiTheme="minorBidi"/>
          <w:b/>
          <w:bCs/>
          <w:sz w:val="28"/>
          <w:szCs w:val="28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>أثاث وأجهزة :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C63EB0" w:rsidRPr="00594588">
        <w:rPr>
          <w:rFonts w:asciiTheme="minorBidi" w:hAnsiTheme="minorBidi" w:hint="cs"/>
          <w:sz w:val="28"/>
          <w:szCs w:val="28"/>
          <w:rtl/>
        </w:rPr>
        <w:t xml:space="preserve">عبارة عن مساعدات تقدمها الجمعية للمستفيد كشراء مكيفات أو أجهزة كهربائية </w:t>
      </w:r>
      <w:r w:rsidR="00594588" w:rsidRPr="0059458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C63EB0" w:rsidRPr="00594588" w:rsidRDefault="00E40EB9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>عابر سبيل :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C63EB0" w:rsidRPr="00594588">
        <w:rPr>
          <w:rFonts w:asciiTheme="minorBidi" w:hAnsiTheme="minorBidi" w:hint="cs"/>
          <w:sz w:val="28"/>
          <w:szCs w:val="28"/>
          <w:rtl/>
        </w:rPr>
        <w:t>هي المساعدات المادية والعينية التي تقدم كالحالات طارئة وتصرف لغير مستفيدي الجمعية .</w:t>
      </w:r>
    </w:p>
    <w:p w:rsidR="00B17C9F" w:rsidRPr="00594588" w:rsidRDefault="00B17C9F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>إعانة زواج :</w:t>
      </w:r>
      <w:r w:rsidRPr="00B17C9F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B17C9F">
        <w:rPr>
          <w:rFonts w:ascii="Arial" w:eastAsia="Times New Roman" w:hAnsi="Arial" w:cs="Arial"/>
          <w:color w:val="000000"/>
          <w:sz w:val="28"/>
          <w:szCs w:val="28"/>
          <w:rtl/>
        </w:rPr>
        <w:t>عبارة عن مساعدة نقدية تقدمها الجمعية على الراغبين بالزواج وشروط الحصول عليها</w:t>
      </w:r>
      <w:r w:rsidRPr="00B17C9F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 </w:t>
      </w:r>
      <w:r w:rsidRPr="00B17C9F">
        <w:rPr>
          <w:rFonts w:asciiTheme="minorBidi" w:hAnsiTheme="minorBidi" w:hint="cs"/>
          <w:sz w:val="28"/>
          <w:szCs w:val="28"/>
          <w:rtl/>
        </w:rPr>
        <w:t>تحدد شروطها فما بعد .</w:t>
      </w:r>
    </w:p>
    <w:p w:rsidR="00B17C9F" w:rsidRPr="00594588" w:rsidRDefault="00001D6B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 xml:space="preserve">إعانات دعم </w:t>
      </w:r>
      <w:r w:rsidR="00905FB4" w:rsidRPr="00594588">
        <w:rPr>
          <w:rFonts w:asciiTheme="minorBidi" w:hAnsiTheme="minorBidi" w:hint="cs"/>
          <w:b/>
          <w:bCs/>
          <w:sz w:val="36"/>
          <w:szCs w:val="36"/>
          <w:rtl/>
        </w:rPr>
        <w:t>الايتام :</w:t>
      </w:r>
      <w:r w:rsidRPr="00001D6B">
        <w:rPr>
          <w:rFonts w:ascii="Arial" w:hAnsi="Arial" w:cs="Arial"/>
          <w:color w:val="000000"/>
          <w:sz w:val="32"/>
          <w:szCs w:val="32"/>
          <w:shd w:val="clear" w:color="auto" w:fill="FAFAFA"/>
          <w:rtl/>
        </w:rPr>
        <w:t xml:space="preserve"> </w:t>
      </w:r>
      <w:r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>هذه الإعانات تصرف للأسر التي تقوم بحضانة الأيتام ورعايتهم وتحدد قيمة الاعانة من قبل مجلس الادارة في</w:t>
      </w:r>
      <w:r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</w:rPr>
        <w:t> </w:t>
      </w:r>
      <w:r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>حينها .</w:t>
      </w:r>
      <w:r w:rsidR="00905FB4" w:rsidRPr="00B17C9F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905FB4" w:rsidRDefault="00905FB4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>كساء :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C63EB0" w:rsidRPr="00594588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هذي الاعانات تصرف لجميع الفئات المستفيدة بالجمعية وهي عبارة عن </w:t>
      </w:r>
      <w:r w:rsidR="00C63EB0" w:rsidRPr="00594588">
        <w:rPr>
          <w:rStyle w:val="a4"/>
          <w:rFonts w:ascii="Arial" w:hAnsi="Arial" w:cs="Arial" w:hint="cs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ملابس </w:t>
      </w:r>
      <w:r w:rsidR="00C63EB0" w:rsidRPr="00594588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 وبطاقات مشتريات .</w:t>
      </w:r>
    </w:p>
    <w:p w:rsidR="00B17C9F" w:rsidRPr="00594588" w:rsidRDefault="00905FB4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>برامج أخرى :</w:t>
      </w:r>
      <w:r w:rsidRPr="00001D6B">
        <w:rPr>
          <w:rFonts w:asciiTheme="minorBidi" w:hAnsiTheme="minorBidi" w:hint="cs"/>
          <w:sz w:val="32"/>
          <w:szCs w:val="32"/>
          <w:rtl/>
        </w:rPr>
        <w:t xml:space="preserve"> </w:t>
      </w:r>
      <w:r w:rsidR="00001D6B"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>تصرف هذي الاعانة لمستفيدي الجمعية كرسوم فواتير الكهرباء أو رسوم</w:t>
      </w:r>
      <w:r w:rsidR="00001D6B" w:rsidRPr="00B17C9F">
        <w:rPr>
          <w:rStyle w:val="a4"/>
          <w:rFonts w:ascii="Arial" w:hAnsi="Arial" w:cs="Arial"/>
          <w:color w:val="000000"/>
          <w:sz w:val="28"/>
          <w:szCs w:val="28"/>
          <w:shd w:val="clear" w:color="auto" w:fill="FAFAFA"/>
          <w:rtl/>
        </w:rPr>
        <w:t xml:space="preserve"> </w:t>
      </w:r>
      <w:r w:rsidR="00001D6B"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>الدراسة لأبناء المستفيدين وتحدد قيمة الاعانة من قبل</w:t>
      </w:r>
      <w:r w:rsidR="00001D6B" w:rsidRPr="00B17C9F">
        <w:rPr>
          <w:rStyle w:val="a4"/>
          <w:rFonts w:ascii="Arial" w:hAnsi="Arial" w:cs="Arial"/>
          <w:color w:val="000000"/>
          <w:sz w:val="28"/>
          <w:szCs w:val="28"/>
          <w:shd w:val="clear" w:color="auto" w:fill="FAFAFA"/>
          <w:rtl/>
        </w:rPr>
        <w:t xml:space="preserve"> </w:t>
      </w:r>
      <w:r w:rsidR="00001D6B"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>أعضاء مجلس الادارة .</w:t>
      </w:r>
    </w:p>
    <w:p w:rsidR="00B17C9F" w:rsidRDefault="00905FB4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>فرحة العيد :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B17C9F"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هذي الاعانات تصرف لجميع الفئات المستفيدة بالجمعية وهي عبارة عن إعانات مادية وعينية وتصرف بمواسم الاعياد </w:t>
      </w:r>
      <w:r w:rsidR="00B17C9F" w:rsidRPr="00B17C9F">
        <w:rPr>
          <w:rStyle w:val="a4"/>
          <w:rFonts w:ascii="Arial" w:hAnsi="Arial" w:cs="Arial" w:hint="cs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( الفطر </w:t>
      </w:r>
      <w:r w:rsidR="00B17C9F"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>–</w:t>
      </w:r>
      <w:r w:rsidR="00B17C9F" w:rsidRPr="00B17C9F">
        <w:rPr>
          <w:rStyle w:val="a4"/>
          <w:rFonts w:ascii="Arial" w:hAnsi="Arial" w:cs="Arial" w:hint="cs"/>
          <w:b w:val="0"/>
          <w:bCs w:val="0"/>
          <w:color w:val="000000"/>
          <w:sz w:val="28"/>
          <w:szCs w:val="28"/>
          <w:shd w:val="clear" w:color="auto" w:fill="FAFAFA"/>
          <w:rtl/>
        </w:rPr>
        <w:t xml:space="preserve"> والاضحى ) كالهدية </w:t>
      </w:r>
      <w:r w:rsidR="00B17C9F" w:rsidRPr="00B17C9F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AFAFA"/>
          <w:rtl/>
        </w:rPr>
        <w:t>.</w:t>
      </w:r>
    </w:p>
    <w:p w:rsidR="00CD64F4" w:rsidRDefault="00CD64F4" w:rsidP="00CD64F4">
      <w:pPr>
        <w:pStyle w:val="a3"/>
        <w:tabs>
          <w:tab w:val="left" w:pos="6289"/>
        </w:tabs>
        <w:spacing w:line="480" w:lineRule="auto"/>
        <w:ind w:left="360"/>
        <w:jc w:val="both"/>
        <w:rPr>
          <w:rFonts w:asciiTheme="minorBidi" w:hAnsiTheme="minorBidi"/>
          <w:b/>
          <w:bCs/>
          <w:sz w:val="36"/>
          <w:szCs w:val="36"/>
          <w:rtl/>
        </w:rPr>
      </w:pPr>
    </w:p>
    <w:p w:rsidR="00CD64F4" w:rsidRDefault="00CD64F4" w:rsidP="00CD64F4">
      <w:pPr>
        <w:pStyle w:val="a3"/>
        <w:tabs>
          <w:tab w:val="left" w:pos="6289"/>
        </w:tabs>
        <w:spacing w:line="480" w:lineRule="auto"/>
        <w:ind w:left="360"/>
        <w:jc w:val="both"/>
        <w:rPr>
          <w:rFonts w:asciiTheme="minorBidi" w:hAnsiTheme="minorBidi"/>
          <w:b/>
          <w:bCs/>
          <w:sz w:val="36"/>
          <w:szCs w:val="36"/>
          <w:rtl/>
        </w:rPr>
      </w:pPr>
    </w:p>
    <w:p w:rsidR="00CD64F4" w:rsidRDefault="00CD64F4" w:rsidP="00CD64F4">
      <w:pPr>
        <w:pStyle w:val="a3"/>
        <w:tabs>
          <w:tab w:val="left" w:pos="6289"/>
        </w:tabs>
        <w:spacing w:line="480" w:lineRule="auto"/>
        <w:ind w:left="360"/>
        <w:jc w:val="both"/>
        <w:rPr>
          <w:rFonts w:asciiTheme="minorBidi" w:hAnsiTheme="minorBidi"/>
          <w:b/>
          <w:bCs/>
          <w:sz w:val="36"/>
          <w:szCs w:val="36"/>
          <w:rtl/>
        </w:rPr>
      </w:pPr>
    </w:p>
    <w:p w:rsidR="00CD64F4" w:rsidRPr="00594588" w:rsidRDefault="00CD64F4" w:rsidP="00CD64F4">
      <w:pPr>
        <w:pStyle w:val="a3"/>
        <w:tabs>
          <w:tab w:val="left" w:pos="6289"/>
        </w:tabs>
        <w:spacing w:line="480" w:lineRule="auto"/>
        <w:ind w:left="360"/>
        <w:jc w:val="both"/>
        <w:rPr>
          <w:rFonts w:asciiTheme="minorBidi" w:hAnsiTheme="minorBidi"/>
          <w:b/>
          <w:bCs/>
          <w:sz w:val="32"/>
          <w:szCs w:val="32"/>
        </w:rPr>
      </w:pPr>
    </w:p>
    <w:p w:rsidR="00905FB4" w:rsidRDefault="00905FB4" w:rsidP="001A6A35">
      <w:pPr>
        <w:pStyle w:val="a3"/>
        <w:numPr>
          <w:ilvl w:val="0"/>
          <w:numId w:val="1"/>
        </w:numPr>
        <w:tabs>
          <w:tab w:val="left" w:pos="6289"/>
        </w:tabs>
        <w:spacing w:line="480" w:lineRule="auto"/>
        <w:jc w:val="mediumKashida"/>
        <w:rPr>
          <w:rFonts w:asciiTheme="minorBidi" w:hAnsiTheme="minorBidi"/>
          <w:b/>
          <w:bCs/>
          <w:sz w:val="32"/>
          <w:szCs w:val="32"/>
        </w:rPr>
      </w:pPr>
      <w:r w:rsidRPr="00594588">
        <w:rPr>
          <w:rFonts w:asciiTheme="minorBidi" w:hAnsiTheme="minorBidi" w:hint="cs"/>
          <w:b/>
          <w:bCs/>
          <w:sz w:val="36"/>
          <w:szCs w:val="36"/>
          <w:rtl/>
        </w:rPr>
        <w:t>افطار صائم :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594588" w:rsidRPr="00594588">
        <w:rPr>
          <w:rFonts w:ascii="jazeera" w:hAnsi="jazeera"/>
          <w:sz w:val="28"/>
          <w:szCs w:val="28"/>
          <w:shd w:val="clear" w:color="auto" w:fill="FFFFFF"/>
          <w:rtl/>
        </w:rPr>
        <w:t xml:space="preserve">تقديم وجبة إفطار الصائم للصائمين من أبناء الأسر الفقيرة والنازحين بهدف تعزيز الأمن الغذائي للمستهدفين  اضافة إلى المساهمة في توفير وجبة الافطار لرواد المرافق العامة واقامة موائد الافطار </w:t>
      </w:r>
      <w:r w:rsidR="00594588">
        <w:rPr>
          <w:rFonts w:ascii="jazeera" w:hAnsi="jazeera" w:hint="cs"/>
          <w:sz w:val="28"/>
          <w:szCs w:val="28"/>
          <w:shd w:val="clear" w:color="auto" w:fill="FFFFFF"/>
          <w:rtl/>
        </w:rPr>
        <w:t>ل</w:t>
      </w:r>
      <w:r w:rsidR="00594588" w:rsidRPr="00594588">
        <w:rPr>
          <w:rFonts w:ascii="jazeera" w:hAnsi="jazeera" w:hint="cs"/>
          <w:sz w:val="28"/>
          <w:szCs w:val="28"/>
          <w:shd w:val="clear" w:color="auto" w:fill="FFFFFF"/>
          <w:rtl/>
        </w:rPr>
        <w:t>إحياء</w:t>
      </w:r>
      <w:r w:rsidR="00594588" w:rsidRPr="00594588">
        <w:rPr>
          <w:rFonts w:ascii="jazeera" w:hAnsi="jazeera"/>
          <w:sz w:val="28"/>
          <w:szCs w:val="28"/>
          <w:shd w:val="clear" w:color="auto" w:fill="FFFFFF"/>
          <w:rtl/>
        </w:rPr>
        <w:t xml:space="preserve"> سنة المصطفى صلى الله عليه وسلم بقوله ” من فطر صائم كان له مثل اجره غير انه لا ينقص من أجر الصائم شيء</w:t>
      </w:r>
      <w:r w:rsidR="00594588" w:rsidRPr="00594588">
        <w:rPr>
          <w:rFonts w:ascii="jazeera" w:hAnsi="jazeera"/>
          <w:sz w:val="28"/>
          <w:szCs w:val="28"/>
          <w:shd w:val="clear" w:color="auto" w:fill="FFFFFF"/>
        </w:rPr>
        <w:t xml:space="preserve"> “.</w:t>
      </w:r>
      <w:r w:rsidR="001A6A35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</w:p>
    <w:p w:rsidR="001A6A35" w:rsidRPr="004B6B96" w:rsidRDefault="0058550D" w:rsidP="004B6B96">
      <w:pPr>
        <w:tabs>
          <w:tab w:val="left" w:pos="6289"/>
        </w:tabs>
        <w:spacing w:line="480" w:lineRule="auto"/>
        <w:jc w:val="lowKashida"/>
        <w:rPr>
          <w:rFonts w:asciiTheme="minorBidi" w:hAnsiTheme="minorBidi"/>
          <w:sz w:val="32"/>
          <w:szCs w:val="32"/>
          <w:rtl/>
        </w:rPr>
      </w:pPr>
      <w:r w:rsidRPr="004B6B96">
        <w:rPr>
          <w:rFonts w:asciiTheme="minorBidi" w:hAnsiTheme="minorBidi" w:hint="cs"/>
          <w:sz w:val="32"/>
          <w:szCs w:val="32"/>
          <w:rtl/>
        </w:rPr>
        <w:t>وتتمثل أهم المحاور العمل الاستراتيجي للجمعية خلال المراحل القادمة في الاتي  :</w:t>
      </w:r>
      <w:r w:rsidR="00223CD4" w:rsidRPr="004B6B96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4B6B96" w:rsidRPr="00827D85" w:rsidRDefault="004B6B96" w:rsidP="007876DF">
      <w:pPr>
        <w:pStyle w:val="a3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مجال العناية بعملاء الجمعية من (مستفيدين وداعمين وعاملين) : وذلك من أجل تحقق رضا عملاء الجمعية وهم الأطراف ذات العلاقة من المحتاجين ومستفيدي الجمعية ، وداعمي الجمعية ماديا ومعنويا .</w:t>
      </w:r>
    </w:p>
    <w:p w:rsidR="004B6B96" w:rsidRPr="00827D85" w:rsidRDefault="004B6B96" w:rsidP="007876DF">
      <w:pPr>
        <w:numPr>
          <w:ilvl w:val="0"/>
          <w:numId w:val="5"/>
        </w:numPr>
        <w:tabs>
          <w:tab w:val="clear" w:pos="360"/>
          <w:tab w:val="num" w:pos="720"/>
        </w:tabs>
        <w:spacing w:line="480" w:lineRule="auto"/>
        <w:jc w:val="both"/>
        <w:rPr>
          <w:sz w:val="28"/>
          <w:szCs w:val="28"/>
        </w:rPr>
      </w:pPr>
      <w:r w:rsidRPr="00827D85">
        <w:rPr>
          <w:sz w:val="28"/>
          <w:szCs w:val="28"/>
          <w:rtl/>
        </w:rPr>
        <w:t>تطوير دور أعضاء الجمعية كي يصبحوا فاعلين في أنشطتها ومؤثرين في تحقيق أهدافها</w:t>
      </w:r>
      <w:r w:rsidRPr="00827D85">
        <w:rPr>
          <w:sz w:val="28"/>
          <w:szCs w:val="28"/>
        </w:rPr>
        <w:t>.</w:t>
      </w:r>
      <w:r w:rsidRPr="00827D85">
        <w:rPr>
          <w:rFonts w:hint="cs"/>
          <w:sz w:val="28"/>
          <w:szCs w:val="28"/>
          <w:rtl/>
        </w:rPr>
        <w:t xml:space="preserve"> </w:t>
      </w:r>
    </w:p>
    <w:p w:rsidR="004B6B96" w:rsidRPr="00827D85" w:rsidRDefault="004B6B96" w:rsidP="007876DF">
      <w:pPr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827D85">
        <w:rPr>
          <w:sz w:val="28"/>
          <w:szCs w:val="28"/>
          <w:rtl/>
        </w:rPr>
        <w:t xml:space="preserve">تنويع مصادر تمويل نشاطات الجمعية وتنميتها بصورة تنعكس إيجابياً على الخدمات المطروحة </w:t>
      </w:r>
      <w:r w:rsidRPr="00827D85">
        <w:rPr>
          <w:rFonts w:hint="cs"/>
          <w:sz w:val="28"/>
          <w:szCs w:val="28"/>
          <w:rtl/>
        </w:rPr>
        <w:t>.</w:t>
      </w:r>
    </w:p>
    <w:p w:rsidR="004B6B96" w:rsidRPr="00827D85" w:rsidRDefault="004B6B96" w:rsidP="007876DF">
      <w:pPr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تحسين بيئة العمل: ويتمثل هذا المجال في إيجاد بيئة عمل مناسبة من حيث المكان والتجهيزات تكون قادرة ومؤهلة لتقديم الخدمات التي تنفذها الجمعية وإمكانية تطويرها والتوسع فيها.</w:t>
      </w:r>
    </w:p>
    <w:p w:rsidR="004B6B96" w:rsidRDefault="004B6B96" w:rsidP="007876DF">
      <w:pPr>
        <w:pStyle w:val="a3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تحسين أداء الجمعية</w:t>
      </w:r>
      <w:r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: وتتضمن الأهداف التي تصب في تحسين أداء الجمعية</w:t>
      </w:r>
      <w:r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، وتقديم خدمات بجودة أعلى وسرعة قصوى، كما تضمن بناء وتحسين اللوائح والأنظمة والتعليمات والأدلة وغيرها بما يحقق الجودة المطلوبة ونيل رضا المستفيدين والداعمين والعاملين .</w:t>
      </w:r>
    </w:p>
    <w:p w:rsidR="004B6B96" w:rsidRDefault="004B6B96" w:rsidP="007876DF">
      <w:pPr>
        <w:numPr>
          <w:ilvl w:val="0"/>
          <w:numId w:val="5"/>
        </w:numPr>
        <w:tabs>
          <w:tab w:val="clear" w:pos="360"/>
          <w:tab w:val="num" w:pos="720"/>
        </w:tabs>
        <w:spacing w:line="480" w:lineRule="auto"/>
        <w:jc w:val="both"/>
        <w:rPr>
          <w:sz w:val="28"/>
          <w:szCs w:val="28"/>
        </w:rPr>
      </w:pPr>
      <w:r w:rsidRPr="00670D08">
        <w:rPr>
          <w:sz w:val="28"/>
          <w:szCs w:val="28"/>
          <w:rtl/>
        </w:rPr>
        <w:t>التوسع في نشاطات القطاع النسائي وتطوير الخدمات التي يقدمها</w:t>
      </w:r>
      <w:r w:rsidRPr="00670D08">
        <w:rPr>
          <w:sz w:val="28"/>
          <w:szCs w:val="28"/>
        </w:rPr>
        <w:t>.</w:t>
      </w:r>
    </w:p>
    <w:p w:rsidR="00CD64F4" w:rsidRDefault="00CD64F4" w:rsidP="00CD64F4">
      <w:pPr>
        <w:spacing w:line="480" w:lineRule="auto"/>
        <w:ind w:left="360"/>
        <w:jc w:val="both"/>
        <w:rPr>
          <w:sz w:val="28"/>
          <w:szCs w:val="28"/>
          <w:rtl/>
        </w:rPr>
      </w:pPr>
    </w:p>
    <w:p w:rsidR="00CD64F4" w:rsidRDefault="00CD64F4" w:rsidP="00CD64F4">
      <w:pPr>
        <w:spacing w:line="480" w:lineRule="auto"/>
        <w:ind w:left="360"/>
        <w:jc w:val="both"/>
        <w:rPr>
          <w:sz w:val="28"/>
          <w:szCs w:val="28"/>
          <w:rtl/>
        </w:rPr>
      </w:pPr>
    </w:p>
    <w:p w:rsidR="003B57DA" w:rsidRDefault="003B57DA" w:rsidP="00CD64F4">
      <w:pPr>
        <w:spacing w:line="480" w:lineRule="auto"/>
        <w:ind w:left="360"/>
        <w:jc w:val="both"/>
        <w:rPr>
          <w:sz w:val="28"/>
          <w:szCs w:val="28"/>
          <w:rtl/>
        </w:rPr>
      </w:pPr>
    </w:p>
    <w:p w:rsidR="00CD64F4" w:rsidRPr="00670D08" w:rsidRDefault="00CD64F4" w:rsidP="00CD64F4">
      <w:pPr>
        <w:spacing w:line="480" w:lineRule="auto"/>
        <w:ind w:left="360"/>
        <w:jc w:val="both"/>
        <w:rPr>
          <w:sz w:val="28"/>
          <w:szCs w:val="28"/>
        </w:rPr>
      </w:pPr>
    </w:p>
    <w:p w:rsidR="004B6B96" w:rsidRPr="00074600" w:rsidRDefault="004B6B96" w:rsidP="003B57DA">
      <w:pPr>
        <w:pStyle w:val="a3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التطوير والتدريب: في إطار هذا المجال</w:t>
      </w:r>
      <w:r>
        <w:rPr>
          <w:rFonts w:hint="cs"/>
          <w:sz w:val="28"/>
          <w:szCs w:val="28"/>
          <w:rtl/>
        </w:rPr>
        <w:t xml:space="preserve"> و</w:t>
      </w:r>
      <w:r w:rsidRPr="00827D85">
        <w:rPr>
          <w:rFonts w:hint="cs"/>
          <w:sz w:val="28"/>
          <w:szCs w:val="28"/>
          <w:rtl/>
        </w:rPr>
        <w:t xml:space="preserve"> تحديد الأهداف التي</w:t>
      </w:r>
      <w:r>
        <w:rPr>
          <w:rFonts w:hint="cs"/>
          <w:sz w:val="28"/>
          <w:szCs w:val="28"/>
          <w:rtl/>
        </w:rPr>
        <w:t xml:space="preserve"> تفيد </w:t>
      </w:r>
      <w:r w:rsidRPr="00827D85">
        <w:rPr>
          <w:rFonts w:hint="cs"/>
          <w:sz w:val="28"/>
          <w:szCs w:val="28"/>
          <w:rtl/>
        </w:rPr>
        <w:t>الجمعية خبرات جديدة</w:t>
      </w:r>
      <w:r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، و العاملين معارف ومهارات جديدة</w:t>
      </w:r>
      <w:r>
        <w:rPr>
          <w:rFonts w:hint="cs"/>
          <w:sz w:val="28"/>
          <w:szCs w:val="28"/>
          <w:rtl/>
        </w:rPr>
        <w:t xml:space="preserve">  و</w:t>
      </w:r>
      <w:r w:rsidRPr="00827D85">
        <w:rPr>
          <w:rFonts w:hint="cs"/>
          <w:sz w:val="28"/>
          <w:szCs w:val="28"/>
          <w:rtl/>
        </w:rPr>
        <w:t>تؤهل الجمعية للتوسع في خدماتها نوعياً بما ينعكس على زيادة عدد المخدومين</w:t>
      </w:r>
      <w:r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، وزيادة عدد الخدمات التي توفرها الجمعية لهم</w:t>
      </w:r>
      <w:r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.</w:t>
      </w:r>
    </w:p>
    <w:p w:rsidR="00CD64F4" w:rsidRDefault="004B6B96" w:rsidP="003B57DA">
      <w:pPr>
        <w:pStyle w:val="a3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 xml:space="preserve">الجانب المالي: ويركز على نمو موازنة الجمعية ومجموعة الأهداف التي تعزز إيرادات الجمعية وتنمية مواردها المالية مقابل </w:t>
      </w:r>
      <w:r>
        <w:rPr>
          <w:rFonts w:hint="cs"/>
          <w:sz w:val="28"/>
          <w:szCs w:val="28"/>
          <w:rtl/>
        </w:rPr>
        <w:t>ال</w:t>
      </w:r>
      <w:r w:rsidRPr="00827D85">
        <w:rPr>
          <w:rFonts w:hint="cs"/>
          <w:sz w:val="28"/>
          <w:szCs w:val="28"/>
          <w:rtl/>
        </w:rPr>
        <w:t>تخفيض في المصاريف بما لا يعيق عمل الجمعية</w:t>
      </w:r>
      <w:r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 xml:space="preserve">، ويكتسب هذا المنظور أهميته لأن أنشطة الجمعية وجودتها تتوقف على وفرة الموارد المالية الكافية لتقديم هذه الخدمات </w:t>
      </w:r>
      <w:r w:rsidR="007876DF">
        <w:rPr>
          <w:rFonts w:hint="cs"/>
          <w:sz w:val="28"/>
          <w:szCs w:val="28"/>
          <w:rtl/>
        </w:rPr>
        <w:t xml:space="preserve">وتعزيز مفهوم الاستدامة المالية وأهميتها </w:t>
      </w:r>
      <w:r w:rsidR="003366DC">
        <w:rPr>
          <w:rFonts w:hint="cs"/>
          <w:sz w:val="28"/>
          <w:szCs w:val="28"/>
          <w:rtl/>
        </w:rPr>
        <w:t xml:space="preserve">لتحقيق استدامة </w:t>
      </w:r>
      <w:r w:rsidR="00CD64F4">
        <w:rPr>
          <w:rFonts w:hint="cs"/>
          <w:sz w:val="28"/>
          <w:szCs w:val="28"/>
          <w:rtl/>
        </w:rPr>
        <w:t>ال</w:t>
      </w:r>
      <w:r w:rsidR="003366DC">
        <w:rPr>
          <w:rFonts w:hint="cs"/>
          <w:sz w:val="28"/>
          <w:szCs w:val="28"/>
          <w:rtl/>
        </w:rPr>
        <w:t xml:space="preserve">موارد </w:t>
      </w:r>
      <w:r w:rsidR="00CD64F4">
        <w:rPr>
          <w:rFonts w:hint="cs"/>
          <w:sz w:val="28"/>
          <w:szCs w:val="28"/>
          <w:rtl/>
        </w:rPr>
        <w:t>المالية</w:t>
      </w:r>
      <w:r w:rsidR="003366DC">
        <w:rPr>
          <w:rFonts w:hint="cs"/>
          <w:sz w:val="28"/>
          <w:szCs w:val="28"/>
          <w:rtl/>
        </w:rPr>
        <w:t xml:space="preserve"> والتي تعد ركيزة أساسية لتحقيق أهداف الجمعية على عمليات الاستثمار في التطوير والابتكار بالمواد المالية .</w:t>
      </w:r>
      <w:r w:rsidR="00CD64F4">
        <w:rPr>
          <w:rFonts w:hint="cs"/>
          <w:sz w:val="28"/>
          <w:szCs w:val="28"/>
          <w:rtl/>
        </w:rPr>
        <w:t xml:space="preserve">  </w:t>
      </w:r>
    </w:p>
    <w:p w:rsidR="00CD64F4" w:rsidRDefault="00CD64F4" w:rsidP="00CD64F4">
      <w:pPr>
        <w:pStyle w:val="a3"/>
        <w:spacing w:line="480" w:lineRule="auto"/>
        <w:ind w:left="360"/>
        <w:jc w:val="both"/>
        <w:rPr>
          <w:sz w:val="28"/>
          <w:szCs w:val="28"/>
          <w:rtl/>
        </w:rPr>
      </w:pPr>
    </w:p>
    <w:p w:rsidR="003B57DA" w:rsidRDefault="003B57DA" w:rsidP="00CD64F4">
      <w:pPr>
        <w:pStyle w:val="a3"/>
        <w:spacing w:line="480" w:lineRule="auto"/>
        <w:ind w:left="360"/>
        <w:jc w:val="both"/>
        <w:rPr>
          <w:sz w:val="28"/>
          <w:szCs w:val="28"/>
          <w:rtl/>
        </w:rPr>
      </w:pPr>
    </w:p>
    <w:p w:rsidR="003B57DA" w:rsidRDefault="003B57DA" w:rsidP="00CD64F4">
      <w:pPr>
        <w:pStyle w:val="a3"/>
        <w:spacing w:line="480" w:lineRule="auto"/>
        <w:ind w:left="360"/>
        <w:jc w:val="both"/>
        <w:rPr>
          <w:sz w:val="28"/>
          <w:szCs w:val="28"/>
          <w:rtl/>
        </w:rPr>
      </w:pPr>
    </w:p>
    <w:p w:rsidR="00CD64F4" w:rsidRPr="003B57DA" w:rsidRDefault="00CD64F4" w:rsidP="00CD64F4">
      <w:pPr>
        <w:pStyle w:val="a3"/>
        <w:spacing w:line="480" w:lineRule="auto"/>
        <w:ind w:left="360"/>
        <w:jc w:val="both"/>
        <w:rPr>
          <w:sz w:val="32"/>
          <w:szCs w:val="32"/>
          <w:rtl/>
        </w:rPr>
      </w:pPr>
    </w:p>
    <w:p w:rsidR="00CD64F4" w:rsidRPr="003B57DA" w:rsidRDefault="00CD64F4" w:rsidP="003B57DA">
      <w:pPr>
        <w:pStyle w:val="a3"/>
        <w:spacing w:line="480" w:lineRule="auto"/>
        <w:ind w:left="360"/>
        <w:jc w:val="mediumKashida"/>
        <w:rPr>
          <w:rFonts w:ascii="Arabic Typesetting" w:hAnsi="Arabic Typesetting" w:cs="Arabic Typesetting"/>
          <w:b/>
          <w:bCs/>
          <w:sz w:val="32"/>
          <w:szCs w:val="32"/>
        </w:rPr>
      </w:pPr>
      <w:r w:rsidRPr="003B57DA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نحن ندرك إن أمالنا وطموحاتنا كبيرة ,, لأننا نعيش في وطن طموح وقيادة ملهمه للريادة والتميز </w:t>
      </w:r>
      <w:r w:rsidR="003B57DA" w:rsidRPr="003B57DA">
        <w:rPr>
          <w:rFonts w:ascii="Arabic Typesetting" w:hAnsi="Arabic Typesetting" w:cs="Arabic Typesetting"/>
          <w:b/>
          <w:bCs/>
          <w:sz w:val="32"/>
          <w:szCs w:val="32"/>
          <w:rtl/>
        </w:rPr>
        <w:t xml:space="preserve">سنعمل معكم بقيمنا الانسانية والوطنية المشتركة لإنجاز ما تتضمنه خطتنا الاستراتيجية في أثناء العمل ,,,,, والله ولي التوفيق </w:t>
      </w:r>
    </w:p>
    <w:p w:rsidR="00CD64F4" w:rsidRDefault="00CD64F4" w:rsidP="00CD64F4">
      <w:pPr>
        <w:spacing w:line="480" w:lineRule="auto"/>
        <w:jc w:val="both"/>
        <w:rPr>
          <w:sz w:val="28"/>
          <w:szCs w:val="28"/>
          <w:rtl/>
        </w:rPr>
      </w:pPr>
    </w:p>
    <w:p w:rsidR="004B6B96" w:rsidRPr="00CD64F4" w:rsidRDefault="004B6B96" w:rsidP="00CD64F4">
      <w:pPr>
        <w:spacing w:line="480" w:lineRule="auto"/>
        <w:jc w:val="both"/>
        <w:rPr>
          <w:sz w:val="28"/>
          <w:szCs w:val="28"/>
        </w:rPr>
      </w:pPr>
      <w:r w:rsidRPr="00CD64F4">
        <w:rPr>
          <w:rFonts w:hint="cs"/>
          <w:sz w:val="28"/>
          <w:szCs w:val="28"/>
          <w:rtl/>
        </w:rPr>
        <w:t xml:space="preserve">  </w:t>
      </w:r>
    </w:p>
    <w:p w:rsidR="005E4AF9" w:rsidRPr="005E4AF9" w:rsidRDefault="005E4AF9" w:rsidP="005E4AF9">
      <w:pPr>
        <w:pStyle w:val="a3"/>
        <w:tabs>
          <w:tab w:val="left" w:pos="6289"/>
        </w:tabs>
        <w:spacing w:line="360" w:lineRule="auto"/>
        <w:rPr>
          <w:rFonts w:asciiTheme="minorBidi" w:hAnsiTheme="minorBidi"/>
          <w:sz w:val="32"/>
          <w:szCs w:val="32"/>
          <w:rtl/>
        </w:rPr>
      </w:pPr>
    </w:p>
    <w:p w:rsidR="005E4AF9" w:rsidRPr="00643B38" w:rsidRDefault="005E4AF9" w:rsidP="005E4AF9">
      <w:pPr>
        <w:pStyle w:val="a3"/>
        <w:tabs>
          <w:tab w:val="left" w:pos="6289"/>
        </w:tabs>
        <w:spacing w:line="360" w:lineRule="auto"/>
        <w:rPr>
          <w:rFonts w:asciiTheme="minorBidi" w:hAnsiTheme="minorBidi"/>
          <w:sz w:val="32"/>
          <w:szCs w:val="32"/>
        </w:rPr>
      </w:pPr>
    </w:p>
    <w:sectPr w:rsidR="005E4AF9" w:rsidRPr="00643B38" w:rsidSect="001A6A35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zeera">
    <w:altName w:val="Times New Roman"/>
    <w:panose1 w:val="00000000000000000000"/>
    <w:charset w:val="00"/>
    <w:family w:val="roman"/>
    <w:notTrueType/>
    <w:pitch w:val="default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5A8"/>
    <w:multiLevelType w:val="hybridMultilevel"/>
    <w:tmpl w:val="B2420C20"/>
    <w:lvl w:ilvl="0" w:tplc="04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154363BF"/>
    <w:multiLevelType w:val="hybridMultilevel"/>
    <w:tmpl w:val="AC304160"/>
    <w:lvl w:ilvl="0" w:tplc="51C4624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29475E"/>
    <w:multiLevelType w:val="multilevel"/>
    <w:tmpl w:val="46B88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912CF"/>
    <w:multiLevelType w:val="multilevel"/>
    <w:tmpl w:val="950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180B67"/>
    <w:multiLevelType w:val="multilevel"/>
    <w:tmpl w:val="310C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60"/>
    <w:rsid w:val="00001D6B"/>
    <w:rsid w:val="000529AD"/>
    <w:rsid w:val="000C6725"/>
    <w:rsid w:val="00112414"/>
    <w:rsid w:val="001A6A35"/>
    <w:rsid w:val="00223CD4"/>
    <w:rsid w:val="00327626"/>
    <w:rsid w:val="003366DC"/>
    <w:rsid w:val="00377EC5"/>
    <w:rsid w:val="003B57DA"/>
    <w:rsid w:val="00411F9B"/>
    <w:rsid w:val="004B6B96"/>
    <w:rsid w:val="0058550D"/>
    <w:rsid w:val="00594588"/>
    <w:rsid w:val="005E4AF9"/>
    <w:rsid w:val="00643B38"/>
    <w:rsid w:val="006B26F9"/>
    <w:rsid w:val="007876DF"/>
    <w:rsid w:val="00905FB4"/>
    <w:rsid w:val="009D0025"/>
    <w:rsid w:val="00AC5C60"/>
    <w:rsid w:val="00B17C9F"/>
    <w:rsid w:val="00C63EB0"/>
    <w:rsid w:val="00CD64F4"/>
    <w:rsid w:val="00E40EB9"/>
    <w:rsid w:val="00F2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B38"/>
    <w:pPr>
      <w:ind w:left="720"/>
      <w:contextualSpacing/>
    </w:pPr>
  </w:style>
  <w:style w:type="character" w:styleId="a4">
    <w:name w:val="Strong"/>
    <w:basedOn w:val="a0"/>
    <w:uiPriority w:val="22"/>
    <w:qFormat/>
    <w:rsid w:val="005E4AF9"/>
    <w:rPr>
      <w:b/>
      <w:bCs/>
    </w:rPr>
  </w:style>
  <w:style w:type="paragraph" w:styleId="a5">
    <w:name w:val="Normal (Web)"/>
    <w:basedOn w:val="a"/>
    <w:uiPriority w:val="99"/>
    <w:semiHidden/>
    <w:unhideWhenUsed/>
    <w:rsid w:val="00B17C9F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B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6B2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B38"/>
    <w:pPr>
      <w:ind w:left="720"/>
      <w:contextualSpacing/>
    </w:pPr>
  </w:style>
  <w:style w:type="character" w:styleId="a4">
    <w:name w:val="Strong"/>
    <w:basedOn w:val="a0"/>
    <w:uiPriority w:val="22"/>
    <w:qFormat/>
    <w:rsid w:val="005E4AF9"/>
    <w:rPr>
      <w:b/>
      <w:bCs/>
    </w:rPr>
  </w:style>
  <w:style w:type="paragraph" w:styleId="a5">
    <w:name w:val="Normal (Web)"/>
    <w:basedOn w:val="a"/>
    <w:uiPriority w:val="99"/>
    <w:semiHidden/>
    <w:unhideWhenUsed/>
    <w:rsid w:val="00B17C9F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B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6B2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8</cp:revision>
  <cp:lastPrinted>2020-10-14T15:11:00Z</cp:lastPrinted>
  <dcterms:created xsi:type="dcterms:W3CDTF">2020-10-05T14:29:00Z</dcterms:created>
  <dcterms:modified xsi:type="dcterms:W3CDTF">2020-10-14T15:19:00Z</dcterms:modified>
</cp:coreProperties>
</file>