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accompagnare e sostenere il proprio figlio o figlia nella nascita di un fratellino o sorellina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Accogliere la nascita di un fratellino: suggerimenti per genitori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Comunicare la notizia con calma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Scegliere il momento giusto per parlare della gravidanza, evitando annunci troppo anticipati che rischiano di creare ansia.Tenere conto dell’età e delle domande del bambino, utilizzando un linguaggio semplice e concreto.Accogliere e ascoltare le sue fantasie e i suoi timori, anche se sembrano “strani” o legati a logiche corporee (es. bambini che escono dalla pancia o dalla bocca della mamma).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Accettare e validare tutte le emozioni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nascita di un fratellino è spesso accompagnata da emozioni forti: gioia, entusiasmo, gelosia, rabbia e paura di perdere l’amore dei genitori sono tutte comuni. Evitare di biasimare i sentimenti di gelosia; aiutare il bambino a esprimerli con parole e giochi. Offrire tante occasioni di rassicurazione rispetto al posto unico che il bambino occupa nei cuori dei genitori.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Coinvolgere il bambino nella preparazione. Coinvolgere il bambino nei preparativi per l’arrivo del fratellino in base alla sua età: scegliere insieme piccoli oggetti, preparare la cameretta, disegnare per il nuovo arrivato.Se mostra interesse su “come nascono i bambini”, rispondere con sincerità e semplicità, senza dettagli superflui, partendo dal livello di curiosità dimostrato.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Mantenere momenti e spazi esclusivi Continuare a riservare al bambino momenti “tutti per lui/lei”, soprattutto nei primi tempi dopo la nascita, per evitare che si senta escluso.Mantenere, per quanto possibile, alcune routine a lui care, chiedendogli aiuto quando necessario ma senza imporre il ruolo da “fratello maggiore”.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Gestire le inevitabili regressioni e crisi. Aspettarsi e accettare piccole regressioni (es. ritorno al pannolino, maggiore richiesta di attenzioni, giochi “da piccoli”).Rispondere con pazienza e fermezza, offrendo attenzione senza cedere sempre alle richieste ma spiegando cosa succede in famiglia.In caso di comportamenti oppositivi o aggressivi, intervenire senza punizioni severe ma offrendo spazio di ascolto, contenimento fisico e narrazione empatica dei sentimenti.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Valorizzare le qualità di ciascuno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Ogni bambino è speciale a modo suo: raccontare storie o aneddoti su quando lui/lei era neonato aiuta a generare senso di continuità.Sottolineare la collaborazione (“mi aiuti con le tutine”, “vuoi scegliere il bavaglino?”), ma anche il diritto di avere momenti per sé.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Prevenire e gestire la gelosia. Dare nomi e spazio al sentimento (“a volte è difficile vedere la mamma con il piccolo, anche questo capita a tanti bambini!”).Offrire esempi pratici e racconti di altri bimbi che hanno vissuto la stessa esperienza.Nota: Il percorso verso la costruzione della relazione tra fratelli è fatto di piccoli passi: un bambino “grande” può attraversare momenti di ambivalenza, regressione o addirittura “rabbia improvvisa”. Tutto questo si può attraversare con vicinanza emotiva, dialogo aperto e molta pazienza dei genitori.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