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c9mlfvk7k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0–12 mesi – “Niente schermi, solo relazioni”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Titolo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0–12 mesi: il miglior schermo sei tu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mostrarla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Età: 0–12 mesi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prima attivazione app / se il genitore segnala uso schermi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Testo breve (pop-up)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Nei primi 12 mesi niente TV, tablet o telefono.</w:t>
        <w:br w:type="textWrapping"/>
        <w:t xml:space="preserve"> Il cervello del tuo bimbo cresce meglio con occhi, voce e abbracci veri.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Testo esteso (scheda)</w:t>
        <w:br w:type="textWrapping"/>
      </w:r>
      <w:r w:rsidDel="00000000" w:rsidR="00000000" w:rsidRPr="00000000">
        <w:rPr>
          <w:rtl w:val="0"/>
        </w:rPr>
        <w:t xml:space="preserve"> Nei primi mesi di vita il cervello del bambino ha bisogno soprattutto di </w:t>
      </w:r>
      <w:r w:rsidDel="00000000" w:rsidR="00000000" w:rsidRPr="00000000">
        <w:rPr>
          <w:b w:val="1"/>
          <w:bCs w:val="1"/>
          <w:rtl w:val="0"/>
        </w:rPr>
        <w:t xml:space="preserve">relazioni reali</w:t>
      </w:r>
      <w:r w:rsidDel="00000000" w:rsidR="00000000" w:rsidRPr="00000000">
        <w:rPr>
          <w:rtl w:val="0"/>
        </w:rPr>
        <w:t xml:space="preserve">: sguardi, voce, contatto, movimento.</w:t>
        <w:br w:type="textWrapping"/>
        <w:t xml:space="preserve"> Per questo la Società Italiana di Pediatria raccomanda di </w:t>
      </w:r>
      <w:r w:rsidDel="00000000" w:rsidR="00000000" w:rsidRPr="00000000">
        <w:rPr>
          <w:b w:val="1"/>
          <w:bCs w:val="1"/>
          <w:rtl w:val="0"/>
        </w:rPr>
        <w:t xml:space="preserve">evitare completamente schermi (TV, tablet, smartphone, PC, videogiochi)</w:t>
      </w:r>
      <w:r w:rsidDel="00000000" w:rsidR="00000000" w:rsidRPr="00000000">
        <w:rPr>
          <w:rtl w:val="0"/>
        </w:rPr>
        <w:t xml:space="preserve"> sotto i 2 anni, e in particolare nel primo anno.</w:t>
        <w:br w:type="textWrapping"/>
        <w:t xml:space="preserve"> Meglio: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parlargli, cantare, raccontare piccole storie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 facce buffe, giochi di sguardi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tenerlo in braccio, portarlo in fascia, farlo partecipare alla vita di casa.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schermi </w:t>
      </w:r>
      <w:r w:rsidDel="00000000" w:rsidR="00000000" w:rsidRPr="00000000">
        <w:rPr>
          <w:b w:val="1"/>
          <w:bCs w:val="1"/>
          <w:rtl w:val="0"/>
        </w:rPr>
        <w:t xml:space="preserve">non aiutano il linguaggio né lo sviluppo</w:t>
      </w:r>
      <w:r w:rsidDel="00000000" w:rsidR="00000000" w:rsidRPr="00000000">
        <w:rPr>
          <w:rtl w:val="0"/>
        </w:rPr>
        <w:t xml:space="preserve"> in questa età, e possono rubare tempo prezioso di relazione.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