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A18" w:rsidRPr="00C82A18" w:rsidRDefault="00C82A18" w:rsidP="00C82A18">
      <w:pPr>
        <w:jc w:val="center"/>
        <w:rPr>
          <w:rFonts w:ascii="Times New Roman" w:hAnsi="Times New Roman" w:cs="Times New Roman"/>
          <w:b/>
          <w:sz w:val="72"/>
          <w:szCs w:val="72"/>
        </w:rPr>
      </w:pPr>
      <w:r w:rsidRPr="00C82A18">
        <w:rPr>
          <w:rFonts w:ascii="Times New Roman" w:hAnsi="Times New Roman" w:cs="Times New Roman"/>
          <w:b/>
          <w:sz w:val="72"/>
          <w:szCs w:val="72"/>
        </w:rPr>
        <w:t>SRS Differences</w:t>
      </w:r>
    </w:p>
    <w:p w:rsidR="00653470" w:rsidRDefault="00C82A18" w:rsidP="00C82A18">
      <w:pPr>
        <w:jc w:val="center"/>
        <w:rPr>
          <w:rFonts w:ascii="Times New Roman" w:hAnsi="Times New Roman" w:cs="Times New Roman"/>
          <w:b/>
          <w:sz w:val="32"/>
          <w:szCs w:val="32"/>
        </w:rPr>
      </w:pPr>
      <w:r w:rsidRPr="00C82A18">
        <w:rPr>
          <w:rFonts w:ascii="Times New Roman" w:hAnsi="Times New Roman" w:cs="Times New Roman"/>
          <w:b/>
          <w:sz w:val="32"/>
          <w:szCs w:val="32"/>
        </w:rPr>
        <w:t>Overall Summary</w:t>
      </w:r>
      <w:r>
        <w:rPr>
          <w:rFonts w:ascii="Times New Roman" w:hAnsi="Times New Roman" w:cs="Times New Roman"/>
          <w:b/>
          <w:sz w:val="32"/>
          <w:szCs w:val="32"/>
        </w:rPr>
        <w:t xml:space="preserve"> and Explanation</w:t>
      </w:r>
      <w:r w:rsidRPr="00C82A18">
        <w:rPr>
          <w:rFonts w:ascii="Times New Roman" w:hAnsi="Times New Roman" w:cs="Times New Roman"/>
          <w:b/>
          <w:sz w:val="32"/>
          <w:szCs w:val="32"/>
        </w:rPr>
        <w:t xml:space="preserve"> of Differences</w:t>
      </w:r>
    </w:p>
    <w:p w:rsidR="008365DF" w:rsidRDefault="008365DF" w:rsidP="008365DF">
      <w:pPr>
        <w:rPr>
          <w:rFonts w:ascii="Times New Roman" w:hAnsi="Times New Roman" w:cs="Times New Roman"/>
          <w:b/>
          <w:sz w:val="24"/>
          <w:szCs w:val="24"/>
        </w:rPr>
      </w:pPr>
      <w:r>
        <w:rPr>
          <w:rFonts w:ascii="Times New Roman" w:hAnsi="Times New Roman" w:cs="Times New Roman"/>
          <w:b/>
          <w:sz w:val="24"/>
          <w:szCs w:val="24"/>
        </w:rPr>
        <w:t>Diagram</w:t>
      </w:r>
    </w:p>
    <w:p w:rsidR="008365DF" w:rsidRDefault="008365DF" w:rsidP="008365DF">
      <w:pPr>
        <w:rPr>
          <w:rFonts w:ascii="Times New Roman" w:hAnsi="Times New Roman" w:cs="Times New Roman"/>
          <w:b/>
          <w:sz w:val="24"/>
          <w:szCs w:val="24"/>
        </w:rPr>
      </w:pPr>
      <w:r>
        <w:rPr>
          <w:rFonts w:ascii="Times New Roman" w:hAnsi="Times New Roman" w:cs="Times New Roman"/>
          <w:b/>
          <w:sz w:val="24"/>
          <w:szCs w:val="24"/>
        </w:rPr>
        <w:t>Custom Keypads</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Help Documentation for Biologists - </w:t>
      </w:r>
      <w:r>
        <w:rPr>
          <w:rFonts w:ascii="Times New Roman" w:hAnsi="Times New Roman" w:cs="Times New Roman"/>
          <w:sz w:val="24"/>
          <w:szCs w:val="24"/>
        </w:rPr>
        <w:t xml:space="preserve">After a demonstration of the help files for the creel clerks, the client requested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version for use in the office.</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Location Pressure - </w:t>
      </w:r>
      <w:r>
        <w:rPr>
          <w:rFonts w:ascii="Times New Roman" w:hAnsi="Times New Roman" w:cs="Times New Roman"/>
          <w:sz w:val="24"/>
          <w:szCs w:val="24"/>
        </w:rPr>
        <w:t>Boat trailer and shore angler counts were previously angler types. The client felt that these</w:t>
      </w:r>
      <w:r w:rsidR="0067216B">
        <w:rPr>
          <w:rFonts w:ascii="Times New Roman" w:hAnsi="Times New Roman" w:cs="Times New Roman"/>
          <w:sz w:val="24"/>
          <w:szCs w:val="24"/>
        </w:rPr>
        <w:t xml:space="preserve"> counts</w:t>
      </w:r>
      <w:r>
        <w:rPr>
          <w:rFonts w:ascii="Times New Roman" w:hAnsi="Times New Roman" w:cs="Times New Roman"/>
          <w:sz w:val="24"/>
          <w:szCs w:val="24"/>
        </w:rPr>
        <w:t xml:space="preserve"> didn't </w:t>
      </w:r>
      <w:r w:rsidR="0067216B">
        <w:rPr>
          <w:rFonts w:ascii="Times New Roman" w:hAnsi="Times New Roman" w:cs="Times New Roman"/>
          <w:sz w:val="24"/>
          <w:szCs w:val="24"/>
        </w:rPr>
        <w:t>belong with</w:t>
      </w:r>
      <w:r>
        <w:rPr>
          <w:rFonts w:ascii="Times New Roman" w:hAnsi="Times New Roman" w:cs="Times New Roman"/>
          <w:sz w:val="24"/>
          <w:szCs w:val="24"/>
        </w:rPr>
        <w:t xml:space="preserve"> the </w:t>
      </w:r>
      <w:r w:rsidR="0067216B">
        <w:rPr>
          <w:rFonts w:ascii="Times New Roman" w:hAnsi="Times New Roman" w:cs="Times New Roman"/>
          <w:sz w:val="24"/>
          <w:szCs w:val="24"/>
        </w:rPr>
        <w:t xml:space="preserve">creel survey page because the counts and the types were the only pieces of data collected. We separated the counts into a separate button/control. We're able to enforce collection at the beginning and ending of a location and provide a reminder on the hour. </w:t>
      </w:r>
    </w:p>
    <w:p w:rsidR="008365DF" w:rsidRPr="0067216B" w:rsidRDefault="008365DF" w:rsidP="008365DF">
      <w:pPr>
        <w:rPr>
          <w:rFonts w:ascii="Times New Roman" w:hAnsi="Times New Roman" w:cs="Times New Roman"/>
          <w:sz w:val="24"/>
          <w:szCs w:val="24"/>
        </w:rPr>
      </w:pPr>
      <w:r>
        <w:rPr>
          <w:rFonts w:ascii="Times New Roman" w:hAnsi="Times New Roman" w:cs="Times New Roman"/>
          <w:b/>
          <w:sz w:val="24"/>
          <w:szCs w:val="24"/>
        </w:rPr>
        <w:t>Count Up Timer</w:t>
      </w:r>
      <w:r w:rsidR="0067216B">
        <w:rPr>
          <w:rFonts w:ascii="Times New Roman" w:hAnsi="Times New Roman" w:cs="Times New Roman"/>
          <w:b/>
          <w:sz w:val="24"/>
          <w:szCs w:val="24"/>
        </w:rPr>
        <w:t xml:space="preserve"> - </w:t>
      </w:r>
      <w:r w:rsidR="0067216B">
        <w:rPr>
          <w:rFonts w:ascii="Times New Roman" w:hAnsi="Times New Roman" w:cs="Times New Roman"/>
          <w:sz w:val="24"/>
          <w:szCs w:val="24"/>
        </w:rPr>
        <w:t xml:space="preserve">Originally the client wanted to remind the clerk when time at a location was up if the survey was a bus route type, but the amount of time was too varied to warrant this. They also wanted to give the clerk flexibility to finish the current survey and other location duties. </w:t>
      </w:r>
    </w:p>
    <w:p w:rsidR="008365DF" w:rsidRDefault="008365DF" w:rsidP="008365DF">
      <w:pPr>
        <w:rPr>
          <w:rFonts w:ascii="Times New Roman" w:hAnsi="Times New Roman" w:cs="Times New Roman"/>
          <w:b/>
          <w:sz w:val="24"/>
          <w:szCs w:val="24"/>
        </w:rPr>
      </w:pPr>
      <w:r>
        <w:rPr>
          <w:rFonts w:ascii="Times New Roman" w:hAnsi="Times New Roman" w:cs="Times New Roman"/>
          <w:b/>
          <w:sz w:val="24"/>
          <w:szCs w:val="24"/>
        </w:rPr>
        <w:t>Separate Fish Objects for Released Fish</w:t>
      </w:r>
    </w:p>
    <w:p w:rsidR="008365DF" w:rsidRDefault="008365DF" w:rsidP="008365DF">
      <w:pPr>
        <w:rPr>
          <w:rFonts w:ascii="Times New Roman" w:hAnsi="Times New Roman" w:cs="Times New Roman"/>
          <w:b/>
          <w:sz w:val="24"/>
          <w:szCs w:val="24"/>
        </w:rPr>
      </w:pPr>
      <w:r>
        <w:rPr>
          <w:rFonts w:ascii="Times New Roman" w:hAnsi="Times New Roman" w:cs="Times New Roman"/>
          <w:b/>
          <w:sz w:val="24"/>
          <w:szCs w:val="24"/>
        </w:rPr>
        <w:t>Removal of Previous Party Access</w:t>
      </w:r>
    </w:p>
    <w:p w:rsidR="008365DF" w:rsidRPr="008365DF" w:rsidRDefault="008365DF" w:rsidP="008365DF">
      <w:pPr>
        <w:rPr>
          <w:rFonts w:ascii="Times New Roman" w:hAnsi="Times New Roman" w:cs="Times New Roman"/>
          <w:b/>
          <w:sz w:val="24"/>
          <w:szCs w:val="24"/>
        </w:rPr>
      </w:pPr>
      <w:r>
        <w:rPr>
          <w:rFonts w:ascii="Times New Roman" w:hAnsi="Times New Roman" w:cs="Times New Roman"/>
          <w:b/>
          <w:sz w:val="24"/>
          <w:szCs w:val="24"/>
        </w:rPr>
        <w:t>Menu Bar</w:t>
      </w:r>
    </w:p>
    <w:p w:rsidR="00C82A18" w:rsidRDefault="00C82A18" w:rsidP="00C82A18">
      <w:pPr>
        <w:jc w:val="center"/>
        <w:rPr>
          <w:rFonts w:ascii="Times New Roman" w:hAnsi="Times New Roman" w:cs="Times New Roman"/>
          <w:b/>
          <w:sz w:val="32"/>
          <w:szCs w:val="32"/>
        </w:rPr>
      </w:pPr>
      <w:r>
        <w:rPr>
          <w:rFonts w:ascii="Times New Roman" w:hAnsi="Times New Roman" w:cs="Times New Roman"/>
          <w:b/>
          <w:sz w:val="32"/>
          <w:szCs w:val="32"/>
        </w:rPr>
        <w:t>List of Differences by Section</w:t>
      </w:r>
    </w:p>
    <w:p w:rsidR="00440CE9" w:rsidRDefault="00C82A18" w:rsidP="00C82A18">
      <w:pPr>
        <w:rPr>
          <w:rFonts w:ascii="Times New Roman" w:hAnsi="Times New Roman" w:cs="Times New Roman"/>
          <w:sz w:val="24"/>
          <w:szCs w:val="24"/>
        </w:rPr>
      </w:pPr>
      <w:r w:rsidRPr="00C82A18">
        <w:rPr>
          <w:rFonts w:ascii="Times New Roman" w:hAnsi="Times New Roman" w:cs="Times New Roman"/>
          <w:b/>
          <w:sz w:val="24"/>
          <w:szCs w:val="24"/>
        </w:rPr>
        <w:t xml:space="preserve">1.1 </w:t>
      </w:r>
      <w:r>
        <w:rPr>
          <w:rFonts w:ascii="Times New Roman" w:hAnsi="Times New Roman" w:cs="Times New Roman"/>
          <w:sz w:val="24"/>
          <w:szCs w:val="24"/>
        </w:rPr>
        <w:t xml:space="preserve">Purpose changed from items to be delivered to what actually was delivered. Future developers </w:t>
      </w:r>
      <w:r w:rsidR="00440CE9">
        <w:rPr>
          <w:rFonts w:ascii="Times New Roman" w:hAnsi="Times New Roman" w:cs="Times New Roman"/>
          <w:sz w:val="24"/>
          <w:szCs w:val="24"/>
        </w:rPr>
        <w:t>added to the list of who the document is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1.2 </w:t>
      </w:r>
      <w:r>
        <w:rPr>
          <w:rFonts w:ascii="Times New Roman" w:hAnsi="Times New Roman" w:cs="Times New Roman"/>
          <w:sz w:val="24"/>
          <w:szCs w:val="24"/>
        </w:rPr>
        <w:t>Document convention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sz w:val="24"/>
          <w:szCs w:val="24"/>
        </w:rPr>
        <w:t>Optional item removed. Diagram updated to reflect current design.</w:t>
      </w:r>
    </w:p>
    <w:p w:rsidR="00C82A18"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2.2 </w:t>
      </w:r>
      <w:r>
        <w:rPr>
          <w:rFonts w:ascii="Times New Roman" w:hAnsi="Times New Roman" w:cs="Times New Roman"/>
          <w:sz w:val="24"/>
          <w:szCs w:val="24"/>
        </w:rPr>
        <w:t xml:space="preserve">Features updated to indicate that not all fields from the paper form were kept for the survey and custom keypads were built. </w:t>
      </w:r>
      <w:r w:rsidR="00C82A18" w:rsidRPr="00C82A18">
        <w:rPr>
          <w:rFonts w:ascii="Times New Roman" w:hAnsi="Times New Roman" w:cs="Times New Roman"/>
          <w:sz w:val="24"/>
          <w:szCs w:val="24"/>
        </w:rPr>
        <w:t xml:space="preserve"> </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sz w:val="24"/>
          <w:szCs w:val="24"/>
        </w:rPr>
        <w:t>Documentation updated to include the documentation created for the biologists.</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Optional item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3.2 </w:t>
      </w:r>
      <w:r w:rsidR="000F4A6D">
        <w:rPr>
          <w:rFonts w:ascii="Times New Roman" w:hAnsi="Times New Roman" w:cs="Times New Roman"/>
          <w:sz w:val="24"/>
          <w:szCs w:val="24"/>
        </w:rPr>
        <w:t>Bus route number added as a requirement if the bus route is selected.</w:t>
      </w:r>
    </w:p>
    <w:p w:rsidR="000F4A6D" w:rsidRDefault="000F4A6D" w:rsidP="00C82A18">
      <w:pPr>
        <w:rPr>
          <w:rFonts w:ascii="Times New Roman" w:hAnsi="Times New Roman" w:cs="Times New Roman"/>
          <w:sz w:val="24"/>
          <w:szCs w:val="24"/>
        </w:rPr>
      </w:pPr>
      <w:r>
        <w:rPr>
          <w:rFonts w:ascii="Times New Roman" w:hAnsi="Times New Roman" w:cs="Times New Roman"/>
          <w:b/>
          <w:sz w:val="24"/>
          <w:szCs w:val="24"/>
        </w:rPr>
        <w:lastRenderedPageBreak/>
        <w:t xml:space="preserve">3.3 </w:t>
      </w:r>
      <w:r>
        <w:rPr>
          <w:rFonts w:ascii="Times New Roman" w:hAnsi="Times New Roman" w:cs="Times New Roman"/>
          <w:sz w:val="24"/>
          <w:szCs w:val="24"/>
        </w:rPr>
        <w:t xml:space="preserve">Added the Location Pressure button /control, use case for no angler parties at a location, and use case for a species type of none.  Updated the countdown timer to a count up timer, species and kept/released to species being the only field shown on adding a fish and added details about released fish being separate fish objects for each released fish. Removed previous parties being accessible via arrow buttons.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4.1 </w:t>
      </w:r>
      <w:r>
        <w:rPr>
          <w:rFonts w:ascii="Times New Roman" w:hAnsi="Times New Roman" w:cs="Times New Roman"/>
          <w:sz w:val="24"/>
          <w:szCs w:val="24"/>
        </w:rPr>
        <w:t xml:space="preserve">Added the menu bar and updated the countdown timer to a count up timer.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4.2 </w:t>
      </w:r>
      <w:r>
        <w:rPr>
          <w:rFonts w:ascii="Times New Roman" w:hAnsi="Times New Roman" w:cs="Times New Roman"/>
          <w:sz w:val="24"/>
          <w:szCs w:val="24"/>
        </w:rPr>
        <w:t xml:space="preserve">Removed the virtual keyboard. 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7478BE" w:rsidRDefault="007478BE" w:rsidP="007478BE">
      <w:pPr>
        <w:rPr>
          <w:rFonts w:ascii="Times New Roman" w:hAnsi="Times New Roman" w:cs="Times New Roman"/>
          <w:sz w:val="24"/>
          <w:szCs w:val="24"/>
        </w:rPr>
      </w:pPr>
      <w:r>
        <w:rPr>
          <w:rFonts w:ascii="Times New Roman" w:hAnsi="Times New Roman" w:cs="Times New Roman"/>
          <w:b/>
          <w:sz w:val="24"/>
          <w:szCs w:val="24"/>
        </w:rPr>
        <w:t xml:space="preserve">4.3 </w:t>
      </w:r>
      <w:r>
        <w:rPr>
          <w:rFonts w:ascii="Times New Roman" w:hAnsi="Times New Roman" w:cs="Times New Roman"/>
          <w:sz w:val="24"/>
          <w:szCs w:val="24"/>
        </w:rPr>
        <w:t xml:space="preserve">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A </w:t>
      </w:r>
      <w:r>
        <w:rPr>
          <w:rFonts w:ascii="Times New Roman" w:hAnsi="Times New Roman" w:cs="Times New Roman"/>
          <w:sz w:val="24"/>
          <w:szCs w:val="24"/>
        </w:rPr>
        <w:t>Added more terms.</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B </w:t>
      </w:r>
      <w:r>
        <w:rPr>
          <w:rFonts w:ascii="Times New Roman" w:hAnsi="Times New Roman" w:cs="Times New Roman"/>
          <w:sz w:val="24"/>
          <w:szCs w:val="24"/>
        </w:rPr>
        <w:t xml:space="preserve">Updated user interfaces to the ones actually in use.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C </w:t>
      </w:r>
      <w:r>
        <w:rPr>
          <w:rFonts w:ascii="Times New Roman" w:hAnsi="Times New Roman" w:cs="Times New Roman"/>
          <w:sz w:val="24"/>
          <w:szCs w:val="24"/>
        </w:rPr>
        <w:t>Updated user stories to the actual user stories.</w:t>
      </w:r>
    </w:p>
    <w:p w:rsidR="007478BE" w:rsidRP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E </w:t>
      </w:r>
      <w:r>
        <w:rPr>
          <w:rFonts w:ascii="Times New Roman" w:hAnsi="Times New Roman" w:cs="Times New Roman"/>
          <w:sz w:val="24"/>
          <w:szCs w:val="24"/>
        </w:rPr>
        <w:t>Updated to actual timeline and distribution of work.</w:t>
      </w:r>
    </w:p>
    <w:p w:rsidR="00C82A18" w:rsidRPr="00C82A18" w:rsidRDefault="00C82A18" w:rsidP="00C82A18">
      <w:pPr>
        <w:rPr>
          <w:rFonts w:ascii="Times New Roman" w:hAnsi="Times New Roman" w:cs="Times New Roman"/>
          <w:sz w:val="24"/>
          <w:szCs w:val="24"/>
        </w:rPr>
      </w:pPr>
    </w:p>
    <w:sectPr w:rsidR="00C82A18" w:rsidRPr="00C82A18" w:rsidSect="00653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43C5"/>
    <w:rsid w:val="000F4A6D"/>
    <w:rsid w:val="00184E88"/>
    <w:rsid w:val="003643C5"/>
    <w:rsid w:val="00440CE9"/>
    <w:rsid w:val="00653470"/>
    <w:rsid w:val="0067216B"/>
    <w:rsid w:val="007478BE"/>
    <w:rsid w:val="008365DF"/>
    <w:rsid w:val="00C82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2</cp:revision>
  <dcterms:created xsi:type="dcterms:W3CDTF">2015-03-04T20:20:00Z</dcterms:created>
  <dcterms:modified xsi:type="dcterms:W3CDTF">2015-03-07T23:19:00Z</dcterms:modified>
</cp:coreProperties>
</file>