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402F44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Make Copy for deleted Invoices</w:t>
      </w:r>
    </w:p>
    <w:p w:rsidR="006F1534" w:rsidRDefault="00775F07" w:rsidP="00775F07">
      <w:pPr>
        <w:jc w:val="center"/>
        <w:rPr>
          <w:rFonts w:ascii="Arial Rounded MT Bold" w:hAnsi="Arial Rounded MT Bold"/>
          <w:b/>
          <w:sz w:val="40"/>
          <w:szCs w:val="40"/>
        </w:rPr>
      </w:pPr>
      <w:bookmarkStart w:id="0" w:name="_GoBack"/>
      <w:r>
        <w:rPr>
          <w:rFonts w:cstheme="minorHAnsi"/>
        </w:rPr>
        <w:t>16/09/2019</w:t>
      </w:r>
    </w:p>
    <w:bookmarkEnd w:id="0"/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lastRenderedPageBreak/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1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1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482DC3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Make copy for deleted transactions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9E1562" w:rsidRDefault="00482DC3" w:rsidP="009E156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a custom record when an invoice is deleted.</w:t>
      </w:r>
    </w:p>
    <w:p w:rsidR="007D5AAB" w:rsidRPr="00EF3B0D" w:rsidRDefault="000326AE" w:rsidP="009E1562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9E1562" w:rsidRDefault="00482DC3" w:rsidP="009E156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When invoice is deleted, custom record named “Deleted transactions1” is created</w:t>
      </w:r>
    </w:p>
    <w:p w:rsidR="00DD34EA" w:rsidRPr="00EF3B0D" w:rsidRDefault="002446D4" w:rsidP="009E1562">
      <w:pPr>
        <w:pStyle w:val="ListParagraph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19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482DC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82DC3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Deleted Transactions1</w:t>
            </w:r>
          </w:p>
        </w:tc>
        <w:tc>
          <w:tcPr>
            <w:tcW w:w="3519" w:type="pct"/>
            <w:gridSpan w:val="2"/>
          </w:tcPr>
          <w:p w:rsidR="0070139E" w:rsidRPr="00451C37" w:rsidRDefault="00482DC3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customrecord_deleted_transactions1</w:t>
            </w: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482DC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82DC3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Deleted Record Items</w:t>
            </w:r>
          </w:p>
        </w:tc>
        <w:tc>
          <w:tcPr>
            <w:tcW w:w="3519" w:type="pct"/>
            <w:gridSpan w:val="2"/>
          </w:tcPr>
          <w:p w:rsidR="00030D22" w:rsidRPr="00451C37" w:rsidRDefault="00482DC3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customrecord_deleted_record_item</w:t>
            </w:r>
            <w:proofErr w:type="spellEnd"/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lastRenderedPageBreak/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451C37" w:rsidRDefault="00482DC3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Event</w:t>
            </w:r>
            <w:r w:rsidR="009E1562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Script</w:t>
            </w:r>
          </w:p>
        </w:tc>
        <w:tc>
          <w:tcPr>
            <w:tcW w:w="1394" w:type="pct"/>
          </w:tcPr>
          <w:p w:rsidR="0070139E" w:rsidRDefault="00482DC3" w:rsidP="00AE4C33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[UES]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deleteInvoice</w:t>
            </w:r>
            <w:proofErr w:type="spellEnd"/>
          </w:p>
          <w:p w:rsidR="00482DC3" w:rsidRPr="009E1562" w:rsidRDefault="00482DC3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API version:1.0</w:t>
            </w:r>
          </w:p>
        </w:tc>
        <w:tc>
          <w:tcPr>
            <w:tcW w:w="2404" w:type="pct"/>
          </w:tcPr>
          <w:p w:rsidR="0070139E" w:rsidRPr="009E1562" w:rsidRDefault="00482DC3" w:rsidP="009E1562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customscript_ues_delete_invoice</w:t>
            </w:r>
            <w:proofErr w:type="spellEnd"/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482DC3">
        <w:rPr>
          <w:rFonts w:ascii="Arial" w:eastAsia="Times New Roman" w:hAnsi="Arial" w:cs="Arial"/>
          <w:color w:val="000000" w:themeColor="text1"/>
        </w:rPr>
        <w:t>User Event Script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482DC3">
        <w:rPr>
          <w:rFonts w:ascii="Arial" w:hAnsi="Arial" w:cs="Arial"/>
          <w:color w:val="262626"/>
          <w:shd w:val="clear" w:color="auto" w:fill="FFFFFF"/>
        </w:rPr>
        <w:t>Invoice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hyperlink r:id="rId11" w:tooltip="beforesubmitfunction" w:history="1">
        <w:r w:rsidR="00482DC3" w:rsidRPr="00482DC3">
          <w:rPr>
            <w:rStyle w:val="Hyperlink"/>
            <w:rFonts w:ascii="Helvetica" w:hAnsi="Helvetica" w:cs="Helvetica"/>
            <w:caps/>
            <w:color w:val="auto"/>
            <w:sz w:val="18"/>
            <w:szCs w:val="18"/>
            <w:u w:val="none"/>
            <w:shd w:val="clear" w:color="auto" w:fill="FFFFFF"/>
          </w:rPr>
          <w:t>BEFORE SUBMIT FUNCTION</w:t>
        </w:r>
      </w:hyperlink>
      <w:r w:rsidR="00482DC3">
        <w:t xml:space="preserve">: </w:t>
      </w:r>
      <w:proofErr w:type="spellStart"/>
      <w:r w:rsidR="00775F07">
        <w:t>deleteInvoice</w:t>
      </w:r>
      <w:proofErr w:type="spellEnd"/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C10783" w:rsidRDefault="00775F07" w:rsidP="00775F07">
      <w:pPr>
        <w:pStyle w:val="ListParagraph"/>
        <w:numPr>
          <w:ilvl w:val="0"/>
          <w:numId w:val="27"/>
        </w:numPr>
        <w:spacing w:before="240" w:after="240" w:line="240" w:lineRule="auto"/>
      </w:pPr>
      <w:r>
        <w:lastRenderedPageBreak/>
        <w:t xml:space="preserve">Get the </w:t>
      </w:r>
      <w:proofErr w:type="spellStart"/>
      <w:r>
        <w:t>internalid</w:t>
      </w:r>
      <w:proofErr w:type="spellEnd"/>
      <w:r>
        <w:t xml:space="preserve"> of the current invoice record. Load the invoice record using </w:t>
      </w:r>
      <w:r w:rsidRPr="00775F07">
        <w:t xml:space="preserve">var </w:t>
      </w:r>
      <w:proofErr w:type="spellStart"/>
      <w:r w:rsidRPr="00775F07">
        <w:t>invoiceRecord</w:t>
      </w:r>
      <w:proofErr w:type="spellEnd"/>
      <w:r w:rsidRPr="00775F07">
        <w:t xml:space="preserve"> = </w:t>
      </w:r>
      <w:proofErr w:type="spellStart"/>
      <w:proofErr w:type="gramStart"/>
      <w:r w:rsidRPr="00775F07">
        <w:t>nlapiLoadRecord</w:t>
      </w:r>
      <w:proofErr w:type="spellEnd"/>
      <w:r w:rsidRPr="00775F07">
        <w:t>(</w:t>
      </w:r>
      <w:proofErr w:type="gramEnd"/>
      <w:r w:rsidRPr="00775F07">
        <w:t>'invoice',</w:t>
      </w:r>
      <w:proofErr w:type="spellStart"/>
      <w:r w:rsidRPr="00775F07">
        <w:t>invoiceRecordId</w:t>
      </w:r>
      <w:proofErr w:type="spellEnd"/>
      <w:r w:rsidRPr="00775F07">
        <w:t>);</w:t>
      </w:r>
      <w:r>
        <w:t>.</w:t>
      </w:r>
    </w:p>
    <w:p w:rsidR="00775F07" w:rsidRDefault="00775F07" w:rsidP="00775F07">
      <w:pPr>
        <w:pStyle w:val="ListParagraph"/>
        <w:numPr>
          <w:ilvl w:val="0"/>
          <w:numId w:val="27"/>
        </w:numPr>
        <w:spacing w:before="240" w:after="240" w:line="240" w:lineRule="auto"/>
      </w:pPr>
      <w:r>
        <w:t>Get all the required body fields and set them to new custom record.</w:t>
      </w:r>
    </w:p>
    <w:p w:rsidR="00775F07" w:rsidRPr="00C10783" w:rsidRDefault="00775F07" w:rsidP="00775F07">
      <w:pPr>
        <w:pStyle w:val="ListParagraph"/>
        <w:numPr>
          <w:ilvl w:val="0"/>
          <w:numId w:val="27"/>
        </w:numPr>
        <w:spacing w:before="240" w:after="240" w:line="240" w:lineRule="auto"/>
      </w:pPr>
      <w:r>
        <w:t>Now loop through the line items and get all the line items and set them to new record.</w:t>
      </w: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775F07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363AA">
              <w:rPr>
                <w:rFonts w:asciiTheme="minorHAnsi" w:hAnsiTheme="minorHAnsi" w:cstheme="minorHAnsi"/>
              </w:rPr>
              <w:t>6/09</w:t>
            </w:r>
            <w:r w:rsidR="00C10783">
              <w:rPr>
                <w:rFonts w:asciiTheme="minorHAnsi" w:hAnsiTheme="minorHAnsi" w:cstheme="minorHAnsi"/>
              </w:rPr>
              <w:t>/201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19C" w:rsidRDefault="008F219C" w:rsidP="00E53FC5">
      <w:pPr>
        <w:spacing w:after="0" w:line="240" w:lineRule="auto"/>
      </w:pPr>
      <w:r>
        <w:separator/>
      </w:r>
    </w:p>
  </w:endnote>
  <w:endnote w:type="continuationSeparator" w:id="0">
    <w:p w:rsidR="008F219C" w:rsidRDefault="008F219C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19C" w:rsidRDefault="008F219C" w:rsidP="00E53FC5">
      <w:pPr>
        <w:spacing w:after="0" w:line="240" w:lineRule="auto"/>
      </w:pPr>
      <w:r>
        <w:separator/>
      </w:r>
    </w:p>
  </w:footnote>
  <w:footnote w:type="continuationSeparator" w:id="0">
    <w:p w:rsidR="008F219C" w:rsidRDefault="008F219C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7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9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2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4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5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9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1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651DB"/>
    <w:multiLevelType w:val="hybridMultilevel"/>
    <w:tmpl w:val="19D8E1AA"/>
    <w:lvl w:ilvl="0" w:tplc="485EC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5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22"/>
  </w:num>
  <w:num w:numId="8">
    <w:abstractNumId w:val="16"/>
  </w:num>
  <w:num w:numId="9">
    <w:abstractNumId w:val="15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8"/>
  </w:num>
  <w:num w:numId="15">
    <w:abstractNumId w:val="4"/>
  </w:num>
  <w:num w:numId="16">
    <w:abstractNumId w:val="7"/>
  </w:num>
  <w:num w:numId="17">
    <w:abstractNumId w:val="6"/>
  </w:num>
  <w:num w:numId="18">
    <w:abstractNumId w:val="0"/>
  </w:num>
  <w:num w:numId="19">
    <w:abstractNumId w:val="10"/>
  </w:num>
  <w:num w:numId="20">
    <w:abstractNumId w:val="24"/>
  </w:num>
  <w:num w:numId="21">
    <w:abstractNumId w:val="14"/>
  </w:num>
  <w:num w:numId="22">
    <w:abstractNumId w:val="3"/>
  </w:num>
  <w:num w:numId="23">
    <w:abstractNumId w:val="21"/>
  </w:num>
  <w:num w:numId="24">
    <w:abstractNumId w:val="17"/>
  </w:num>
  <w:num w:numId="25">
    <w:abstractNumId w:val="9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8407B"/>
    <w:rsid w:val="000969CC"/>
    <w:rsid w:val="000D169A"/>
    <w:rsid w:val="00116809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63073"/>
    <w:rsid w:val="002A1FB6"/>
    <w:rsid w:val="002C53A7"/>
    <w:rsid w:val="002F0AEF"/>
    <w:rsid w:val="002F6DFD"/>
    <w:rsid w:val="003464AE"/>
    <w:rsid w:val="0036760C"/>
    <w:rsid w:val="00374529"/>
    <w:rsid w:val="00382F78"/>
    <w:rsid w:val="003F6DC1"/>
    <w:rsid w:val="0040279B"/>
    <w:rsid w:val="00402F44"/>
    <w:rsid w:val="00406723"/>
    <w:rsid w:val="00414349"/>
    <w:rsid w:val="004305E6"/>
    <w:rsid w:val="0045086D"/>
    <w:rsid w:val="00451C37"/>
    <w:rsid w:val="00461B3E"/>
    <w:rsid w:val="004756F8"/>
    <w:rsid w:val="00482DC3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75F07"/>
    <w:rsid w:val="00792CCA"/>
    <w:rsid w:val="007B6500"/>
    <w:rsid w:val="007B7CBF"/>
    <w:rsid w:val="007D126B"/>
    <w:rsid w:val="007D5AAB"/>
    <w:rsid w:val="007E2A26"/>
    <w:rsid w:val="007F3607"/>
    <w:rsid w:val="007F7720"/>
    <w:rsid w:val="00805C87"/>
    <w:rsid w:val="00853800"/>
    <w:rsid w:val="00856B07"/>
    <w:rsid w:val="00877BA6"/>
    <w:rsid w:val="008A7CFC"/>
    <w:rsid w:val="008E1BED"/>
    <w:rsid w:val="008F219C"/>
    <w:rsid w:val="00956196"/>
    <w:rsid w:val="009948DB"/>
    <w:rsid w:val="009B78D8"/>
    <w:rsid w:val="009D7E88"/>
    <w:rsid w:val="009E024A"/>
    <w:rsid w:val="009E1562"/>
    <w:rsid w:val="009E7F77"/>
    <w:rsid w:val="00A761F9"/>
    <w:rsid w:val="00A77766"/>
    <w:rsid w:val="00AE4C33"/>
    <w:rsid w:val="00AE735E"/>
    <w:rsid w:val="00B34CCD"/>
    <w:rsid w:val="00B72355"/>
    <w:rsid w:val="00B7740A"/>
    <w:rsid w:val="00BA4F03"/>
    <w:rsid w:val="00BD0F8C"/>
    <w:rsid w:val="00C0296D"/>
    <w:rsid w:val="00C10783"/>
    <w:rsid w:val="00C40294"/>
    <w:rsid w:val="00C66FFF"/>
    <w:rsid w:val="00C80903"/>
    <w:rsid w:val="00C8749C"/>
    <w:rsid w:val="00CB5FB6"/>
    <w:rsid w:val="00CD14D6"/>
    <w:rsid w:val="00CD2E0F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363AA"/>
    <w:rsid w:val="00E42BFB"/>
    <w:rsid w:val="00E469C0"/>
    <w:rsid w:val="00E53FC5"/>
    <w:rsid w:val="00E81ED8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1B731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void(%22help%22)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6706B4-0028-4A98-A01E-0DDAB328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3</cp:revision>
  <dcterms:created xsi:type="dcterms:W3CDTF">2019-01-09T14:37:00Z</dcterms:created>
  <dcterms:modified xsi:type="dcterms:W3CDTF">2019-01-09T14:52:00Z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