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7FAF7" w14:textId="55C7A8BC" w:rsidR="007C661C" w:rsidRDefault="007C661C" w:rsidP="007C661C">
      <w:pPr>
        <w:spacing w:line="480" w:lineRule="auto"/>
      </w:pPr>
      <w:r>
        <w:t>Amela Fili</w:t>
      </w:r>
    </w:p>
    <w:p w14:paraId="78C918C1" w14:textId="53B84F01" w:rsidR="007C661C" w:rsidRDefault="007C661C" w:rsidP="007C661C">
      <w:pPr>
        <w:spacing w:line="480" w:lineRule="auto"/>
      </w:pPr>
      <w:r>
        <w:t>MI 360</w:t>
      </w:r>
      <w:bookmarkStart w:id="0" w:name="_GoBack"/>
      <w:bookmarkEnd w:id="0"/>
    </w:p>
    <w:p w14:paraId="7954D393" w14:textId="77777777" w:rsidR="00F93E21" w:rsidRDefault="00841F69" w:rsidP="00841F69">
      <w:pPr>
        <w:spacing w:line="480" w:lineRule="auto"/>
        <w:ind w:firstLine="720"/>
      </w:pPr>
      <w:r>
        <w:t>The characteristics of an open communication climate is that there is no border or boundaries, enables all employees to have access to information, and it could either be a decentralized or centralized network.</w:t>
      </w:r>
    </w:p>
    <w:p w14:paraId="4645AFF4" w14:textId="77777777" w:rsidR="00841F69" w:rsidRDefault="00841F69" w:rsidP="00841F69">
      <w:pPr>
        <w:spacing w:line="480" w:lineRule="auto"/>
        <w:ind w:firstLine="720"/>
      </w:pPr>
      <w:r>
        <w:t>The organizational benefits of managers working under an open communication climate is that employees are more likely to participate now that their information has value.</w:t>
      </w:r>
    </w:p>
    <w:sectPr w:rsidR="00841F69" w:rsidSect="00F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69"/>
    <w:rsid w:val="000D628F"/>
    <w:rsid w:val="00347661"/>
    <w:rsid w:val="005F0426"/>
    <w:rsid w:val="007C661C"/>
    <w:rsid w:val="00841F69"/>
    <w:rsid w:val="00F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FA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 Fili</dc:creator>
  <cp:keywords/>
  <dc:description/>
  <cp:lastModifiedBy>Amela Fili</cp:lastModifiedBy>
  <cp:revision>2</cp:revision>
  <dcterms:created xsi:type="dcterms:W3CDTF">2017-11-06T17:45:00Z</dcterms:created>
  <dcterms:modified xsi:type="dcterms:W3CDTF">2017-11-06T17:45:00Z</dcterms:modified>
</cp:coreProperties>
</file>