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3"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2"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End w:id="22"/>
    <w:bookmarkEnd w:id="23"/>
    <w:bookmarkStart w:id="30"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4">
        <w:r>
          <w:rPr>
            <w:rStyle w:val="Hyperlink"/>
          </w:rPr>
          <w:t xml:space="preserve">Quarto documentation</w:t>
        </w:r>
      </w:hyperlink>
      <w:r>
        <w:t xml:space="preserve">.</w:t>
      </w:r>
    </w:p>
    <w:bookmarkStart w:id="29"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5">
        <w:r>
          <w:rPr>
            <w:rStyle w:val="Hyperlink"/>
          </w:rPr>
          <w:t xml:space="preserve">Quarto gallery</w:t>
        </w:r>
      </w:hyperlink>
    </w:p>
    <w:p>
      <w:pPr>
        <w:numPr>
          <w:ilvl w:val="0"/>
          <w:numId w:val="1003"/>
        </w:numPr>
        <w:pStyle w:val="Compact"/>
      </w:pPr>
      <w:hyperlink r:id="rId26">
        <w:r>
          <w:rPr>
            <w:rStyle w:val="Hyperlink"/>
          </w:rPr>
          <w:t xml:space="preserve">nmfs-openscapes</w:t>
        </w:r>
      </w:hyperlink>
    </w:p>
    <w:p>
      <w:pPr>
        <w:numPr>
          <w:ilvl w:val="0"/>
          <w:numId w:val="1003"/>
        </w:numPr>
        <w:pStyle w:val="Compact"/>
      </w:pPr>
      <w:hyperlink r:id="rId27">
        <w:r>
          <w:rPr>
            <w:rStyle w:val="Hyperlink"/>
          </w:rPr>
          <w:t xml:space="preserve">Faye lab manual</w:t>
        </w:r>
      </w:hyperlink>
    </w:p>
    <w:p>
      <w:pPr>
        <w:numPr>
          <w:ilvl w:val="0"/>
          <w:numId w:val="1003"/>
        </w:numPr>
        <w:pStyle w:val="Compact"/>
      </w:pPr>
      <w:hyperlink r:id="rId28">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29"/>
    <w:bookmarkEnd w:id="30"/>
    <w:bookmarkStart w:id="33"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1"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1"/>
    <w:bookmarkStart w:id="32"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2"/>
    <w:bookmarkEnd w:id="33"/>
    <w:bookmarkStart w:id="39"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8"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6" name="Picture"/>
            <a:graphic>
              <a:graphicData uri="http://schemas.openxmlformats.org/drawingml/2006/picture">
                <pic:pic>
                  <pic:nvPicPr>
                    <pic:cNvPr descr="content/rmarkdown_files/figure-docx/pressure-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8"/>
    <w:bookmarkEnd w:id="39"/>
    <w:bookmarkStart w:id="41"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0"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0"/>
    <w:bookmarkEnd w:id="41"/>
    <w:bookmarkStart w:id="43"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2">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3"/>
    <w:bookmarkStart w:id="46" w:name="references-1"/>
    <w:p>
      <w:pPr>
        <w:pStyle w:val="Heading1"/>
      </w:pPr>
      <w:r>
        <w:t xml:space="preserve">References</w:t>
      </w:r>
    </w:p>
    <w:bookmarkStart w:id="45" w:name="refs"/>
    <w:bookmarkStart w:id="44"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4"/>
    <w:bookmarkEnd w:id="45"/>
    <w:bookmarkEnd w:id="4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4" Target="http://rmarkdown.rstudio.com" TargetMode="External" /><Relationship Type="http://schemas.openxmlformats.org/officeDocument/2006/relationships/hyperlink" Id="rId26" Target="https://nmfs-openscapes.github.io/" TargetMode="External" /><Relationship Type="http://schemas.openxmlformats.org/officeDocument/2006/relationships/hyperlink" Id="rId28" Target="https://nmfs-opensci.github.io/quarto_titlepages/" TargetMode="External" /><Relationship Type="http://schemas.openxmlformats.org/officeDocument/2006/relationships/hyperlink" Id="rId25" Target="https://quarto.org/docs/gallery/" TargetMode="External" /><Relationship Type="http://schemas.openxmlformats.org/officeDocument/2006/relationships/hyperlink" Id="rId24" Target="https://quarto.org/docs/guide/" TargetMode="External" /><Relationship Type="http://schemas.openxmlformats.org/officeDocument/2006/relationships/hyperlink" Id="rId42" Target="https://quarto.org/docs/visual-editor/technical.html#citations" TargetMode="External" /><Relationship Type="http://schemas.openxmlformats.org/officeDocument/2006/relationships/hyperlink" Id="rId27"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2022-12-02T21:56:30Z</dcterms:created>
  <dcterms:modified xsi:type="dcterms:W3CDTF">2022-12-02T21:56:30Z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y fmtid="{D5CDD505-2E9C-101B-9397-08002B2CF9AE}" pid="16" name="website">
    <vt:lpwstr/>
  </property>
</Properties>
</file>