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10EE" w14:textId="75D4323B"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w:t>
      </w:r>
      <w:r w:rsidR="00843B1C">
        <w:rPr>
          <w:b/>
          <w:color w:val="000000" w:themeColor="text1"/>
          <w:sz w:val="24"/>
          <w:szCs w:val="24"/>
        </w:rPr>
        <w:tab/>
      </w:r>
      <w:r>
        <w:rPr>
          <w:b/>
          <w:color w:val="000000" w:themeColor="text1"/>
          <w:sz w:val="24"/>
          <w:szCs w:val="24"/>
        </w:rPr>
        <w:t>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10"/>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r>
        <w:rPr>
          <w:sz w:val="24"/>
        </w:rPr>
        <w:t>endidikan bagi Anak Berkebutuhan Khusus (ABK) tersirat dalam Undang-Undang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Undang-Undang ini ditegaskan bahwa anak berkebutuhan khusus dan anak pada umumnya mempunyai kesempatan yang sama dalam memperoleh pendidikan.</w:t>
      </w:r>
    </w:p>
    <w:p w14:paraId="13B355FF" w14:textId="187C7DA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satu kelompok anak berkebutuhan khusus tersebut adalah anak tunagrahita yang mengalami keterbatasan dalam intelektualnya. </w:t>
      </w:r>
      <w:r w:rsidRPr="006B6AC1">
        <w:rPr>
          <w:sz w:val="24"/>
        </w:rPr>
        <w:t xml:space="preserve">Berdasarkan definisi yang ditetapkan </w:t>
      </w:r>
      <w:r w:rsidRPr="004C7F79">
        <w:rPr>
          <w:iCs/>
          <w:sz w:val="24"/>
        </w:rPr>
        <w:t>oleh</w:t>
      </w:r>
      <w:r w:rsidRPr="006B6AC1">
        <w:rPr>
          <w:i/>
          <w:sz w:val="24"/>
        </w:rPr>
        <w:t xml:space="preserve"> American Association on Intellectual and Developmental Dissabilitie</w:t>
      </w:r>
      <w:r w:rsidRPr="006B6AC1">
        <w:rPr>
          <w:sz w:val="24"/>
        </w:rPr>
        <w:t>s (AAIDD)</w:t>
      </w:r>
      <w:r>
        <w:rPr>
          <w:sz w:val="24"/>
        </w:rPr>
        <w:t xml:space="preserve"> menyatakan bahwa “</w:t>
      </w:r>
      <w:r w:rsidR="00AF777C">
        <w:rPr>
          <w:sz w:val="24"/>
        </w:rPr>
        <w:t xml:space="preserve"> s</w:t>
      </w:r>
      <w:r w:rsidRPr="006B6AC1">
        <w:rPr>
          <w:sz w:val="24"/>
        </w:rPr>
        <w:t>tunagrahita mengacu pada kemampuan intelektual seseorang yang berada di bawah rata-rata, diikuti dengan kurangnya kemampuan adaptasi tingkah laku, dimana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dibawah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tunagrahita ringan memerlukan proses pembelajaran yang mengharuskan untuk dijelaskan secara berulang-ulang dengan model pembelajaran yang jelas dan rinci.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Bahasa Indonesia dan SBdP.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jaran Bahasa Indoensia dan SBdP.</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Anak tunagrahita ringan mengalami kesulitan dalam proses pembelajarannya yang bersifat terpisah-pisah antara pelajaran yang satu dengan yang lainnya dan juga terdapat kesulitan dalam mengingat apa yang dipelajari saat proses pembelajaran berlagsung, sehingga model pembelajaran yang tepat pada saat ini yaitu dengan mengggunakan model pembelajaran tematik</w:t>
      </w:r>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al tersebut sejalan dengan</w:t>
      </w:r>
      <w:r w:rsidR="005B000E">
        <w:rPr>
          <w:rFonts w:asciiTheme="majorBidi" w:hAnsiTheme="majorBidi" w:cstheme="majorBidi"/>
          <w:sz w:val="24"/>
          <w:szCs w:val="24"/>
          <w:lang w:val="en-US"/>
        </w:rPr>
        <w:t xml:space="preserve"> </w:t>
      </w:r>
      <w:r w:rsidR="008832BB">
        <w:t>Moh Amin(1996: 45)</w:t>
      </w:r>
      <w:r w:rsidR="006C627A" w:rsidRPr="006C627A">
        <w:rPr>
          <w:rFonts w:asciiTheme="majorBidi" w:hAnsiTheme="majorBidi" w:cstheme="majorBidi"/>
          <w:sz w:val="24"/>
          <w:szCs w:val="24"/>
          <w:lang w:val="en-US"/>
        </w:rPr>
        <w:t xml:space="preserve"> menjelaskan bahwa </w:t>
      </w:r>
      <w:r w:rsidR="006C627A">
        <w:rPr>
          <w:rFonts w:asciiTheme="majorBidi" w:hAnsiTheme="majorBidi" w:cstheme="majorBidi"/>
          <w:sz w:val="24"/>
          <w:szCs w:val="24"/>
          <w:lang w:val="en-US"/>
        </w:rPr>
        <w:t>“</w:t>
      </w:r>
      <w:r w:rsidR="006C627A" w:rsidRPr="006C627A">
        <w:rPr>
          <w:rFonts w:asciiTheme="majorBidi" w:hAnsiTheme="majorBidi" w:cstheme="majorBidi"/>
          <w:sz w:val="24"/>
          <w:szCs w:val="24"/>
          <w:lang w:val="en-US"/>
        </w:rPr>
        <w:t>tunagrahita ringan adalah anak yang mampu mendengarkan dan berbicara tetapi memiliki beberapa kesulitan memahami konsep tertentu sehingga harus dibantu secara terpadu</w:t>
      </w:r>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matapelajaran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r w:rsidR="008832BB">
        <w:t>sangatlah baik digunakan mengingat kemampuan anak yang terbatas dan sulit dalam memahami hal hal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pembelajaran tematik merupakan salah satu upaya yang dilakukan oleh guru dalam melaksanakan proses pembelajaran yang sesuai dengan kebutuhan dan kemampuan anak tunagrahita. Dengan pendekatan ini pemahaman materi akan lebih mudah dikuasai anak, karena pembelajaran tersebut melibatkan peserta didik secara langsung kedalam pengalaman yang nyata. Dengan pengalaman langsung ini, anak dihadapkan pada sesuatu yang nyata sebagai dasar untuk memahami hal-hal yang lebih abstrak. Melalui bahan ajar tematik anak tunagrahita akan melihat secara utuh tentang apa yang dipelajarinya dan pada akhirnya pembelajaran tersebut akan bermakna. </w:t>
      </w:r>
    </w:p>
    <w:p w14:paraId="2CDBA8BF" w14:textId="1F9446CC" w:rsidR="00161E79" w:rsidRP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Pr>
          <w:rFonts w:asciiTheme="majorBidi" w:hAnsiTheme="majorBidi" w:cstheme="majorBidi"/>
          <w:sz w:val="24"/>
          <w:szCs w:val="24"/>
          <w:lang w:val="en-US"/>
        </w:rPr>
        <w:t>belajar lebih baik dan bermakna”. Pernyataan tersebut didukung</w:t>
      </w:r>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menyatakan bahwa </w:t>
      </w:r>
      <w:r>
        <w:rPr>
          <w:rFonts w:asciiTheme="majorBidi" w:hAnsiTheme="majorBidi" w:cstheme="majorBidi"/>
          <w:sz w:val="24"/>
          <w:szCs w:val="24"/>
          <w:lang w:val="en-US"/>
        </w:rPr>
        <w:t>“</w:t>
      </w:r>
      <w:r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Pr>
          <w:rFonts w:asciiTheme="majorBidi" w:hAnsiTheme="majorBidi" w:cstheme="majorBidi"/>
          <w:sz w:val="24"/>
          <w:szCs w:val="24"/>
          <w:lang w:val="en-US"/>
        </w:rPr>
        <w:t xml:space="preserve">pembahasan tertentu”. </w:t>
      </w:r>
      <w:r>
        <w:rPr>
          <w:sz w:val="24"/>
          <w:szCs w:val="24"/>
        </w:rPr>
        <w:t>Pembelajaran tematik lebih menekankan pada keterlibatan siswa dalam proses pembelajaran, sehingga siswa dapat memperoleh pengalaman langsung dan terlatih untuk dapat menemukan sendiri berbagai pengetahuan yang dipelajarinya (Hosnan, 2016: 364).</w:t>
      </w:r>
    </w:p>
    <w:p w14:paraId="01E57B16" w14:textId="77777777" w:rsidR="00161E79" w:rsidRDefault="00161E79" w:rsidP="00161E79">
      <w:pPr>
        <w:ind w:left="720"/>
        <w:jc w:val="both"/>
        <w:rPr>
          <w:rFonts w:asciiTheme="majorBidi" w:hAnsiTheme="majorBidi" w:cstheme="majorBidi"/>
          <w:noProof/>
          <w:sz w:val="24"/>
          <w:szCs w:val="24"/>
          <w:lang w:val="en-US"/>
        </w:rPr>
      </w:pPr>
      <w:r>
        <w:rPr>
          <w:rFonts w:asciiTheme="majorBidi" w:hAnsiTheme="majorBidi" w:cstheme="majorBidi"/>
          <w:sz w:val="24"/>
          <w:szCs w:val="24"/>
          <w:lang w:val="en-US"/>
        </w:rPr>
        <w:t xml:space="preserve">Menurut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dimulai dengan penataan SK-SD dan indikator kedalam tema, jaringan tema, bahan ajar, analisis tugas, evaluasi, silabus, dan RPP. </w:t>
      </w:r>
      <w:r w:rsidRPr="00D21A33">
        <w:rPr>
          <w:rFonts w:asciiTheme="majorBidi" w:hAnsiTheme="majorBidi" w:cstheme="majorBidi"/>
          <w:sz w:val="24"/>
          <w:szCs w:val="24"/>
          <w:lang w:val="en-US"/>
        </w:rPr>
        <w:t xml:space="preserve">Sumber lain yang ditemukan mengatakan bahwa pembelajaran tematik merupakan sistem pembelajaran terpadu yang menggunakan tema untuk </w:t>
      </w:r>
      <w:r w:rsidRPr="00D21A33">
        <w:rPr>
          <w:rFonts w:asciiTheme="majorBidi" w:hAnsiTheme="majorBidi" w:cstheme="majorBidi"/>
          <w:sz w:val="24"/>
          <w:szCs w:val="24"/>
          <w:lang w:val="en-US"/>
        </w:rPr>
        <w:lastRenderedPageBreak/>
        <w:t>mengaitkan beberapa mata pelajaran sehingga siswa memiliki pengalaman yang bermakna.</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”Pelaksanaan Pembelajaran Bahasa Indonesia Bagi Anak Tunagrahita Ringan Kelas III Di SLB Sabiluna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I C SLB Sabiluna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kurangya pemahaman guru dalam melaksanakan pembelajaran tematik ini. Proses pembelajaran dan usaha yang dilakukan selama ini yaitu guru mencoba mempelajari cara/teknik pembelajaran tematik. Dalam pengadaan media dan penggunaan metoda guru masih mengalami kesulitan akibat dari kurangnya media yang ada disekolah serta kejelian guru dalam memilih metoda.</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Defantri (2009:20) Menentukan tema pembelajaran, menetapkan Jaringan Tema, penyusunan silabus, penyusunan Rencana Pembelajaran. Dalam pelaksanaan pembelajaran tematik ada tahapan yang harus dilakasanakan dalam proses pembelajaran diantaranya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r w:rsidRPr="00CD41E7">
        <w:rPr>
          <w:sz w:val="24"/>
          <w:szCs w:val="24"/>
        </w:rPr>
        <w:t>hasil studi pendahuluan di SLB YKS II Majalaya Kabupaten Bandung</w:t>
      </w:r>
      <w:r w:rsidRPr="00CD41E7">
        <w:rPr>
          <w:sz w:val="24"/>
          <w:szCs w:val="24"/>
          <w:lang w:val="en-US"/>
        </w:rPr>
        <w:t xml:space="preserve">, </w:t>
      </w:r>
      <w:r w:rsidRPr="00CD41E7">
        <w:rPr>
          <w:sz w:val="24"/>
          <w:szCs w:val="24"/>
        </w:rPr>
        <w:t>menunjukan bahwa belum dilaksanakannya pembelajaran tematik pada tema makanan sehat dalam mata pelajaran Bahasa Indonesia dan SBdP,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seharusnya bahan ajar pembelajaran yang termodifikasi sangat dibutuhkan dalam proses pembelajaran contohya bahan ajar yang bersifat nyata berupa media kartu bergambar dikarenakan bahan ajar yang digunakan harus bisa membuat situasi pembelajra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r w:rsidRPr="00CD41E7">
        <w:rPr>
          <w:sz w:val="24"/>
          <w:szCs w:val="24"/>
          <w:lang w:val="id-ID"/>
        </w:rPr>
        <w:t xml:space="preserve">erta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SBdP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dengan hasil pengamatan pe</w:t>
      </w:r>
      <w:r w:rsidR="00E13ADE">
        <w:rPr>
          <w:lang w:val="en-US"/>
        </w:rPr>
        <w:t xml:space="preserve">neliti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Majalaya </w:t>
      </w:r>
      <w:r w:rsidRPr="00A138B7">
        <w:rPr>
          <w:lang w:val="id-ID"/>
        </w:rPr>
        <w:t>ketika guru mengajarkan Subtema</w:t>
      </w:r>
      <w:r>
        <w:rPr>
          <w:lang w:val="en-US"/>
        </w:rPr>
        <w:t xml:space="preserve"> mengenai makanan sehat</w:t>
      </w:r>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anak kurang merespon pertanyaan dari</w:t>
      </w:r>
      <w:r>
        <w:rPr>
          <w:lang w:val="id-ID"/>
        </w:rPr>
        <w:t xml:space="preserve"> guru. </w:t>
      </w:r>
      <w:r>
        <w:rPr>
          <w:lang w:val="en-US"/>
        </w:rPr>
        <w:t>Anak tunagrahita menjadi</w:t>
      </w:r>
      <w:r w:rsidRPr="00A138B7">
        <w:rPr>
          <w:lang w:val="id-ID"/>
        </w:rPr>
        <w:t xml:space="preserve"> terlihat kurang bersemangat untuk belajar. Ada beberapa anak yang kurang memp</w:t>
      </w:r>
      <w:r>
        <w:rPr>
          <w:lang w:val="id-ID"/>
        </w:rPr>
        <w:t xml:space="preserve">erhatikan penjelasan guru, </w:t>
      </w:r>
      <w:r>
        <w:rPr>
          <w:lang w:val="en-US"/>
        </w:rPr>
        <w:t>anak</w:t>
      </w:r>
      <w:r w:rsidRPr="00A138B7">
        <w:rPr>
          <w:lang w:val="id-ID"/>
        </w:rPr>
        <w:t xml:space="preserve"> cenderung asyik bermain bolpoint atau pensil terkadang juga </w:t>
      </w:r>
      <w:r>
        <w:rPr>
          <w:lang w:val="en-US"/>
        </w:rPr>
        <w:t>pada saat proses pembelajaran anak</w:t>
      </w:r>
      <w:r w:rsidRPr="00A138B7">
        <w:rPr>
          <w:lang w:val="id-ID"/>
        </w:rPr>
        <w:t xml:space="preserve"> terlihat bosan dan mengantuk.  </w:t>
      </w:r>
      <w:r>
        <w:rPr>
          <w:lang w:val="en-US"/>
        </w:rPr>
        <w:t>Padahal sub tema memilih makanan sehat sangat penting untuk dipelajarai, peneliti mengambil materi makanan sehat karena pada saat dilakukan observasi mengenai pembelajaran makanna sehat anak tunagrahita cenderung masih kebingungan dalam memilih dan memilah makanan sehat yang baik bagi tubuh. Anak cenderung tidak bisa memnjawab dan kurangnya interaksi ketika diadakannya pembelajaran dengan materi maknan sehat.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r>
        <w:rPr>
          <w:rFonts w:asciiTheme="majorBidi" w:hAnsiTheme="majorBidi" w:cstheme="majorBidi"/>
          <w:sz w:val="24"/>
          <w:szCs w:val="24"/>
        </w:rPr>
        <w:t>Beradasarkan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Anak Tunagrahita Ringan Kelas IV Di SLB YKS II Majalaya”</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r>
        <w:rPr>
          <w:rFonts w:asciiTheme="majorBidi" w:hAnsiTheme="majorBidi" w:cstheme="majorBidi"/>
          <w:lang w:val="en-US"/>
        </w:rPr>
        <w:t>Mengacu pada latar belakang masalah diatas, dirumuskan permasalahan dalam penelitian yaitu “Bagaimanakah proses pengembangan bahan ajar tematik makanan sehat bagi anak tunagrahita ringan kelas IV di SLB YKS II 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229A1567"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bookmarkStart w:id="2" w:name="_Hlk103773786"/>
      <w:r>
        <w:rPr>
          <w:rFonts w:asciiTheme="majorBidi" w:hAnsiTheme="majorBidi" w:cstheme="majorBidi"/>
          <w:sz w:val="24"/>
          <w:szCs w:val="24"/>
          <w:lang w:val="en-US"/>
        </w:rPr>
        <w:lastRenderedPageBreak/>
        <w:t>Kemampuan</w:t>
      </w:r>
      <w:r w:rsidR="009E6565">
        <w:rPr>
          <w:rFonts w:asciiTheme="majorBidi" w:hAnsiTheme="majorBidi" w:cstheme="majorBidi"/>
          <w:sz w:val="24"/>
          <w:szCs w:val="24"/>
          <w:lang w:val="en-US"/>
        </w:rPr>
        <w:t xml:space="preserve"> </w:t>
      </w:r>
      <w:r w:rsidR="00DF1296">
        <w:rPr>
          <w:rFonts w:asciiTheme="majorBidi" w:hAnsiTheme="majorBidi" w:cstheme="majorBidi"/>
          <w:sz w:val="24"/>
          <w:szCs w:val="24"/>
          <w:lang w:val="en-US"/>
        </w:rPr>
        <w:t xml:space="preserve">dalam mata pelajaran Bahasa Indonesia dan SBdP </w:t>
      </w:r>
      <w:r w:rsidR="009E6565">
        <w:rPr>
          <w:rFonts w:asciiTheme="majorBidi" w:hAnsiTheme="majorBidi" w:cstheme="majorBidi"/>
          <w:sz w:val="24"/>
          <w:szCs w:val="24"/>
          <w:lang w:val="en-US"/>
        </w:rPr>
        <w:t>anak tunagrahita ringan kelas IV di SLB YKS II Majalaya Kabupaten Bandung</w:t>
      </w:r>
      <w:r>
        <w:rPr>
          <w:rFonts w:asciiTheme="majorBidi" w:hAnsiTheme="majorBidi" w:cstheme="majorBidi"/>
          <w:sz w:val="24"/>
          <w:szCs w:val="24"/>
          <w:lang w:val="en-US"/>
        </w:rPr>
        <w:t xml:space="preserve"> </w:t>
      </w:r>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Pelaksanaan pelajaran Bahasa Indonesia dan SBdP </w:t>
      </w:r>
      <w:r w:rsidR="00EB3AB0" w:rsidRPr="009E6565">
        <w:rPr>
          <w:rFonts w:asciiTheme="majorBidi" w:hAnsiTheme="majorBidi" w:cstheme="majorBidi"/>
          <w:sz w:val="24"/>
          <w:szCs w:val="24"/>
          <w:lang w:val="en-US"/>
        </w:rPr>
        <w:t xml:space="preserve">bagi </w:t>
      </w:r>
      <w:bookmarkStart w:id="3" w:name="_GoBack"/>
      <w:bookmarkEnd w:id="3"/>
      <w:r w:rsidR="00EB3AB0" w:rsidRPr="009E6565">
        <w:rPr>
          <w:rFonts w:asciiTheme="majorBidi" w:hAnsiTheme="majorBidi" w:cstheme="majorBidi"/>
          <w:sz w:val="24"/>
          <w:szCs w:val="24"/>
          <w:lang w:val="en-US"/>
        </w:rPr>
        <w:t>anak tunagrahita ringan kelas IV di SLB YKS II Majalaya</w:t>
      </w:r>
      <w:r>
        <w:rPr>
          <w:rFonts w:asciiTheme="majorBidi" w:hAnsiTheme="majorBidi" w:cstheme="majorBidi"/>
          <w:sz w:val="24"/>
          <w:szCs w:val="24"/>
          <w:lang w:val="en-US"/>
        </w:rPr>
        <w:t xml:space="preserve"> Kabupaten Bandung</w:t>
      </w:r>
    </w:p>
    <w:p w14:paraId="674F1928" w14:textId="6897FFB0"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w:t>
      </w:r>
      <w:r w:rsidR="00EB3AB0">
        <w:rPr>
          <w:rFonts w:asciiTheme="majorBidi" w:hAnsiTheme="majorBidi" w:cstheme="majorBidi"/>
          <w:sz w:val="24"/>
          <w:szCs w:val="24"/>
          <w:lang w:val="en-US"/>
        </w:rPr>
        <w:t xml:space="preserve">bahan ajar </w:t>
      </w:r>
      <w:r w:rsidR="00843B1C">
        <w:rPr>
          <w:rFonts w:asciiTheme="majorBidi" w:hAnsiTheme="majorBidi" w:cstheme="majorBidi"/>
          <w:sz w:val="24"/>
          <w:szCs w:val="24"/>
          <w:lang w:val="en-US"/>
        </w:rPr>
        <w:t xml:space="preserve">dalam mata pelajaran </w:t>
      </w:r>
      <w:r>
        <w:rPr>
          <w:rFonts w:asciiTheme="majorBidi" w:hAnsiTheme="majorBidi" w:cstheme="majorBidi"/>
          <w:sz w:val="24"/>
          <w:szCs w:val="24"/>
          <w:lang w:val="en-US"/>
        </w:rPr>
        <w:t xml:space="preserve">Bahasa Indonesia dan SBdP </w:t>
      </w:r>
      <w:r w:rsidR="00EB3AB0">
        <w:rPr>
          <w:rFonts w:asciiTheme="majorBidi" w:hAnsiTheme="majorBidi" w:cstheme="majorBidi"/>
          <w:sz w:val="24"/>
          <w:szCs w:val="24"/>
          <w:lang w:val="en-US"/>
        </w:rPr>
        <w:t>bagi anak tunagrahita kelas IV di SLB YKS II Majalaya</w:t>
      </w:r>
      <w:r>
        <w:rPr>
          <w:rFonts w:asciiTheme="majorBidi" w:hAnsiTheme="majorBidi" w:cstheme="majorBidi"/>
          <w:sz w:val="24"/>
          <w:szCs w:val="24"/>
          <w:lang w:val="en-US"/>
        </w:rPr>
        <w:t xml:space="preserve"> Kabupaten Bandung yang ada saat ini.</w:t>
      </w:r>
    </w:p>
    <w:p w14:paraId="039078D3" w14:textId="5F61B506" w:rsidR="009E6565" w:rsidRPr="005342CA"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makanan sehat bagi anak tunagrahita ringan kelas IV di SLB YKS II Majalaya Kabupaten Bandung </w:t>
      </w:r>
      <w:r w:rsidR="00327F00">
        <w:rPr>
          <w:rFonts w:asciiTheme="majorBidi" w:hAnsiTheme="majorBidi" w:cstheme="majorBidi"/>
          <w:sz w:val="24"/>
          <w:szCs w:val="24"/>
          <w:lang w:val="en-US"/>
        </w:rPr>
        <w:t>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bookmarkEnd w:id="2"/>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r w:rsidRPr="00EB3AB0">
        <w:rPr>
          <w:rFonts w:asciiTheme="majorBidi" w:hAnsiTheme="majorBidi" w:cstheme="majorBidi"/>
          <w:sz w:val="24"/>
          <w:szCs w:val="24"/>
          <w:lang w:val="en-US"/>
        </w:rPr>
        <w:t xml:space="preserve">Penelitian ini bertujuan untuk memperoleh data tentang bentuk </w:t>
      </w:r>
      <w:r w:rsidRPr="00EB3AB0">
        <w:rPr>
          <w:rFonts w:asciiTheme="majorBidi" w:hAnsiTheme="majorBidi" w:cstheme="majorBidi"/>
          <w:sz w:val="24"/>
          <w:szCs w:val="24"/>
          <w:lang w:val="en-US"/>
        </w:rPr>
        <w:lastRenderedPageBreak/>
        <w:t>pengembangan bahan ajar tematik memilih makanan sehat bagi anak tunagrahita ringan kelas IV di SLB YKS II Majalaya Kabupaten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C4054A">
        <w:rPr>
          <w:rFonts w:asciiTheme="majorBidi" w:hAnsiTheme="majorBidi" w:cstheme="majorBidi"/>
          <w:sz w:val="24"/>
          <w:szCs w:val="24"/>
          <w:lang w:val="en-US"/>
        </w:rPr>
        <w:t>Tujuan Khusus</w:t>
      </w:r>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 anak tunagrahita ringan kelas IV di SLB YKS II Majalaya Kabupaten Bandung dalam mata pelajaran Bahasa Indonesia dan SBd</w:t>
      </w:r>
      <w:r w:rsidR="00E454AD">
        <w:rPr>
          <w:rFonts w:asciiTheme="majorBidi" w:hAnsiTheme="majorBidi" w:cstheme="majorBidi"/>
          <w:sz w:val="24"/>
          <w:szCs w:val="24"/>
          <w:lang w:val="en-US"/>
        </w:rPr>
        <w:t>P</w:t>
      </w:r>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E454AD">
        <w:rPr>
          <w:rFonts w:asciiTheme="majorBidi" w:hAnsiTheme="majorBidi" w:cstheme="majorBidi"/>
          <w:sz w:val="24"/>
          <w:szCs w:val="24"/>
          <w:lang w:val="en-US"/>
        </w:rPr>
        <w:t xml:space="preserve">mngetahui pelaksanaan pelajaran Bahasa Indonesia dan SBdP </w:t>
      </w:r>
      <w:r w:rsidR="00E454AD" w:rsidRPr="009E6565">
        <w:rPr>
          <w:rFonts w:asciiTheme="majorBidi" w:hAnsiTheme="majorBidi" w:cstheme="majorBidi"/>
          <w:sz w:val="24"/>
          <w:szCs w:val="24"/>
          <w:lang w:val="en-US"/>
        </w:rPr>
        <w:t>bagi anak tunagrahita ringan kelas IV di SLB YKS II Majalaya</w:t>
      </w:r>
      <w:r w:rsidR="00E454AD">
        <w:rPr>
          <w:rFonts w:asciiTheme="majorBidi" w:hAnsiTheme="majorBidi" w:cstheme="majorBidi"/>
          <w:sz w:val="24"/>
          <w:szCs w:val="24"/>
          <w:lang w:val="en-US"/>
        </w:rPr>
        <w:t xml:space="preserve"> Kabupaten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bentuk bahan ajar Bahasa Indonesia dan SBdP bagi anak tunagrahita ringan kelas IV di SLB YKS II Majalaya Kabupaten Bandung yang ada saat ini</w:t>
      </w:r>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 mengetahui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9A41769" w14:textId="653A1AE5" w:rsidR="00EB3AB0" w:rsidRPr="00EB3AB0" w:rsidRDefault="00415859" w:rsidP="00EB3AB0">
      <w:pPr>
        <w:pStyle w:val="BodyText"/>
        <w:numPr>
          <w:ilvl w:val="0"/>
          <w:numId w:val="3"/>
        </w:numPr>
        <w:spacing w:line="480" w:lineRule="auto"/>
        <w:ind w:left="425"/>
        <w:rPr>
          <w:b/>
          <w:bCs/>
        </w:rPr>
      </w:pPr>
      <w:bookmarkStart w:id="4" w:name="_TOC_250006"/>
      <w:r w:rsidRPr="000E0C9D">
        <w:rPr>
          <w:b/>
          <w:bCs/>
        </w:rPr>
        <w:t>Manfaat</w:t>
      </w:r>
      <w:r w:rsidRPr="000E0C9D">
        <w:rPr>
          <w:b/>
          <w:bCs/>
          <w:spacing w:val="-1"/>
        </w:rPr>
        <w:t xml:space="preserve"> </w:t>
      </w:r>
      <w:bookmarkEnd w:id="4"/>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1. Manfaat Teoritis</w:t>
      </w:r>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an ini diharapkan dapat memberikan kontribusi dan wawasan bagi perkembangan ilmu pengetahuan dalam dunia pendidikan luar biasa, khususnya dalam pengembangan bahan ajar tematik yang 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bermanfaat bagi siswa dalam melakukan pembelajaran tematik memilih makanan sehat sebagai bekal hidup dalam melakukan aktivitas pengembangan diri agar tidak bergantung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Hasil pengembangan bahan ajar tematik merupakan informasi bagi guru untuk mengetahui kemampuan peserta didik dan sebagai bahan dalam menentukan karakteristik pembelajaran yang tepat bagi peserta didik.</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5" w:name="_TOC_250005"/>
      <w:r w:rsidRPr="000E0C9D">
        <w:rPr>
          <w:b/>
          <w:bCs/>
        </w:rPr>
        <w:t xml:space="preserve">Definisi </w:t>
      </w:r>
      <w:bookmarkEnd w:id="5"/>
      <w:r w:rsidR="00A84D88" w:rsidRPr="000E0C9D">
        <w:rPr>
          <w:b/>
          <w:bCs/>
          <w:lang w:val="en-US"/>
        </w:rPr>
        <w:t>Operasional</w:t>
      </w:r>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088A1E6B"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Pengembangan</w:t>
      </w:r>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 xml:space="preserve">engembangan </w:t>
      </w:r>
      <w:r w:rsidR="00737C25">
        <w:rPr>
          <w:rFonts w:asciiTheme="majorBidi" w:hAnsiTheme="majorBidi" w:cstheme="majorBidi"/>
          <w:sz w:val="24"/>
          <w:szCs w:val="24"/>
          <w:lang w:val="en-US"/>
        </w:rPr>
        <w:t xml:space="preserve">merupakan suatu kondisi perubahan menuju perbaikan. </w:t>
      </w:r>
      <w:r w:rsidRPr="00A80F74">
        <w:rPr>
          <w:rFonts w:asciiTheme="majorBidi" w:hAnsiTheme="majorBidi" w:cstheme="majorBidi"/>
          <w:sz w:val="24"/>
          <w:szCs w:val="24"/>
          <w:lang w:val="en-US"/>
        </w:rPr>
        <w:t>Pengembangan dalam hal ini yaitu suatu proses penyempurnaan bahan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tematik yang telah ada.</w:t>
      </w:r>
    </w:p>
    <w:p w14:paraId="45C5309E"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Bahan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Bahan ajar menurut Pannen </w:t>
      </w:r>
      <w:r w:rsidR="003E04D9" w:rsidRPr="00A80F74">
        <w:rPr>
          <w:rFonts w:asciiTheme="majorBidi" w:hAnsiTheme="majorBidi" w:cstheme="majorBidi"/>
          <w:sz w:val="24"/>
          <w:szCs w:val="24"/>
          <w:lang w:val="en-US"/>
        </w:rPr>
        <w:t>dalam Tian Belawati</w:t>
      </w:r>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 adalah “Bahan-bahan atau materi pelajaran yang disusun secara sistematis yang digunakan guru dan siswa dalam proses pemb</w:t>
      </w:r>
      <w:r w:rsidR="000C3F76">
        <w:rPr>
          <w:rFonts w:asciiTheme="majorBidi" w:hAnsiTheme="majorBidi" w:cstheme="majorBidi"/>
          <w:sz w:val="24"/>
          <w:szCs w:val="24"/>
          <w:lang w:val="en-US"/>
        </w:rPr>
        <w:t xml:space="preserve">elajaran”. Bahan ajar dalam penelitian </w:t>
      </w:r>
      <w:r w:rsidR="003E04D9" w:rsidRPr="00A80F74">
        <w:rPr>
          <w:rFonts w:asciiTheme="majorBidi" w:hAnsiTheme="majorBidi" w:cstheme="majorBidi"/>
          <w:sz w:val="24"/>
          <w:szCs w:val="24"/>
          <w:lang w:val="en-US"/>
        </w:rPr>
        <w:t xml:space="preserve">ini adalah bahan tematik </w:t>
      </w:r>
      <w:r w:rsidR="003E04D9">
        <w:rPr>
          <w:rFonts w:asciiTheme="majorBidi" w:hAnsiTheme="majorBidi" w:cstheme="majorBidi"/>
          <w:sz w:val="24"/>
          <w:szCs w:val="24"/>
          <w:lang w:val="en-US"/>
        </w:rPr>
        <w:t>pengembangan diri</w:t>
      </w:r>
      <w:r w:rsidR="003E04D9" w:rsidRPr="00A80F74">
        <w:rPr>
          <w:rFonts w:asciiTheme="majorBidi" w:hAnsiTheme="majorBidi" w:cstheme="majorBidi"/>
          <w:sz w:val="24"/>
          <w:szCs w:val="24"/>
          <w:lang w:val="en-US"/>
        </w:rPr>
        <w:t xml:space="preserve"> memilih makanan seat dan bergisi yang dikaitkan dengan mata pelajaran Bahasa Indonesia dan SBdP.</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DB21F3">
        <w:rPr>
          <w:rFonts w:asciiTheme="majorBidi" w:hAnsiTheme="majorBidi" w:cstheme="majorBidi"/>
          <w:sz w:val="24"/>
          <w:szCs w:val="24"/>
          <w:lang w:val="en-US"/>
        </w:rPr>
        <w:t>Tematik</w:t>
      </w:r>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r w:rsidRPr="00194AEF">
        <w:rPr>
          <w:rFonts w:asciiTheme="majorBidi" w:hAnsiTheme="majorBidi" w:cstheme="majorBidi"/>
          <w:sz w:val="24"/>
          <w:szCs w:val="24"/>
          <w:lang w:val="en-US"/>
        </w:rPr>
        <w:t>Pengertian tematik menurut Nani dan Suranto (2011:7) "Merupakan salah satu model pembelajaran terpadu yang memungkinkan secara individu maupun kelompok aktif dalam menemukan konsep/prinsip secara holistik". Dalam hal ini komponen bahan ajar tematik meliputi pemetaan SK, KD, indicator kedalam tema, bahan ajar, media pembelajaran, evaluasi, silabus,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0F77D4">
        <w:rPr>
          <w:rFonts w:asciiTheme="majorBidi" w:hAnsiTheme="majorBidi" w:cstheme="majorBidi"/>
          <w:sz w:val="24"/>
          <w:szCs w:val="24"/>
          <w:lang w:val="en-US"/>
        </w:rPr>
        <w:t>Pengembangan Diri</w:t>
      </w:r>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r w:rsidRPr="00161E79">
        <w:rPr>
          <w:rFonts w:asciiTheme="majorBidi" w:hAnsiTheme="majorBidi" w:cstheme="majorBidi"/>
          <w:sz w:val="24"/>
          <w:szCs w:val="24"/>
          <w:lang w:val="en-US"/>
        </w:rPr>
        <w:t xml:space="preserve">Pengembangan diri menurut Astati (2010) adalah “usaha membangun diri </w:t>
      </w:r>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 maupun sebagai mahkluk sosial melalui pendidikan di keluarga, sekolah dan di masyarakat sehingga terwujudnya kemandirian dengan keterlibatannya dalam kehidupan sehari-hari secara memadai”. Pengembangan diri dalam penelitian ini adalah usaha untuk membangun setiap individu supaya mampu melibatkan diri sendiri dal</w:t>
      </w:r>
      <w:r w:rsidR="0048760C" w:rsidRPr="00161E79">
        <w:rPr>
          <w:rFonts w:asciiTheme="majorBidi" w:hAnsiTheme="majorBidi" w:cstheme="majorBidi"/>
          <w:sz w:val="24"/>
          <w:szCs w:val="24"/>
          <w:lang w:val="en-US"/>
        </w:rPr>
        <w:t>am kehidupan sehari-hari secara memadai</w:t>
      </w:r>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M</w:t>
      </w:r>
      <w:r w:rsidR="0048760C">
        <w:rPr>
          <w:rFonts w:asciiTheme="majorBidi" w:hAnsiTheme="majorBidi" w:cstheme="majorBidi"/>
          <w:sz w:val="24"/>
          <w:szCs w:val="24"/>
          <w:lang w:val="en-US"/>
        </w:rPr>
        <w:t>akanan Sehat</w:t>
      </w:r>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 xml:space="preserve">Makanan sehat adalah makanan yang kaya nutrisi mengandung zat gizi makro (karbohidrat, protein, dan lemak sehat) serta zat gizi mikro (vitamin dan mineral). Makan sehat bertujuan agar tubuh merasa nyaman, punya </w:t>
      </w:r>
      <w:r w:rsidR="00AB0B39">
        <w:rPr>
          <w:rFonts w:asciiTheme="majorBidi" w:hAnsiTheme="majorBidi" w:cstheme="majorBidi"/>
          <w:sz w:val="24"/>
          <w:szCs w:val="24"/>
          <w:lang w:val="en-US"/>
        </w:rPr>
        <w:t xml:space="preserve"> </w:t>
      </w:r>
      <w:r w:rsidRPr="009E7B2C">
        <w:rPr>
          <w:rFonts w:asciiTheme="majorBidi" w:hAnsiTheme="majorBidi" w:cstheme="majorBidi"/>
          <w:sz w:val="24"/>
          <w:szCs w:val="24"/>
          <w:lang w:val="en-US"/>
        </w:rPr>
        <w:lastRenderedPageBreak/>
        <w:t>lebih banyak energi untuk beraktivitas serta terhindar dari penyakit. Semua itu dapat dicapai dengan mempelajari jenis-jenis makanan sehat dan mengkonsumsinya dengan cara yang tepat (Oetoro, 2012).</w:t>
      </w:r>
      <w:r w:rsidR="0048760C">
        <w:rPr>
          <w:rFonts w:asciiTheme="majorBidi" w:hAnsiTheme="majorBidi" w:cstheme="majorBidi"/>
          <w:sz w:val="24"/>
          <w:szCs w:val="24"/>
          <w:lang w:val="en-US"/>
        </w:rPr>
        <w:t xml:space="preserve"> Makanan sehat dalam penelitian ini</w:t>
      </w:r>
      <w:r w:rsidR="005F3522">
        <w:rPr>
          <w:rFonts w:asciiTheme="majorBidi" w:hAnsiTheme="majorBidi" w:cstheme="majorBidi"/>
          <w:sz w:val="24"/>
          <w:szCs w:val="24"/>
          <w:lang w:val="en-US"/>
        </w:rPr>
        <w:t xml:space="preserve"> merupakan sebuah sub tema dalam pembelajaran tematik mengenai makanan-makanan yang memiliki nilai gizi dan kandungan yang baik bagi kesehatan tubuh setiap individu dan dapat membedakan juga mengetahui beberapa manfaat dari makanan yang baik untuk dicerna.</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Tunagrahita Ringan</w:t>
      </w:r>
    </w:p>
    <w:p w14:paraId="1EE8C196" w14:textId="2AA3C436" w:rsidR="00F52CE2" w:rsidRDefault="003E04D9" w:rsidP="003F0021">
      <w:pPr>
        <w:pStyle w:val="BodyText"/>
        <w:spacing w:line="480" w:lineRule="auto"/>
        <w:ind w:left="720" w:firstLine="295"/>
        <w:jc w:val="both"/>
        <w:rPr>
          <w:rFonts w:asciiTheme="majorBidi" w:hAnsiTheme="majorBidi" w:cstheme="majorBidi"/>
        </w:rPr>
      </w:pPr>
      <w:r>
        <w:rPr>
          <w:rFonts w:asciiTheme="majorBidi" w:hAnsiTheme="majorBidi" w:cstheme="majorBidi"/>
        </w:rPr>
        <w:t>Anak tunagrahita ringan dalam peneltian ini adalah anak yang mempunyai keterbelakangan mental ringan atau lebih dikenal dengan istilah Mild Mental Retardation. Anak tunagrahita ringan mempunyai tingkat kecerdasan (</w:t>
      </w:r>
      <w:r>
        <w:rPr>
          <w:rFonts w:asciiTheme="majorBidi" w:hAnsiTheme="majorBidi" w:cstheme="majorBidi"/>
          <w:i/>
          <w:iCs/>
        </w:rPr>
        <w:t>IQ</w:t>
      </w:r>
      <w:r>
        <w:rPr>
          <w:rFonts w:asciiTheme="majorBidi" w:hAnsiTheme="majorBidi" w:cstheme="majorBidi"/>
        </w:rPr>
        <w:t>) 50&gt;70. Jadi, tingkat kecerdasannya dibawah anak-anak normal. Meskipun secara fisik sama dengan anak-anak normal. Namun demikian, anak tunagrahita masih mempunyai potensi untuk mampu didik. Melalui pembelajaran, pelatihan, penugasan, pemberian motivasi, pengalaman, dan penciptanaan lingkungan belajar yang kondusif sangat memungkinkan adanya perubahan yang signifikan dalam kemampuan berbahasa anak tunagrahita ringan.</w:t>
      </w:r>
    </w:p>
    <w:p w14:paraId="67AB0CE1" w14:textId="77777777" w:rsidR="003F0021" w:rsidRDefault="003F0021" w:rsidP="003F0021">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 xml:space="preserve">di atas dapat penulis simpulkan bahwa maksud dari judul penelitian ini adalah proses penyempurnaan bahan ajar tematik dengan cara berdiskusi antara peneliti dan guru dengan serangkaian rancangan kegiatan untuk mencapai tujuan berupa materi </w:t>
      </w:r>
      <w:r w:rsidR="00F52CE2">
        <w:rPr>
          <w:rFonts w:asciiTheme="majorBidi" w:hAnsiTheme="majorBidi" w:cstheme="majorBidi"/>
        </w:rPr>
        <w:lastRenderedPageBreak/>
        <w:t>yang disajikan, meliputi komponen isi/kerangka bahan ajar tematik seperti: pemetaan standar kompetensi, kompetensi dasar dan indikator kedalam tema, penysuunan jaringan tema, penyusunan bahan ajar, analisis tugas, pembuata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6" w:name="_TOC_250004"/>
      <w:r w:rsidRPr="000E0C9D">
        <w:rPr>
          <w:b/>
          <w:bCs/>
        </w:rPr>
        <w:t>Pertanyaan</w:t>
      </w:r>
      <w:r w:rsidRPr="000E0C9D">
        <w:rPr>
          <w:b/>
          <w:bCs/>
          <w:spacing w:val="2"/>
        </w:rPr>
        <w:t xml:space="preserve"> </w:t>
      </w:r>
      <w:bookmarkEnd w:id="6"/>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sidRPr="00327F00">
        <w:rPr>
          <w:sz w:val="24"/>
          <w:szCs w:val="24"/>
          <w:lang w:val="en-US"/>
        </w:rPr>
        <w:t xml:space="preserve">Bagaimanakah </w:t>
      </w:r>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 anak tunagrahita ringan kelas IV di SLB YKS II Majalaya Kabupaten Bandung dalam mata pelajaran Bahasa Indonesia dan SBdP</w:t>
      </w:r>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w:t>
      </w:r>
      <w:r w:rsidR="0061758E">
        <w:rPr>
          <w:rFonts w:asciiTheme="majorBidi" w:hAnsiTheme="majorBidi" w:cstheme="majorBidi"/>
          <w:sz w:val="24"/>
          <w:szCs w:val="24"/>
          <w:lang w:val="en-US"/>
        </w:rPr>
        <w:t>p</w:t>
      </w:r>
      <w:r>
        <w:rPr>
          <w:rFonts w:asciiTheme="majorBidi" w:hAnsiTheme="majorBidi" w:cstheme="majorBidi"/>
          <w:sz w:val="24"/>
          <w:szCs w:val="24"/>
          <w:lang w:val="en-US"/>
        </w:rPr>
        <w:t xml:space="preserve">elaksanaan pelajaran Bahasa Indonesia dan SBdP </w:t>
      </w:r>
      <w:r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bahan ajar Bahasa Indonesia dan SBdP bagi anak tunagrahita ringan kelas IV di SLB YKS II Majalaya Kabupaten Bandung yang ada saat ini?</w:t>
      </w:r>
    </w:p>
    <w:p w14:paraId="4FA138E6" w14:textId="52ADA7F7" w:rsidR="00304F4B"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w:t>
      </w:r>
      <w:r>
        <w:rPr>
          <w:rFonts w:asciiTheme="majorBidi" w:hAnsiTheme="majorBidi" w:cstheme="majorBidi"/>
          <w:sz w:val="24"/>
          <w:szCs w:val="24"/>
          <w:lang w:val="en-US"/>
        </w:rPr>
        <w:lastRenderedPageBreak/>
        <w:t>tugas, penyususnan LKS, penyusunan Evaluasi, penyusunan Silabus, penyusunan RPP?</w:t>
      </w:r>
    </w:p>
    <w:p w14:paraId="6B118FAF" w14:textId="77777777" w:rsidR="00304F4B" w:rsidRDefault="00304F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BC22E6D" w14:textId="07369EC0" w:rsidR="00304F4B" w:rsidRDefault="00304F4B" w:rsidP="00304F4B">
      <w:pPr>
        <w:pStyle w:val="BodyText"/>
        <w:spacing w:after="100" w:afterAutospacing="1"/>
        <w:jc w:val="center"/>
        <w:rPr>
          <w:b/>
          <w:bCs/>
          <w:lang w:val="en-US"/>
        </w:rPr>
      </w:pPr>
      <w:bookmarkStart w:id="7" w:name="_Hlk101873471"/>
      <w:r>
        <w:rPr>
          <w:b/>
          <w:bCs/>
          <w:lang w:val="en-US"/>
        </w:rPr>
        <w:lastRenderedPageBreak/>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Anak Tunagrahita</w:t>
      </w:r>
    </w:p>
    <w:p w14:paraId="09736040" w14:textId="5C77D7FA" w:rsidR="00AE2C95" w:rsidRPr="00AE2C95" w:rsidRDefault="00304F4B" w:rsidP="00AE2C95">
      <w:pPr>
        <w:pStyle w:val="BodyText"/>
        <w:numPr>
          <w:ilvl w:val="0"/>
          <w:numId w:val="29"/>
        </w:numPr>
        <w:spacing w:line="480" w:lineRule="auto"/>
        <w:ind w:left="1080"/>
        <w:jc w:val="both"/>
        <w:rPr>
          <w:b/>
          <w:bCs/>
        </w:rPr>
      </w:pPr>
      <w:r w:rsidRPr="00C00DA1">
        <w:rPr>
          <w:b/>
          <w:bCs/>
          <w:lang w:val="en-US"/>
        </w:rPr>
        <w:t>Pengertian Anak Tunagrahita</w:t>
      </w:r>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Anak Tunagrahita Ringan</w:t>
      </w:r>
    </w:p>
    <w:p w14:paraId="397F2A53" w14:textId="16EBC3F5" w:rsidR="00F06FB0" w:rsidRDefault="00F06FB0" w:rsidP="00F06FB0">
      <w:pPr>
        <w:pStyle w:val="BodyText"/>
        <w:numPr>
          <w:ilvl w:val="0"/>
          <w:numId w:val="32"/>
        </w:numPr>
        <w:spacing w:line="480" w:lineRule="auto"/>
        <w:ind w:left="1080"/>
        <w:jc w:val="both"/>
        <w:rPr>
          <w:b/>
          <w:bCs/>
        </w:rPr>
      </w:pPr>
      <w:r w:rsidRPr="00C00DA1">
        <w:rPr>
          <w:b/>
          <w:bCs/>
          <w:lang w:val="en-US"/>
        </w:rPr>
        <w:t>Pengertian Anak Tunagrahita</w:t>
      </w:r>
      <w:r>
        <w:rPr>
          <w:b/>
          <w:bCs/>
          <w:lang w:val="en-US"/>
        </w:rPr>
        <w:t xml:space="preserve"> Ringan</w:t>
      </w:r>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r>
        <w:rPr>
          <w:b/>
          <w:sz w:val="24"/>
          <w:szCs w:val="24"/>
          <w:lang w:val="en-US"/>
        </w:rPr>
        <w:t>Konsep Dasar Bahan Ajar Tenatik</w:t>
      </w:r>
    </w:p>
    <w:p w14:paraId="7489B308" w14:textId="10AE2F06" w:rsidR="00F06FB0" w:rsidRDefault="00950591" w:rsidP="00F06FB0">
      <w:pPr>
        <w:pStyle w:val="BodyText"/>
        <w:numPr>
          <w:ilvl w:val="0"/>
          <w:numId w:val="34"/>
        </w:numPr>
        <w:spacing w:line="480" w:lineRule="auto"/>
        <w:ind w:left="1080"/>
        <w:jc w:val="both"/>
        <w:rPr>
          <w:b/>
          <w:bCs/>
        </w:rPr>
      </w:pPr>
      <w:r>
        <w:rPr>
          <w:b/>
          <w:bCs/>
          <w:lang w:val="en-US"/>
        </w:rPr>
        <w:t>Pengertian Bahan Ajar Tematik</w:t>
      </w:r>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r>
        <w:rPr>
          <w:b/>
          <w:sz w:val="24"/>
          <w:szCs w:val="24"/>
          <w:lang w:val="en-US"/>
        </w:rPr>
        <w:t>Tujuan/Fungsi Bahan Ajar Tematik</w:t>
      </w:r>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r>
        <w:rPr>
          <w:b/>
          <w:sz w:val="24"/>
          <w:szCs w:val="24"/>
          <w:lang w:val="en-US"/>
        </w:rPr>
        <w:t>Karakteristik  Bahan Ajar Tematik</w:t>
      </w:r>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Model-Model Bahan Ajar Tematik</w:t>
      </w:r>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Komponen-Komponen Pembelajaran Tematik</w:t>
      </w:r>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Contoh Format Tematik</w:t>
      </w:r>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r>
        <w:rPr>
          <w:b/>
          <w:bCs/>
          <w:sz w:val="24"/>
          <w:szCs w:val="24"/>
          <w:lang w:val="en-US"/>
        </w:rPr>
        <w:t>Bidang Studi yang Dikaitkan dengan Tematik</w:t>
      </w:r>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r>
        <w:rPr>
          <w:b/>
          <w:bCs/>
          <w:sz w:val="24"/>
          <w:szCs w:val="24"/>
          <w:lang w:val="en-US"/>
        </w:rPr>
        <w:t>Pengetahuan Memilih Makanan Sehat</w:t>
      </w:r>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r>
        <w:rPr>
          <w:b/>
          <w:bCs/>
          <w:sz w:val="24"/>
          <w:szCs w:val="24"/>
          <w:lang w:val="en-US"/>
        </w:rPr>
        <w:t xml:space="preserve">Pengambangan Bahan Ajar Tematik </w:t>
      </w:r>
      <w:r w:rsidR="00C40B2C">
        <w:rPr>
          <w:b/>
          <w:bCs/>
          <w:sz w:val="24"/>
          <w:szCs w:val="24"/>
          <w:lang w:val="en-US"/>
        </w:rPr>
        <w:t xml:space="preserve">Tentang Pengetahuan Memilih Makanan Sehat Bagi Anak Tunagrahita Ringan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Dasar-Dasar Pengembanan Bahan Ajar Tematik</w:t>
      </w:r>
    </w:p>
    <w:p w14:paraId="3D591035" w14:textId="68E3D9B3" w:rsidR="00C40B2C" w:rsidRPr="00950591"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t>Penyusunan Bahan Ajar Tenatik yang Dikembangkan</w:t>
      </w:r>
      <w:bookmarkEnd w:id="7"/>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1"/>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7F60C" w14:textId="77777777" w:rsidR="00810B3E" w:rsidRDefault="00810B3E">
      <w:r>
        <w:separator/>
      </w:r>
    </w:p>
  </w:endnote>
  <w:endnote w:type="continuationSeparator" w:id="0">
    <w:p w14:paraId="6154F25C" w14:textId="77777777" w:rsidR="00810B3E" w:rsidRDefault="0081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843B1C">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A05045">
          <w:rPr>
            <w:noProof/>
          </w:rPr>
          <w:t>8</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FE2DB" w14:textId="77777777" w:rsidR="00810B3E" w:rsidRDefault="00810B3E">
      <w:r>
        <w:separator/>
      </w:r>
    </w:p>
  </w:footnote>
  <w:footnote w:type="continuationSeparator" w:id="0">
    <w:p w14:paraId="484E0734" w14:textId="77777777" w:rsidR="00810B3E" w:rsidRDefault="00810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21">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6">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36">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37">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3"/>
  </w:num>
  <w:num w:numId="3">
    <w:abstractNumId w:val="9"/>
  </w:num>
  <w:num w:numId="4">
    <w:abstractNumId w:val="11"/>
  </w:num>
  <w:num w:numId="5">
    <w:abstractNumId w:val="30"/>
  </w:num>
  <w:num w:numId="6">
    <w:abstractNumId w:val="32"/>
  </w:num>
  <w:num w:numId="7">
    <w:abstractNumId w:val="10"/>
  </w:num>
  <w:num w:numId="8">
    <w:abstractNumId w:val="21"/>
  </w:num>
  <w:num w:numId="9">
    <w:abstractNumId w:val="5"/>
  </w:num>
  <w:num w:numId="10">
    <w:abstractNumId w:val="14"/>
  </w:num>
  <w:num w:numId="11">
    <w:abstractNumId w:val="8"/>
  </w:num>
  <w:num w:numId="12">
    <w:abstractNumId w:val="24"/>
  </w:num>
  <w:num w:numId="13">
    <w:abstractNumId w:val="6"/>
  </w:num>
  <w:num w:numId="14">
    <w:abstractNumId w:val="22"/>
  </w:num>
  <w:num w:numId="15">
    <w:abstractNumId w:val="1"/>
  </w:num>
  <w:num w:numId="16">
    <w:abstractNumId w:val="2"/>
  </w:num>
  <w:num w:numId="17">
    <w:abstractNumId w:val="29"/>
  </w:num>
  <w:num w:numId="18">
    <w:abstractNumId w:val="28"/>
  </w:num>
  <w:num w:numId="19">
    <w:abstractNumId w:val="20"/>
  </w:num>
  <w:num w:numId="20">
    <w:abstractNumId w:val="31"/>
  </w:num>
  <w:num w:numId="21">
    <w:abstractNumId w:val="18"/>
  </w:num>
  <w:num w:numId="22">
    <w:abstractNumId w:val="34"/>
  </w:num>
  <w:num w:numId="23">
    <w:abstractNumId w:val="26"/>
  </w:num>
  <w:num w:numId="24">
    <w:abstractNumId w:val="36"/>
  </w:num>
  <w:num w:numId="25">
    <w:abstractNumId w:val="25"/>
  </w:num>
  <w:num w:numId="26">
    <w:abstractNumId w:val="15"/>
  </w:num>
  <w:num w:numId="27">
    <w:abstractNumId w:val="0"/>
  </w:num>
  <w:num w:numId="28">
    <w:abstractNumId w:val="19"/>
  </w:num>
  <w:num w:numId="29">
    <w:abstractNumId w:val="13"/>
  </w:num>
  <w:num w:numId="30">
    <w:abstractNumId w:val="4"/>
  </w:num>
  <w:num w:numId="31">
    <w:abstractNumId w:val="23"/>
  </w:num>
  <w:num w:numId="32">
    <w:abstractNumId w:val="27"/>
  </w:num>
  <w:num w:numId="33">
    <w:abstractNumId w:val="17"/>
  </w:num>
  <w:num w:numId="34">
    <w:abstractNumId w:val="33"/>
  </w:num>
  <w:num w:numId="35">
    <w:abstractNumId w:val="12"/>
  </w:num>
  <w:num w:numId="36">
    <w:abstractNumId w:val="7"/>
  </w:num>
  <w:num w:numId="37">
    <w:abstractNumId w:val="1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4C1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10B3E"/>
    <w:rsid w:val="0082751F"/>
    <w:rsid w:val="008325A3"/>
    <w:rsid w:val="00843B1C"/>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B12EE"/>
    <w:rsid w:val="009C005D"/>
    <w:rsid w:val="009C46C8"/>
    <w:rsid w:val="009D3673"/>
    <w:rsid w:val="009D3F02"/>
    <w:rsid w:val="009E042B"/>
    <w:rsid w:val="009E1C7A"/>
    <w:rsid w:val="009E6565"/>
    <w:rsid w:val="009E6B0E"/>
    <w:rsid w:val="009F388C"/>
    <w:rsid w:val="00A05045"/>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AF777C"/>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1296"/>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9D0FB-DE82-45B2-9D0E-DEC35CF7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17</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Amelia</cp:lastModifiedBy>
  <cp:revision>23</cp:revision>
  <cp:lastPrinted>2022-01-28T18:28:00Z</cp:lastPrinted>
  <dcterms:created xsi:type="dcterms:W3CDTF">2022-04-11T07:28:00Z</dcterms:created>
  <dcterms:modified xsi:type="dcterms:W3CDTF">2022-06-02T08:16:00Z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