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Times New Roman" w:cs="Times New Roman" w:eastAsia="Times New Roman" w:hAnsi="Times New Roman"/>
        </w:rPr>
      </w:pPr>
      <w:r w:rsidDel="00000000" w:rsidR="00000000" w:rsidRPr="00000000">
        <w:rPr>
          <w:rFonts w:ascii="Roboto" w:cs="Roboto" w:eastAsia="Roboto" w:hAnsi="Roboto"/>
          <w:b w:val="1"/>
          <w:bCs w:val="1"/>
          <w:color w:val="000000"/>
          <w:sz w:val="28"/>
          <w:szCs w:val="28"/>
          <w:rtl w:val="0"/>
        </w:rPr>
        <w:t xml:space="preserve"> </w:t>
      </w:r>
      <w:r w:rsidDel="00000000" w:rsidR="00000000" w:rsidRPr="00000000">
        <w:rPr>
          <w:rFonts w:ascii="Roboto" w:cs="Roboto" w:eastAsia="Roboto" w:hAnsi="Roboto"/>
          <w:b w:val="1"/>
          <w:bCs w:val="1"/>
          <w:color w:val="000000"/>
          <w:sz w:val="28"/>
          <w:szCs w:val="28"/>
        </w:rPr>
        <w:drawing>
          <wp:inline distB="0" distT="0" distL="0" distR="0">
            <wp:extent cx="2344420" cy="1225550"/>
            <wp:effectExtent b="0" l="0" r="0" t="0"/>
            <wp:docPr id="2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344420" cy="1225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CENTRO UNIVERSITARIO REGIONAL, CHONTALES</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“Cornelio Silva Argüello”</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Departamento de Ciencias Tecnológicas y Salud</w:t>
      </w:r>
      <w:r w:rsidDel="00000000" w:rsidR="00000000" w:rsidRPr="00000000">
        <w:rPr>
          <w:rtl w:val="0"/>
        </w:rPr>
      </w:r>
    </w:p>
    <w:p w:rsidR="00000000" w:rsidDel="00000000" w:rsidP="00000000" w:rsidRDefault="00000000" w:rsidRPr="00000000" w14:paraId="000000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rtl w:val="0"/>
        </w:rPr>
        <w:t xml:space="preserve">“2025: Eficiencia y calidad para seguir en victoria”</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 Tema:</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Desarrollo de un sistema de escritorio para citas médicas del consultorio Clínico Bienestar Total.</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Carrera:</w:t>
      </w:r>
      <w:r w:rsidDel="00000000" w:rsidR="00000000" w:rsidRPr="00000000">
        <w:rPr>
          <w:rFonts w:ascii="Times New Roman" w:cs="Times New Roman" w:eastAsia="Times New Roman" w:hAnsi="Times New Roman"/>
          <w:color w:val="000000"/>
          <w:rtl w:val="0"/>
        </w:rPr>
        <w:t xml:space="preserve"> Ingeniería en sistemas de información.</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Año:</w:t>
      </w:r>
      <w:r w:rsidDel="00000000" w:rsidR="00000000" w:rsidRPr="00000000">
        <w:rPr>
          <w:rFonts w:ascii="Times New Roman" w:cs="Times New Roman" w:eastAsia="Times New Roman" w:hAnsi="Times New Roman"/>
          <w:color w:val="000000"/>
          <w:rtl w:val="0"/>
        </w:rPr>
        <w:t xml:space="preserve">   I año</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Turnos:</w:t>
      </w:r>
      <w:r w:rsidDel="00000000" w:rsidR="00000000" w:rsidRPr="00000000">
        <w:rPr>
          <w:rFonts w:ascii="Times New Roman" w:cs="Times New Roman" w:eastAsia="Times New Roman" w:hAnsi="Times New Roman"/>
          <w:color w:val="000000"/>
          <w:rtl w:val="0"/>
        </w:rPr>
        <w:t xml:space="preserve"> Encuentro</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Integrantes:</w:t>
      </w:r>
      <w:r w:rsidDel="00000000" w:rsidR="00000000" w:rsidRPr="00000000">
        <w:rPr>
          <w:rtl w:val="0"/>
        </w:rPr>
      </w:r>
    </w:p>
    <w:p w:rsidR="00000000" w:rsidDel="00000000" w:rsidP="00000000" w:rsidRDefault="00000000" w:rsidRPr="00000000" w14:paraId="0000000D">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Amelia Saraí Delgado Malespín.</w:t>
      </w:r>
    </w:p>
    <w:p w:rsidR="00000000" w:rsidDel="00000000" w:rsidP="00000000" w:rsidRDefault="00000000" w:rsidRPr="00000000" w14:paraId="0000000E">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Melissa del Carmen López Jarquín.</w:t>
      </w:r>
    </w:p>
    <w:p w:rsidR="00000000" w:rsidDel="00000000" w:rsidP="00000000" w:rsidRDefault="00000000" w:rsidRPr="00000000" w14:paraId="0000000F">
      <w:pPr>
        <w:numPr>
          <w:ilvl w:val="0"/>
          <w:numId w:val="2"/>
        </w:numPr>
        <w:spacing w:after="0"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Anderson Duvaniel Gómez.</w:t>
      </w:r>
    </w:p>
    <w:p w:rsidR="00000000" w:rsidDel="00000000" w:rsidP="00000000" w:rsidRDefault="00000000" w:rsidRPr="00000000" w14:paraId="00000010">
      <w:pPr>
        <w:numPr>
          <w:ilvl w:val="0"/>
          <w:numId w:val="2"/>
        </w:numPr>
        <w:spacing w:line="240" w:lineRule="auto"/>
        <w:ind w:left="108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Francisco José Castillo.</w:t>
      </w:r>
    </w:p>
    <w:p w:rsidR="00000000" w:rsidDel="00000000" w:rsidP="00000000" w:rsidRDefault="00000000" w:rsidRPr="00000000" w14:paraId="00000011">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Docentes:</w:t>
      </w:r>
      <w:r w:rsidDel="00000000" w:rsidR="00000000" w:rsidRPr="00000000">
        <w:rPr>
          <w:rtl w:val="0"/>
        </w:rPr>
      </w:r>
    </w:p>
    <w:p w:rsidR="00000000" w:rsidDel="00000000" w:rsidP="00000000" w:rsidRDefault="00000000" w:rsidRPr="00000000" w14:paraId="00000012">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Saira María Urbina</w:t>
      </w:r>
    </w:p>
    <w:p w:rsidR="00000000" w:rsidDel="00000000" w:rsidP="00000000" w:rsidRDefault="00000000" w:rsidRPr="00000000" w14:paraId="00000013">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Yesenia Sobeyda Téllez</w:t>
      </w:r>
    </w:p>
    <w:p w:rsidR="00000000" w:rsidDel="00000000" w:rsidP="00000000" w:rsidRDefault="00000000" w:rsidRPr="00000000" w14:paraId="00000014">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Jonathan José Moreno</w:t>
      </w:r>
    </w:p>
    <w:p w:rsidR="00000000" w:rsidDel="00000000" w:rsidP="00000000" w:rsidRDefault="00000000" w:rsidRPr="00000000" w14:paraId="00000015">
      <w:pPr>
        <w:numPr>
          <w:ilvl w:val="0"/>
          <w:numId w:val="3"/>
        </w:numPr>
        <w:spacing w:after="0"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María Jorlenis Ríos</w:t>
      </w:r>
    </w:p>
    <w:p w:rsidR="00000000" w:rsidDel="00000000" w:rsidP="00000000" w:rsidRDefault="00000000" w:rsidRPr="00000000" w14:paraId="00000016">
      <w:pPr>
        <w:numPr>
          <w:ilvl w:val="0"/>
          <w:numId w:val="3"/>
        </w:numPr>
        <w:spacing w:line="240" w:lineRule="auto"/>
        <w:ind w:left="720" w:hanging="36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Joel Isidro Solano Duarte</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Noviembre</w:t>
      </w:r>
      <w:r w:rsidDel="00000000" w:rsidR="00000000" w:rsidRPr="00000000">
        <w:rPr>
          <w:rFonts w:ascii="Times New Roman" w:cs="Times New Roman" w:eastAsia="Times New Roman" w:hAnsi="Times New Roman"/>
          <w:color w:val="000000"/>
          <w:rtl w:val="0"/>
        </w:rPr>
        <w:t xml:space="preserve"> 2025</w:t>
      </w:r>
      <w:r w:rsidDel="00000000" w:rsidR="00000000" w:rsidRPr="00000000">
        <w:rPr>
          <w:rtl w:val="0"/>
        </w:rPr>
      </w:r>
    </w:p>
    <w:p w:rsidR="00000000" w:rsidDel="00000000" w:rsidP="00000000" w:rsidRDefault="00000000" w:rsidRPr="00000000" w14:paraId="00000019">
      <w:pPr>
        <w:spacing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Grupo Número Seis.</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rtl w:val="0"/>
        </w:rPr>
        <w:t xml:space="preserve">¡Universidad del pueblo y para el pueblo!</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643107965"/>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v9hbp8sty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del caso de estudio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hz46iyr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drpmjmmu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 la problemática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jet71oegm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Mapeo de software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61vayvc9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Historias de usuario.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nyv38229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8ki8279ju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 Priorizado</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ce8knf4u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Backlog</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lqpor9ft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Figma</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mcnpt5fs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del proyecto en Netbeans.</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87asr147z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Capturas de interfaz y programación</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id3j9me1k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Controlador: Formulario MDI (Interfaz y código)</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a2bw2j4w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Modelo: Clase DataBase, una clase DAO y una clase de entidad.</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sos8iqkhr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Paquete Vista: un formulario para cada entidad para realizar todas las transacciones (Interfaz y código).</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mxiu7ln0usm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Repositorio Github</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1arkm5brps8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Estructuras discretas</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1kfo0dw00d4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Conclusión</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nqsus4qrjwg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Bibliografía.</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Times New Roman" w:cs="Times New Roman" w:eastAsia="Times New Roman" w:hAnsi="Times New Roman"/>
          <w:b w:val="1"/>
          <w:bCs w:val="1"/>
          <w:sz w:val="48"/>
          <w:szCs w:val="48"/>
        </w:rPr>
      </w:pPr>
      <w:bookmarkStart w:colFirst="0" w:colLast="0" w:name="_heading=h.6v9hbp8sty7b" w:id="0"/>
      <w:bookmarkEnd w:id="0"/>
      <w:r w:rsidDel="00000000" w:rsidR="00000000" w:rsidRPr="00000000">
        <w:rPr>
          <w:rFonts w:ascii="Times New Roman" w:cs="Times New Roman" w:eastAsia="Times New Roman" w:hAnsi="Times New Roman"/>
          <w:rtl w:val="0"/>
        </w:rPr>
        <w:t xml:space="preserve">Tema del caso de estudio</w:t>
      </w: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33">
      <w:pPr>
        <w:numPr>
          <w:ilvl w:val="0"/>
          <w:numId w:val="4"/>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de un sistema de escritorio para citas médicas del consultorio Clínico Bienestar Total.</w:t>
      </w:r>
    </w:p>
    <w:p w:rsidR="00000000" w:rsidDel="00000000" w:rsidP="00000000" w:rsidRDefault="00000000" w:rsidRPr="00000000" w14:paraId="00000034">
      <w:pPr>
        <w:spacing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Heading1"/>
        <w:jc w:val="center"/>
        <w:rPr>
          <w:rFonts w:ascii="Times New Roman" w:cs="Times New Roman" w:eastAsia="Times New Roman" w:hAnsi="Times New Roman"/>
        </w:rPr>
      </w:pPr>
      <w:bookmarkStart w:colFirst="0" w:colLast="0" w:name="_heading=h.1fhz46iyrkq0" w:id="1"/>
      <w:bookmarkEnd w:id="1"/>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Desarrollar el sistema de escritorio para citas médicas del consultorio Clínico Bienestar Total.</w:t>
      </w:r>
    </w:p>
    <w:p w:rsidR="00000000" w:rsidDel="00000000" w:rsidP="00000000" w:rsidRDefault="00000000" w:rsidRPr="00000000" w14:paraId="00000038">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Diseñar la interfaz del sistema de escritorio en FIGMA.</w:t>
      </w:r>
    </w:p>
    <w:p w:rsidR="00000000" w:rsidDel="00000000" w:rsidP="00000000" w:rsidRDefault="00000000" w:rsidRPr="00000000" w14:paraId="00000039">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Programar los módulos principales del sistema.</w:t>
      </w:r>
    </w:p>
    <w:p w:rsidR="00000000" w:rsidDel="00000000" w:rsidP="00000000" w:rsidRDefault="00000000" w:rsidRPr="00000000" w14:paraId="0000003A">
      <w:pPr>
        <w:numPr>
          <w:ilvl w:val="0"/>
          <w:numId w:val="5"/>
        </w:numPr>
        <w:spacing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Definir la manera en la que se organizará la agenda diaria del personal médico para optimizar el tiempo de atención.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rFonts w:ascii="Times New Roman" w:cs="Times New Roman" w:eastAsia="Times New Roman" w:hAnsi="Times New Roman"/>
        </w:rPr>
      </w:pPr>
      <w:bookmarkStart w:colFirst="0" w:colLast="0" w:name="_heading=h.u4drpmjmmult" w:id="2"/>
      <w:bookmarkEnd w:id="2"/>
      <w:r w:rsidDel="00000000" w:rsidR="00000000" w:rsidRPr="00000000">
        <w:rPr>
          <w:rFonts w:ascii="Times New Roman" w:cs="Times New Roman" w:eastAsia="Times New Roman" w:hAnsi="Times New Roman"/>
          <w:rtl w:val="0"/>
        </w:rPr>
        <w:t xml:space="preserve">Descripción de la problemática</w:t>
      </w:r>
    </w:p>
    <w:p w:rsidR="00000000" w:rsidDel="00000000" w:rsidP="00000000" w:rsidRDefault="00000000" w:rsidRPr="00000000" w14:paraId="0000003D">
      <w:pPr>
        <w:spacing w:after="80" w:before="160" w:lin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atención médica enfrenta nuevos retos debido a la cantidad de pacientes que buscan servicios de salud de forma rápida y organizada. Uno de los principales desafíos es la gestión eficiente de las citas médicas, ya que de esto depende que los pacientes reciban una atención de calidad sin largas esperas ni confusiones en sus horarios. Según Arévalo (2024), “las plataformas digitales enfocadas en servicios de salud contribuyen a descentralizar y mejorar la calidad de la atención médica”</w:t>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el consultorio Bienestar Total todavía se realizan las citas médicas de manera manual, lo que genera varios problemas, entre ellos se encuentran la duplicación de citas, tiempos de espera prolongados y dificultades en el control de agenda del personal médico. Estos inconvenientes no solo afectan la organización del consultorio, sino también la satisfacción de los pacientes, quienes esperan una atención rápida, clara y ordenada. Contreras (s.f.) expone que mientras no se implemente automatización en los procesos hospitalarios, persiste “el fastidioso tumulto” y el retraso en los servicios.</w:t>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La gestión de pacientes y citas médicas es un tema fundamental para garantizar la calidad de los servicios de salud. Si los consultorios no desean tener el uso de tecnología, los problemas de organización seguirán afectando la atención al paciente. Por eso, es necesario implementar un sistema de escritorio para el consultorio médico Bienestar Total que permita mayor eficiencia y mejor experiencia para los involucrados. Según Cabrejos Portocarrero (2024), </w:t>
      </w:r>
      <w:r w:rsidDel="00000000" w:rsidR="00000000" w:rsidRPr="00000000">
        <w:rPr>
          <w:rFonts w:ascii="Times New Roman" w:cs="Times New Roman" w:eastAsia="Times New Roman" w:hAnsi="Times New Roman"/>
          <w:color w:val="000000"/>
          <w:highlight w:val="white"/>
          <w:rtl w:val="0"/>
        </w:rPr>
        <w:t xml:space="preserve">“Es crucial generar conciencia entre médicos y personal administrativo sobre los beneficios de la digitalización, ya que muchos aún no priorizan esta transformación”.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rPr>
      </w:pPr>
      <w:bookmarkStart w:colFirst="0" w:colLast="0" w:name="_heading=h.vjet71oegm1c" w:id="3"/>
      <w:bookmarkEnd w:id="3"/>
      <w:r w:rsidDel="00000000" w:rsidR="00000000" w:rsidRPr="00000000">
        <w:rPr>
          <w:rFonts w:ascii="Times New Roman" w:cs="Times New Roman" w:eastAsia="Times New Roman" w:hAnsi="Times New Roman"/>
          <w:rtl w:val="0"/>
        </w:rPr>
        <w:t xml:space="preserve">Mapeo de software</w:t>
      </w:r>
    </w:p>
    <w:p w:rsidR="00000000" w:rsidDel="00000000" w:rsidP="00000000" w:rsidRDefault="00000000" w:rsidRPr="00000000" w14:paraId="00000044">
      <w:pPr>
        <w:rPr>
          <w:rFonts w:ascii="Times New Roman" w:cs="Times New Roman" w:eastAsia="Times New Roman" w:hAnsi="Times New Roman"/>
          <w:color w:val="000000"/>
          <w:sz w:val="34"/>
          <w:szCs w:val="3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-751798</wp:posOffset>
            </wp:positionH>
            <wp:positionV relativeFrom="paragraph">
              <wp:posOffset>325552</wp:posOffset>
            </wp:positionV>
            <wp:extent cx="7052945" cy="4474210"/>
            <wp:effectExtent b="0" l="0" r="0" t="0"/>
            <wp:wrapSquare wrapText="bothSides" distB="0" distT="0" distL="114300" distR="114300"/>
            <wp:docPr id="2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052945" cy="4474210"/>
                    </a:xfrm>
                    <a:prstGeom prst="rect"/>
                    <a:ln/>
                  </pic:spPr>
                </pic:pic>
              </a:graphicData>
            </a:graphic>
          </wp:anchor>
        </w:drawing>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400" w:line="240" w:lineRule="auto"/>
        <w:jc w:val="center"/>
        <w:rPr>
          <w:rFonts w:ascii="Times New Roman" w:cs="Times New Roman" w:eastAsia="Times New Roman" w:hAnsi="Times New Roman"/>
          <w:b w:val="1"/>
          <w:bCs w:val="1"/>
          <w:sz w:val="48"/>
          <w:szCs w:val="48"/>
        </w:rPr>
      </w:pPr>
      <w:bookmarkStart w:colFirst="0" w:colLast="0" w:name="_heading=h.3yugfyru34u3" w:id="4"/>
      <w:bookmarkEnd w:id="4"/>
      <w:r w:rsidDel="00000000" w:rsidR="00000000" w:rsidRPr="00000000">
        <w:rPr>
          <w:rFonts w:ascii="Times New Roman" w:cs="Times New Roman" w:eastAsia="Times New Roman" w:hAnsi="Times New Roman"/>
          <w:color w:val="000000"/>
          <w:sz w:val="34"/>
          <w:szCs w:val="34"/>
          <w:rtl w:val="0"/>
        </w:rPr>
        <w:t xml:space="preserve">Planificación Scrum</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tl w:val="0"/>
        </w:rPr>
      </w:r>
    </w:p>
    <w:tbl>
      <w:tblPr>
        <w:tblStyle w:val="Table1"/>
        <w:tblW w:w="8828.0" w:type="dxa"/>
        <w:jc w:val="left"/>
        <w:tblLayout w:type="fixed"/>
        <w:tblLook w:val="0400"/>
      </w:tblPr>
      <w:tblGrid>
        <w:gridCol w:w="1897"/>
        <w:gridCol w:w="2859"/>
        <w:gridCol w:w="4072"/>
        <w:tblGridChange w:id="0">
          <w:tblGrid>
            <w:gridCol w:w="1897"/>
            <w:gridCol w:w="2859"/>
            <w:gridCol w:w="4072"/>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8">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9">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Nombre y Apellidos.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f4761" w:val="clear"/>
            <w:tcMar>
              <w:top w:w="0.0" w:type="dxa"/>
              <w:left w:w="100.0" w:type="dxa"/>
              <w:bottom w:w="0.0" w:type="dxa"/>
              <w:right w:w="100.0" w:type="dxa"/>
            </w:tcMar>
          </w:tcPr>
          <w:p w:rsidR="00000000" w:rsidDel="00000000" w:rsidP="00000000" w:rsidRDefault="00000000" w:rsidRPr="00000000" w14:paraId="0000004A">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Funciones.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B">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C">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Rosa Castellón.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D">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Representante del cliente que define que funcionalidades desarrollar, prioriza las tareas según su importancia.</w:t>
            </w:r>
            <w:r w:rsidDel="00000000" w:rsidR="00000000" w:rsidRPr="00000000">
              <w:rPr>
                <w:rtl w:val="0"/>
              </w:rPr>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E">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4F">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Amelia Delgado.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0">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Ayuda al equipo a comprender, estimula y motiva hacer el producto en el tiempo estipulado.</w:t>
            </w: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1">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Development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2">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p w:rsidR="00000000" w:rsidDel="00000000" w:rsidP="00000000" w:rsidRDefault="00000000" w:rsidRPr="00000000" w14:paraId="00000053">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Gómez</w:t>
            </w:r>
            <w:r w:rsidDel="00000000" w:rsidR="00000000" w:rsidRPr="00000000">
              <w:rPr>
                <w:rtl w:val="0"/>
              </w:rPr>
            </w:r>
          </w:p>
          <w:p w:rsidR="00000000" w:rsidDel="00000000" w:rsidP="00000000" w:rsidRDefault="00000000" w:rsidRPr="00000000" w14:paraId="00000054">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QA / Tester. Francisco Castillo.</w:t>
            </w:r>
            <w:r w:rsidDel="00000000" w:rsidR="00000000" w:rsidRPr="00000000">
              <w:rPr>
                <w:rtl w:val="0"/>
              </w:rPr>
            </w:r>
          </w:p>
          <w:p w:rsidR="00000000" w:rsidDel="00000000" w:rsidP="00000000" w:rsidRDefault="00000000" w:rsidRPr="00000000" w14:paraId="00000055">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6">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Equipo encargado de desarrollar y entregar el producto.</w:t>
            </w:r>
            <w:r w:rsidDel="00000000" w:rsidR="00000000" w:rsidRPr="00000000">
              <w:rPr>
                <w:rtl w:val="0"/>
              </w:rPr>
            </w:r>
          </w:p>
        </w:tc>
      </w:tr>
      <w:tr>
        <w:trPr>
          <w:cantSplit w:val="0"/>
          <w:trHeight w:val="2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7">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Stakeholders.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8">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Recepcionista.</w:t>
            </w:r>
            <w:r w:rsidDel="00000000" w:rsidR="00000000" w:rsidRPr="00000000">
              <w:rPr>
                <w:rtl w:val="0"/>
              </w:rPr>
            </w:r>
          </w:p>
          <w:p w:rsidR="00000000" w:rsidDel="00000000" w:rsidP="00000000" w:rsidRDefault="00000000" w:rsidRPr="00000000" w14:paraId="00000059">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Médico.</w:t>
            </w:r>
            <w:r w:rsidDel="00000000" w:rsidR="00000000" w:rsidRPr="00000000">
              <w:rPr>
                <w:rtl w:val="0"/>
              </w:rPr>
            </w:r>
          </w:p>
          <w:p w:rsidR="00000000" w:rsidDel="00000000" w:rsidP="00000000" w:rsidRDefault="00000000" w:rsidRPr="00000000" w14:paraId="0000005A">
            <w:pPr>
              <w:spacing w:after="0" w:before="240" w:line="240" w:lineRule="auto"/>
              <w:ind w:left="100" w:right="1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sz w:val="22"/>
                <w:szCs w:val="22"/>
                <w:rtl w:val="0"/>
              </w:rPr>
              <w:t xml:space="preserve">Administrador/director.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5B">
            <w:pPr>
              <w:spacing w:after="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Individuos con interés en la organización y resultado de sus acciones.</w:t>
            </w:r>
            <w:r w:rsidDel="00000000" w:rsidR="00000000" w:rsidRPr="00000000">
              <w:rPr>
                <w:rtl w:val="0"/>
              </w:rPr>
            </w:r>
          </w:p>
        </w:tc>
      </w:tr>
    </w:tbl>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2"/>
        <w:tblpPr w:leftFromText="141" w:rightFromText="141" w:topFromText="0" w:bottomFromText="0" w:vertAnchor="page" w:horzAnchor="margin" w:tblpXSpec="center" w:tblpY="2006"/>
        <w:tblW w:w="10622.0" w:type="dxa"/>
        <w:jc w:val="left"/>
        <w:tblLayout w:type="fixed"/>
        <w:tblLook w:val="0400"/>
      </w:tblPr>
      <w:tblGrid>
        <w:gridCol w:w="2702"/>
        <w:gridCol w:w="7920"/>
        <w:tblGridChange w:id="0">
          <w:tblGrid>
            <w:gridCol w:w="2702"/>
            <w:gridCol w:w="792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002060" w:val="clear"/>
            <w:tcMar>
              <w:top w:w="100.0" w:type="dxa"/>
              <w:left w:w="100.0" w:type="dxa"/>
              <w:bottom w:w="100.0" w:type="dxa"/>
              <w:right w:w="100.0" w:type="dxa"/>
            </w:tcMar>
          </w:tcPr>
          <w:p w:rsidR="00000000" w:rsidDel="00000000" w:rsidP="00000000" w:rsidRDefault="00000000" w:rsidRPr="00000000" w14:paraId="000000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z w:val="32"/>
                <w:szCs w:val="32"/>
                <w:rtl w:val="0"/>
              </w:rPr>
              <w:t xml:space="preserve">Requerimientos funcionales </w:t>
            </w: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Recepcionista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citas, recordatorios, consultar agenda.</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Médico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paciente, acceder a la agenda. </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Administrador/director.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supervisar reportes, emitir avisos.</w:t>
            </w:r>
          </w:p>
        </w:tc>
      </w:tr>
    </w:tbl>
    <w:p w:rsidR="00000000" w:rsidDel="00000000" w:rsidP="00000000" w:rsidRDefault="00000000" w:rsidRPr="00000000" w14:paraId="0000006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jc w:val="center"/>
        <w:rPr>
          <w:rFonts w:ascii="Times New Roman" w:cs="Times New Roman" w:eastAsia="Times New Roman" w:hAnsi="Times New Roman"/>
        </w:rPr>
      </w:pPr>
      <w:bookmarkStart w:colFirst="0" w:colLast="0" w:name="_heading=h.n961vayvc9pp" w:id="5"/>
      <w:bookmarkEnd w:id="5"/>
      <w:r w:rsidDel="00000000" w:rsidR="00000000" w:rsidRPr="00000000">
        <w:rPr>
          <w:rFonts w:ascii="Times New Roman" w:cs="Times New Roman" w:eastAsia="Times New Roman" w:hAnsi="Times New Roman"/>
          <w:rtl w:val="0"/>
        </w:rPr>
        <w:t xml:space="preserve">Historias de usuario.</w:t>
      </w:r>
    </w:p>
    <w:p w:rsidR="00000000" w:rsidDel="00000000" w:rsidP="00000000" w:rsidRDefault="00000000" w:rsidRPr="00000000" w14:paraId="00000068">
      <w:pPr>
        <w:jc w:val="center"/>
        <w:rPr>
          <w:rFonts w:ascii="Times New Roman" w:cs="Times New Roman" w:eastAsia="Times New Roman" w:hAnsi="Times New Roman"/>
          <w:color w:val="000000"/>
          <w:sz w:val="34"/>
          <w:szCs w:val="34"/>
        </w:rPr>
      </w:pPr>
      <w:r w:rsidDel="00000000" w:rsidR="00000000" w:rsidRPr="00000000">
        <w:rPr>
          <w:rtl w:val="0"/>
        </w:rPr>
      </w:r>
    </w:p>
    <w:tbl>
      <w:tblPr>
        <w:tblStyle w:val="Table3"/>
        <w:tblW w:w="8828.0" w:type="dxa"/>
        <w:jc w:val="left"/>
        <w:tblLayout w:type="fixed"/>
        <w:tblLook w:val="0400"/>
      </w:tblPr>
      <w:tblGrid>
        <w:gridCol w:w="1307"/>
        <w:gridCol w:w="5251"/>
        <w:gridCol w:w="1502"/>
        <w:gridCol w:w="768"/>
        <w:tblGridChange w:id="0">
          <w:tblGrid>
            <w:gridCol w:w="1307"/>
            <w:gridCol w:w="5251"/>
            <w:gridCol w:w="1502"/>
            <w:gridCol w:w="768"/>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6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HU01 – Gestión de citas</w:t>
            </w:r>
            <w:r w:rsidDel="00000000" w:rsidR="00000000" w:rsidRPr="00000000">
              <w:rPr>
                <w:rtl w:val="0"/>
              </w:rPr>
            </w:r>
          </w:p>
        </w:tc>
      </w:tr>
      <w:tr>
        <w:trPr>
          <w:cantSplit w:val="0"/>
          <w:trHeight w:val="4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2">
            <w:pPr>
              <w:tabs>
                <w:tab w:val="left" w:leader="none" w:pos="2290"/>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citas en el sistema.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Tener una mejor organización a la hora de crear citas y tener la posibilidad de modificar, eliminar citas.</w:t>
            </w:r>
            <w:r w:rsidDel="00000000" w:rsidR="00000000" w:rsidRPr="00000000">
              <w:rPr>
                <w:rtl w:val="0"/>
              </w:rPr>
            </w:r>
          </w:p>
        </w:tc>
      </w:tr>
      <w:tr>
        <w:trPr>
          <w:cantSplit w:val="0"/>
          <w:trHeight w:val="11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A">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registrar a los pacientes</w:t>
            </w:r>
            <w:r w:rsidDel="00000000" w:rsidR="00000000" w:rsidRPr="00000000">
              <w:rPr>
                <w:rtl w:val="0"/>
              </w:rPr>
            </w:r>
          </w:p>
          <w:p w:rsidR="00000000" w:rsidDel="00000000" w:rsidP="00000000" w:rsidRDefault="00000000" w:rsidRPr="00000000" w14:paraId="0000007B">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Si falta un dato obligatorio, debe mostrar un mensaje de error.</w:t>
            </w:r>
            <w:r w:rsidDel="00000000" w:rsidR="00000000" w:rsidRPr="00000000">
              <w:rPr>
                <w:rtl w:val="0"/>
              </w:rPr>
            </w:r>
          </w:p>
          <w:p w:rsidR="00000000" w:rsidDel="00000000" w:rsidP="00000000" w:rsidRDefault="00000000" w:rsidRPr="00000000" w14:paraId="0000007C">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editar y eliminar citas.</w:t>
            </w: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r>
      <w:tr>
        <w:trPr>
          <w:cantSplit w:val="0"/>
          <w:trHeight w:val="11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r>
      <w:tr>
        <w:trPr>
          <w:cantSplit w:val="0"/>
          <w:trHeight w:val="241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4"/>
        <w:tblW w:w="8828.0" w:type="dxa"/>
        <w:jc w:val="left"/>
        <w:tblLayout w:type="fixed"/>
        <w:tblLook w:val="0400"/>
      </w:tblPr>
      <w:tblGrid>
        <w:gridCol w:w="1307"/>
        <w:gridCol w:w="5488"/>
        <w:gridCol w:w="1347"/>
        <w:gridCol w:w="686"/>
        <w:tblGridChange w:id="0">
          <w:tblGrid>
            <w:gridCol w:w="1307"/>
            <w:gridCol w:w="5488"/>
            <w:gridCol w:w="1347"/>
            <w:gridCol w:w="686"/>
          </w:tblGrid>
        </w:tblGridChange>
      </w:tblGrid>
      <w:tr>
        <w:trPr>
          <w:cantSplit w:val="0"/>
          <w:trHeight w:val="360" w:hRule="atLeast"/>
          <w:tblHeader w:val="1"/>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8A">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 02– Recordatorios </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Enviar mensajes mediante SMS.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 Reducir ausencias y mejorar la puntualidad.</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B">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al recepcionista mandar mensajes mediante 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5"/>
        <w:tblW w:w="8828.0" w:type="dxa"/>
        <w:jc w:val="left"/>
        <w:tblLayout w:type="fixed"/>
        <w:tblLook w:val="0400"/>
      </w:tblPr>
      <w:tblGrid>
        <w:gridCol w:w="1308"/>
        <w:gridCol w:w="5337"/>
        <w:gridCol w:w="1389"/>
        <w:gridCol w:w="794"/>
        <w:tblGridChange w:id="0">
          <w:tblGrid>
            <w:gridCol w:w="1308"/>
            <w:gridCol w:w="5337"/>
            <w:gridCol w:w="1389"/>
            <w:gridCol w:w="794"/>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A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 03 – Consultar Agenda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A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Recepcionista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Consultar la agenda médica.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Tener orden, verificar la programación de citas y la disponibilidad del personal. </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9">
            <w:pPr>
              <w:spacing w:after="240" w:before="240" w:line="240" w:lineRule="auto"/>
              <w:ind w:left="260" w:hanging="180"/>
              <w:jc w:val="both"/>
              <w:rPr>
                <w:rFonts w:ascii="Times New Roman" w:cs="Times New Roman" w:eastAsia="Times New Roman" w:hAnsi="Times New Roman"/>
                <w:color w:val="000000"/>
                <w:highlight w:val="white"/>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consultar la agenda médica.</w:t>
            </w:r>
          </w:p>
          <w:p w:rsidR="00000000" w:rsidDel="00000000" w:rsidP="00000000" w:rsidRDefault="00000000" w:rsidRPr="00000000" w14:paraId="000000BA">
            <w:pPr>
              <w:spacing w:after="240" w:before="240" w:line="240" w:lineRule="auto"/>
              <w:ind w:left="260" w:hanging="180"/>
              <w:jc w:val="both"/>
              <w:rPr>
                <w:rFonts w:ascii="Times New Roman" w:cs="Times New Roman" w:eastAsia="Times New Roman" w:hAnsi="Times New Roman"/>
                <w:highlight w:val="white"/>
              </w:rPr>
            </w:pPr>
            <w:r w:rsidDel="00000000" w:rsidR="00000000" w:rsidRPr="00000000">
              <w:rPr>
                <w:rFonts w:ascii="Courier New" w:cs="Courier New" w:eastAsia="Courier New" w:hAnsi="Courier New"/>
                <w:sz w:val="20"/>
                <w:szCs w:val="20"/>
                <w:highlight w:val="white"/>
                <w:rtl w:val="0"/>
              </w:rPr>
              <w:t xml:space="preserve">o </w:t>
            </w:r>
            <w:r w:rsidDel="00000000" w:rsidR="00000000" w:rsidRPr="00000000">
              <w:rPr>
                <w:rFonts w:ascii="Times New Roman" w:cs="Times New Roman" w:eastAsia="Times New Roman" w:hAnsi="Times New Roman"/>
                <w:highlight w:val="white"/>
                <w:rtl w:val="0"/>
              </w:rPr>
              <w:t xml:space="preserve">El sistema debe permitir poner el estado de cita médica (Cancelado, reservado, disponible).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B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6"/>
        <w:tblW w:w="8828.0" w:type="dxa"/>
        <w:jc w:val="left"/>
        <w:tblLayout w:type="fixed"/>
        <w:tblLook w:val="0400"/>
      </w:tblPr>
      <w:tblGrid>
        <w:gridCol w:w="1507"/>
        <w:gridCol w:w="5019"/>
        <w:gridCol w:w="1547"/>
        <w:gridCol w:w="755"/>
        <w:tblGridChange w:id="0">
          <w:tblGrid>
            <w:gridCol w:w="1507"/>
            <w:gridCol w:w="5019"/>
            <w:gridCol w:w="1547"/>
            <w:gridCol w:w="755"/>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C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HU04 – Registro de Paciente</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B">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C">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Médico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F">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0">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Registrar paciente en el sistema.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3">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4">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su información personal y médica, facilitando así el control de diagnósticos.</w:t>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8">
            <w:pPr>
              <w:spacing w:after="240" w:before="240" w:line="240" w:lineRule="auto"/>
              <w:ind w:left="360" w:right="100" w:hanging="180"/>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que el médico mediante el sistema pueda registrar motivo de consulta, registrar datos generales y escribir el medicamento que el paciente necesita.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A">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2">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7"/>
        <w:tblW w:w="8828.0" w:type="dxa"/>
        <w:jc w:val="left"/>
        <w:tblLayout w:type="fixed"/>
        <w:tblLook w:val="0400"/>
      </w:tblPr>
      <w:tblGrid>
        <w:gridCol w:w="1507"/>
        <w:gridCol w:w="4987"/>
        <w:gridCol w:w="1547"/>
        <w:gridCol w:w="787"/>
        <w:tblGridChange w:id="0">
          <w:tblGrid>
            <w:gridCol w:w="1507"/>
            <w:gridCol w:w="4987"/>
            <w:gridCol w:w="1547"/>
            <w:gridCol w:w="787"/>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0E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HU05 – Acceder a la agenda</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A">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Médico</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E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la agenda asignada para conocer las citas del día.</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2">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las citas pendientes.</w:t>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5">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6">
            <w:pPr>
              <w:spacing w:after="240" w:before="240" w:line="240" w:lineRule="auto"/>
              <w:ind w:left="360" w:right="100" w:hanging="180"/>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que el médico mediante su usuario pueda entrar a su calendario y revisar cuántos pacientes tiene.</w:t>
            </w:r>
            <w:r w:rsidDel="00000000" w:rsidR="00000000" w:rsidRPr="00000000">
              <w:rPr>
                <w:rtl w:val="0"/>
              </w:rPr>
            </w:r>
          </w:p>
          <w:p w:rsidR="00000000" w:rsidDel="00000000" w:rsidP="00000000" w:rsidRDefault="00000000" w:rsidRPr="00000000" w14:paraId="000000F7">
            <w:pPr>
              <w:spacing w:after="240" w:before="240" w:line="240" w:lineRule="auto"/>
              <w:ind w:left="36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8">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C">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0">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1">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
        <w:tblW w:w="8828.0" w:type="dxa"/>
        <w:jc w:val="left"/>
        <w:tblLayout w:type="fixed"/>
        <w:tblLook w:val="0400"/>
      </w:tblPr>
      <w:tblGrid>
        <w:gridCol w:w="1307"/>
        <w:gridCol w:w="5496"/>
        <w:gridCol w:w="1347"/>
        <w:gridCol w:w="678"/>
        <w:tblGridChange w:id="0">
          <w:tblGrid>
            <w:gridCol w:w="1307"/>
            <w:gridCol w:w="5496"/>
            <w:gridCol w:w="1347"/>
            <w:gridCol w:w="678"/>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0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HU06– Gestión de usuarios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Asignar roles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Controlar las acciones que puede realizar cada uno.</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5">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registrar usuarios con rol de médico y recepcionista.</w:t>
            </w:r>
            <w:r w:rsidDel="00000000" w:rsidR="00000000" w:rsidRPr="00000000">
              <w:rPr>
                <w:rtl w:val="0"/>
              </w:rPr>
            </w:r>
          </w:p>
          <w:p w:rsidR="00000000" w:rsidDel="00000000" w:rsidP="00000000" w:rsidRDefault="00000000" w:rsidRPr="00000000" w14:paraId="00000116">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administrador puede editar y eliminar usuarios.</w:t>
            </w:r>
            <w:r w:rsidDel="00000000" w:rsidR="00000000" w:rsidRPr="00000000">
              <w:rPr>
                <w:rtl w:val="0"/>
              </w:rPr>
            </w:r>
          </w:p>
          <w:p w:rsidR="00000000" w:rsidDel="00000000" w:rsidP="00000000" w:rsidRDefault="00000000" w:rsidRPr="00000000" w14:paraId="00000117">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registrar la actividad de cada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9"/>
        <w:tblW w:w="8828.000000000002" w:type="dxa"/>
        <w:jc w:val="left"/>
        <w:tblLayout w:type="fixed"/>
        <w:tblLook w:val="0400"/>
      </w:tblPr>
      <w:tblGrid>
        <w:gridCol w:w="1307"/>
        <w:gridCol w:w="5502"/>
        <w:gridCol w:w="1347"/>
        <w:gridCol w:w="672"/>
        <w:tblGridChange w:id="0">
          <w:tblGrid>
            <w:gridCol w:w="1307"/>
            <w:gridCol w:w="5502"/>
            <w:gridCol w:w="1347"/>
            <w:gridCol w:w="672"/>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2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HU07– Supervisar reportes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 de la agenda médica (cuántos pacientes nuevos, citas anuladas, etc).</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Monitorear la gestión del consultorio</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5">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highlight w:val="white"/>
                <w:rtl w:val="0"/>
              </w:rPr>
              <w:t xml:space="preserve"> El sistema debe permitir al Administrador ver el informe de la agenda médica.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8</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3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10"/>
        <w:tblW w:w="8828.0" w:type="dxa"/>
        <w:jc w:val="left"/>
        <w:tblLayout w:type="fixed"/>
        <w:tblLook w:val="0400"/>
      </w:tblPr>
      <w:tblGrid>
        <w:gridCol w:w="1307"/>
        <w:gridCol w:w="5220"/>
        <w:gridCol w:w="1566"/>
        <w:gridCol w:w="735"/>
        <w:tblGridChange w:id="0">
          <w:tblGrid>
            <w:gridCol w:w="1307"/>
            <w:gridCol w:w="5220"/>
            <w:gridCol w:w="1566"/>
            <w:gridCol w:w="735"/>
          </w:tblGrid>
        </w:tblGridChange>
      </w:tblGrid>
      <w:tr>
        <w:trPr>
          <w:cantSplit w:val="0"/>
          <w:trHeight w:val="360" w:hRule="atLeast"/>
          <w:tblHeader w:val="0"/>
        </w:trPr>
        <w:tc>
          <w:tcPr>
            <w:gridSpan w:val="4"/>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4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32"/>
                <w:szCs w:val="32"/>
                <w:shd w:fill="002060" w:val="clear"/>
                <w:rtl w:val="0"/>
              </w:rPr>
              <w:t xml:space="preserve">HU08– Emitir avisos</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Como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Administrador/director.</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Quiero</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Enviar mensajes mediante SMS.</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Para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 Enviar mensajes a los pacientes y médicos para notificar avisos o cualquier información importante relacionada con las citas médicas o clínicas.</w:t>
            </w:r>
            <w:r w:rsidDel="00000000" w:rsidR="00000000" w:rsidRPr="00000000">
              <w:rPr>
                <w:rtl w:val="0"/>
              </w:rPr>
            </w:r>
          </w:p>
        </w:tc>
      </w:tr>
      <w:tr>
        <w:trPr>
          <w:cantSplit w:val="0"/>
          <w:trHeight w:val="11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Validación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3">
            <w:pPr>
              <w:spacing w:after="240" w:before="240" w:line="240" w:lineRule="auto"/>
              <w:ind w:left="260" w:hanging="180"/>
              <w:jc w:val="both"/>
              <w:rPr>
                <w:rFonts w:ascii="Times New Roman" w:cs="Times New Roman" w:eastAsia="Times New Roman" w:hAnsi="Times New Roman"/>
              </w:rPr>
            </w:pPr>
            <w:r w:rsidDel="00000000" w:rsidR="00000000" w:rsidRPr="00000000">
              <w:rPr>
                <w:rFonts w:ascii="Courier New" w:cs="Courier New" w:eastAsia="Courier New" w:hAnsi="Courier New"/>
                <w:color w:val="000000"/>
                <w:sz w:val="20"/>
                <w:szCs w:val="20"/>
                <w:highlight w:val="white"/>
                <w:rtl w:val="0"/>
              </w:rPr>
              <w:t xml:space="preserve">o</w:t>
            </w:r>
            <w:r w:rsidDel="00000000" w:rsidR="00000000" w:rsidRPr="00000000">
              <w:rPr>
                <w:rFonts w:ascii="Times New Roman" w:cs="Times New Roman" w:eastAsia="Times New Roman" w:hAnsi="Times New Roman"/>
                <w:color w:val="000000"/>
                <w:sz w:val="14"/>
                <w:szCs w:val="14"/>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El sistema debe permitir al administrador mandar mensajes mediante 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w:t>
            </w:r>
            <w:r w:rsidDel="00000000" w:rsidR="00000000" w:rsidRPr="00000000">
              <w:rPr>
                <w:rtl w:val="0"/>
              </w:rPr>
            </w:r>
          </w:p>
        </w:tc>
      </w:tr>
      <w:tr>
        <w:trPr>
          <w:cantSplit w:val="0"/>
          <w:trHeight w:val="11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5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hrs</w:t>
            </w:r>
            <w:r w:rsidDel="00000000" w:rsidR="00000000" w:rsidRPr="00000000">
              <w:rPr>
                <w:rtl w:val="0"/>
              </w:rPr>
            </w:r>
          </w:p>
        </w:tc>
      </w:tr>
    </w:tbl>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jc w:val="center"/>
        <w:rPr>
          <w:rFonts w:ascii="Times New Roman" w:cs="Times New Roman" w:eastAsia="Times New Roman" w:hAnsi="Times New Roman"/>
        </w:rPr>
      </w:pPr>
      <w:bookmarkStart w:colFirst="0" w:colLast="0" w:name="_heading=h.15nyv38229th" w:id="6"/>
      <w:bookmarkEnd w:id="6"/>
      <w:r w:rsidDel="00000000" w:rsidR="00000000" w:rsidRPr="00000000">
        <w:rPr>
          <w:rFonts w:ascii="Times New Roman" w:cs="Times New Roman" w:eastAsia="Times New Roman" w:hAnsi="Times New Roman"/>
          <w:rtl w:val="0"/>
        </w:rPr>
        <w:t xml:space="preserve">Product Backlog</w:t>
      </w:r>
    </w:p>
    <w:p w:rsidR="00000000" w:rsidDel="00000000" w:rsidP="00000000" w:rsidRDefault="00000000" w:rsidRPr="00000000" w14:paraId="00000161">
      <w:pPr>
        <w:rPr/>
      </w:pPr>
      <w:r w:rsidDel="00000000" w:rsidR="00000000" w:rsidRPr="00000000">
        <w:rPr>
          <w:rtl w:val="0"/>
        </w:rPr>
      </w:r>
    </w:p>
    <w:tbl>
      <w:tblPr>
        <w:tblStyle w:val="Table11"/>
        <w:tblW w:w="8828.0" w:type="dxa"/>
        <w:jc w:val="left"/>
        <w:tblLayout w:type="fixed"/>
        <w:tblLook w:val="0400"/>
      </w:tblPr>
      <w:tblGrid>
        <w:gridCol w:w="1000"/>
        <w:gridCol w:w="1970"/>
        <w:gridCol w:w="1400"/>
        <w:gridCol w:w="1254"/>
        <w:gridCol w:w="1680"/>
        <w:gridCol w:w="1524"/>
        <w:tblGridChange w:id="0">
          <w:tblGrid>
            <w:gridCol w:w="1000"/>
            <w:gridCol w:w="1970"/>
            <w:gridCol w:w="1400"/>
            <w:gridCol w:w="1254"/>
            <w:gridCol w:w="1680"/>
            <w:gridCol w:w="1524"/>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6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Tiempo estimado</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8">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9">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E">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6F">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2">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4">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5">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1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A">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B">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Registro del paciente.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7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129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0">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1">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6">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C">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8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2">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3">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Emitir Avisos.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9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 horas</w:t>
            </w:r>
            <w:r w:rsidDel="00000000" w:rsidR="00000000" w:rsidRPr="00000000">
              <w:rPr>
                <w:rtl w:val="0"/>
              </w:rPr>
            </w:r>
          </w:p>
        </w:tc>
      </w:tr>
    </w:tbl>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jc w:val="center"/>
        <w:rPr>
          <w:rFonts w:ascii="Times New Roman" w:cs="Times New Roman" w:eastAsia="Times New Roman" w:hAnsi="Times New Roman"/>
        </w:rPr>
      </w:pPr>
      <w:bookmarkStart w:colFirst="0" w:colLast="0" w:name="_heading=h.g8ki8279ju00" w:id="7"/>
      <w:bookmarkEnd w:id="7"/>
      <w:r w:rsidDel="00000000" w:rsidR="00000000" w:rsidRPr="00000000">
        <w:rPr>
          <w:rFonts w:ascii="Times New Roman" w:cs="Times New Roman" w:eastAsia="Times New Roman" w:hAnsi="Times New Roman"/>
          <w:rtl w:val="0"/>
        </w:rPr>
        <w:t xml:space="preserve">Product Backlog Priorizado</w:t>
      </w:r>
    </w:p>
    <w:p w:rsidR="00000000" w:rsidDel="00000000" w:rsidP="00000000" w:rsidRDefault="00000000" w:rsidRPr="00000000" w14:paraId="0000019B">
      <w:pPr>
        <w:rPr/>
      </w:pPr>
      <w:r w:rsidDel="00000000" w:rsidR="00000000" w:rsidRPr="00000000">
        <w:rPr>
          <w:rtl w:val="0"/>
        </w:rPr>
      </w:r>
    </w:p>
    <w:tbl>
      <w:tblPr>
        <w:tblStyle w:val="Table12"/>
        <w:tblW w:w="9542.0" w:type="dxa"/>
        <w:jc w:val="left"/>
        <w:tblInd w:w="-714.0" w:type="dxa"/>
        <w:tblLayout w:type="fixed"/>
        <w:tblLook w:val="0400"/>
      </w:tblPr>
      <w:tblGrid>
        <w:gridCol w:w="1188"/>
        <w:gridCol w:w="2018"/>
        <w:gridCol w:w="1654"/>
        <w:gridCol w:w="1694"/>
        <w:gridCol w:w="1494"/>
        <w:gridCol w:w="1494"/>
        <w:tblGridChange w:id="0">
          <w:tblGrid>
            <w:gridCol w:w="1188"/>
            <w:gridCol w:w="2018"/>
            <w:gridCol w:w="1654"/>
            <w:gridCol w:w="1694"/>
            <w:gridCol w:w="1494"/>
            <w:gridCol w:w="1494"/>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importancia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9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Sprint Programado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A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tcMar>
              <w:top w:w="0.0" w:type="dxa"/>
              <w:left w:w="100.0" w:type="dxa"/>
              <w:bottom w:w="0.0" w:type="dxa"/>
              <w:right w:w="100.0" w:type="dxa"/>
            </w:tcMar>
          </w:tcPr>
          <w:p w:rsidR="00000000" w:rsidDel="00000000" w:rsidP="00000000" w:rsidRDefault="00000000" w:rsidRPr="00000000" w14:paraId="000001A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hd w:fill="002060" w:val="clear"/>
                <w:rtl w:val="0"/>
              </w:rPr>
              <w:t xml:space="preserve">Fecha fin</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citas.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8/10/2025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9/10/2025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13/10/2025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E">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A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2">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16/10/2025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4">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6">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7">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20/10/2025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A">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Registro del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C">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D">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21/10/2025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B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23/10/2025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Gestión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2">
            <w:pPr>
              <w:spacing w:after="240" w:before="240" w:line="24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3">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4">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24/10/2025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5">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26/10/2025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6">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7">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Supervisar 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8">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9">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A">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B">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28/10/2025</w:t>
            </w:r>
            <w:r w:rsidDel="00000000" w:rsidR="00000000" w:rsidRPr="00000000">
              <w:rPr>
                <w:rtl w:val="0"/>
              </w:rPr>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C">
            <w:pPr>
              <w:spacing w:after="240" w:before="240" w:line="240" w:lineRule="auto"/>
              <w:ind w:right="1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highlight w:val="white"/>
                <w:rtl w:val="0"/>
              </w:rPr>
              <w:t xml:space="preserve">HU 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D">
            <w:pPr>
              <w:spacing w:after="240" w:before="240" w:line="240" w:lineRule="auto"/>
              <w:ind w:left="100" w:righ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Emitir Avisos.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E">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CF">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0">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30/10/2025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1D1">
            <w:pPr>
              <w:spacing w:after="240" w:before="240" w:line="240" w:lineRule="auto"/>
              <w:ind w:left="100" w:righ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03/11/2025</w:t>
            </w:r>
            <w:r w:rsidDel="00000000" w:rsidR="00000000" w:rsidRPr="00000000">
              <w:rPr>
                <w:rtl w:val="0"/>
              </w:rPr>
            </w:r>
          </w:p>
        </w:tc>
      </w:tr>
    </w:tbl>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center"/>
        <w:rPr>
          <w:rFonts w:ascii="Times New Roman" w:cs="Times New Roman" w:eastAsia="Times New Roman" w:hAnsi="Times New Roman"/>
        </w:rPr>
      </w:pPr>
      <w:bookmarkStart w:colFirst="0" w:colLast="0" w:name="_heading=h.9dce8knf4u81" w:id="8"/>
      <w:bookmarkEnd w:id="8"/>
      <w:r w:rsidDel="00000000" w:rsidR="00000000" w:rsidRPr="00000000">
        <w:rPr>
          <w:rFonts w:ascii="Times New Roman" w:cs="Times New Roman" w:eastAsia="Times New Roman" w:hAnsi="Times New Roman"/>
          <w:rtl w:val="0"/>
        </w:rPr>
        <w:t xml:space="preserve">Sprint Backlog</w:t>
      </w:r>
    </w:p>
    <w:p w:rsidR="00000000" w:rsidDel="00000000" w:rsidP="00000000" w:rsidRDefault="00000000" w:rsidRPr="00000000" w14:paraId="000001D5">
      <w:pPr>
        <w:rPr/>
      </w:pPr>
      <w:r w:rsidDel="00000000" w:rsidR="00000000" w:rsidRPr="00000000">
        <w:rPr>
          <w:rtl w:val="0"/>
        </w:rPr>
      </w:r>
    </w:p>
    <w:tbl>
      <w:tblPr>
        <w:tblStyle w:val="Table13"/>
        <w:tblW w:w="10469.0" w:type="dxa"/>
        <w:jc w:val="left"/>
        <w:tblInd w:w="-827.0" w:type="dxa"/>
        <w:tblLayout w:type="fixed"/>
        <w:tblLook w:val="0400"/>
      </w:tblPr>
      <w:tblGrid>
        <w:gridCol w:w="815"/>
        <w:gridCol w:w="2058"/>
        <w:gridCol w:w="3828"/>
        <w:gridCol w:w="1027"/>
        <w:gridCol w:w="2705"/>
        <w:gridCol w:w="36"/>
        <w:tblGridChange w:id="0">
          <w:tblGrid>
            <w:gridCol w:w="815"/>
            <w:gridCol w:w="2058"/>
            <w:gridCol w:w="3828"/>
            <w:gridCol w:w="1027"/>
            <w:gridCol w:w="2705"/>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6">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7">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8">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9">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1DA">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rPr/>
            </w:pPr>
            <w:r w:rsidDel="00000000" w:rsidR="00000000" w:rsidRPr="00000000">
              <w:rPr>
                <w:b w:val="1"/>
                <w:bCs w:val="1"/>
                <w:rtl w:val="0"/>
              </w:rPr>
              <w:t xml:space="preserve">HU01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citas.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validación de datos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4">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rPr/>
            </w:pPr>
            <w:r w:rsidDel="00000000" w:rsidR="00000000" w:rsidRPr="00000000">
              <w:rPr>
                <w:b w:val="1"/>
                <w:bCs w:val="1"/>
                <w:rtl w:val="0"/>
              </w:rPr>
              <w:t xml:space="preserve">HU02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recordatorios.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0A">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validaciones de campos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10">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envío de mensajes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225">
      <w:pPr>
        <w:rPr/>
      </w:pPr>
      <w:r w:rsidDel="00000000" w:rsidR="00000000" w:rsidRPr="00000000">
        <w:rPr>
          <w:rtl w:val="0"/>
        </w:rPr>
      </w:r>
    </w:p>
    <w:tbl>
      <w:tblPr>
        <w:tblStyle w:val="Table14"/>
        <w:tblW w:w="10469.0" w:type="dxa"/>
        <w:jc w:val="left"/>
        <w:tblInd w:w="-827.0" w:type="dxa"/>
        <w:tblLayout w:type="fixed"/>
        <w:tblLook w:val="0400"/>
      </w:tblPr>
      <w:tblGrid>
        <w:gridCol w:w="815"/>
        <w:gridCol w:w="1936"/>
        <w:gridCol w:w="3940"/>
        <w:gridCol w:w="1027"/>
        <w:gridCol w:w="2715"/>
        <w:gridCol w:w="36"/>
        <w:tblGridChange w:id="0">
          <w:tblGrid>
            <w:gridCol w:w="815"/>
            <w:gridCol w:w="1936"/>
            <w:gridCol w:w="3940"/>
            <w:gridCol w:w="1027"/>
            <w:gridCol w:w="2715"/>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26">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27">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28">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29">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2A">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rPr/>
            </w:pPr>
            <w:r w:rsidDel="00000000" w:rsidR="00000000" w:rsidRPr="00000000">
              <w:rPr>
                <w:b w:val="1"/>
                <w:bCs w:val="1"/>
                <w:rtl w:val="0"/>
              </w:rPr>
              <w:t xml:space="preserve">HU03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Consultar Agenda.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validación de datos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rPr/>
            </w:pPr>
            <w:r w:rsidDel="00000000" w:rsidR="00000000" w:rsidRPr="00000000">
              <w:rPr>
                <w:b w:val="1"/>
                <w:bCs w:val="1"/>
                <w:rtl w:val="0"/>
              </w:rPr>
              <w:t xml:space="preserve">HU04</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highlight w:val="white"/>
                <w:rtl w:val="0"/>
              </w:rPr>
              <w:t xml:space="preserve">Registro del paciente.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5A">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validaciones de campos obligatorios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60">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rPr/>
            </w:pP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tbl>
      <w:tblPr>
        <w:tblStyle w:val="Table15"/>
        <w:tblW w:w="10469.0" w:type="dxa"/>
        <w:jc w:val="left"/>
        <w:tblInd w:w="-827.0" w:type="dxa"/>
        <w:tblLayout w:type="fixed"/>
        <w:tblLook w:val="0400"/>
      </w:tblPr>
      <w:tblGrid>
        <w:gridCol w:w="815"/>
        <w:gridCol w:w="1931"/>
        <w:gridCol w:w="3914"/>
        <w:gridCol w:w="1027"/>
        <w:gridCol w:w="2746"/>
        <w:gridCol w:w="36"/>
        <w:tblGridChange w:id="0">
          <w:tblGrid>
            <w:gridCol w:w="815"/>
            <w:gridCol w:w="1931"/>
            <w:gridCol w:w="3914"/>
            <w:gridCol w:w="1027"/>
            <w:gridCol w:w="2746"/>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7B">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7C">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7D">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7E">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7F">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rPr/>
            </w:pPr>
            <w:r w:rsidDel="00000000" w:rsidR="00000000" w:rsidRPr="00000000">
              <w:rPr>
                <w:b w:val="1"/>
                <w:bCs w:val="1"/>
                <w:rtl w:val="0"/>
              </w:rPr>
              <w:t xml:space="preserve">HU05</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Acceder a la agenda.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registro de pacientes.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actualización del calendario.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rPr/>
            </w:pPr>
            <w:r w:rsidDel="00000000" w:rsidR="00000000" w:rsidRPr="00000000">
              <w:rPr>
                <w:b w:val="1"/>
                <w:bCs w:val="1"/>
                <w:rtl w:val="0"/>
              </w:rPr>
              <w:t xml:space="preserve">HU06</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2AF">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del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2B5">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eliminación del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tbl>
      <w:tblPr>
        <w:tblStyle w:val="Table16"/>
        <w:tblW w:w="10469.0" w:type="dxa"/>
        <w:jc w:val="left"/>
        <w:tblInd w:w="-827.0" w:type="dxa"/>
        <w:tblLayout w:type="fixed"/>
        <w:tblLook w:val="0400"/>
      </w:tblPr>
      <w:tblGrid>
        <w:gridCol w:w="815"/>
        <w:gridCol w:w="2006"/>
        <w:gridCol w:w="3863"/>
        <w:gridCol w:w="1027"/>
        <w:gridCol w:w="2722"/>
        <w:gridCol w:w="36"/>
        <w:tblGridChange w:id="0">
          <w:tblGrid>
            <w:gridCol w:w="815"/>
            <w:gridCol w:w="2006"/>
            <w:gridCol w:w="3863"/>
            <w:gridCol w:w="1027"/>
            <w:gridCol w:w="2722"/>
            <w:gridCol w:w="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CC">
            <w:pP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CD">
            <w:pPr>
              <w:rPr>
                <w:color w:val="ffffff"/>
              </w:rPr>
            </w:pPr>
            <w:r w:rsidDel="00000000" w:rsidR="00000000" w:rsidRPr="00000000">
              <w:rPr>
                <w:b w:val="1"/>
                <w:bCs w:val="1"/>
                <w:color w:val="ffffff"/>
                <w:rtl w:val="0"/>
              </w:rPr>
              <w:t xml:space="preserve">Historia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CE">
            <w:pPr>
              <w:rPr>
                <w:color w:val="ffffff"/>
              </w:rPr>
            </w:pPr>
            <w:r w:rsidDel="00000000" w:rsidR="00000000" w:rsidRPr="00000000">
              <w:rPr>
                <w:b w:val="1"/>
                <w:bCs w:val="1"/>
                <w:color w:val="ffffff"/>
                <w:rtl w:val="0"/>
              </w:rPr>
              <w:t xml:space="preserve">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CF">
            <w:pPr>
              <w:rPr>
                <w:color w:val="ffffff"/>
              </w:rPr>
            </w:pPr>
            <w:r w:rsidDel="00000000" w:rsidR="00000000" w:rsidRPr="00000000">
              <w:rPr>
                <w:b w:val="1"/>
                <w:bCs w:val="1"/>
                <w:color w:val="ffffff"/>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e2841" w:val="clear"/>
            <w:tcMar>
              <w:top w:w="0.0" w:type="dxa"/>
              <w:left w:w="108.0" w:type="dxa"/>
              <w:bottom w:w="0.0" w:type="dxa"/>
              <w:right w:w="108.0" w:type="dxa"/>
            </w:tcMar>
          </w:tcPr>
          <w:p w:rsidR="00000000" w:rsidDel="00000000" w:rsidP="00000000" w:rsidRDefault="00000000" w:rsidRPr="00000000" w14:paraId="000002D0">
            <w:pPr>
              <w:rPr>
                <w:color w:val="ffffff"/>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rPr/>
            </w:pPr>
            <w:r w:rsidDel="00000000" w:rsidR="00000000" w:rsidRPr="00000000">
              <w:rPr>
                <w:b w:val="1"/>
                <w:bCs w:val="1"/>
                <w:rtl w:val="0"/>
              </w:rPr>
              <w:t xml:space="preserve">HU07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Supervisar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 de Supervisar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Frontend. Melissa López</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datos de entrada.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Backend Anderson Góme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la estructura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Dev Fullstack. Amelia Delgado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generación de reportes.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rHeight w:val="49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vMerge w:val="restart"/>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tcMar>
              <w:top w:w="0.0" w:type="dxa"/>
              <w:left w:w="108.0" w:type="dxa"/>
              <w:bottom w:w="0.0" w:type="dxa"/>
              <w:right w:w="108.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rPr/>
            </w:pPr>
            <w:r w:rsidDel="00000000" w:rsidR="00000000" w:rsidRPr="00000000">
              <w:rPr>
                <w:b w:val="1"/>
                <w:bCs w:val="1"/>
                <w:rtl w:val="0"/>
              </w:rPr>
              <w:t xml:space="preserve">HU08</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Emitir avisos.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la interfaz.</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Frontend. Melissa López.</w:t>
            </w:r>
          </w:p>
        </w:tc>
        <w:tc>
          <w:tcPr/>
          <w:p w:rsidR="00000000" w:rsidDel="00000000" w:rsidP="00000000" w:rsidRDefault="00000000" w:rsidRPr="00000000" w14:paraId="00000300">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registro del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c>
          <w:tcPr/>
          <w:p w:rsidR="00000000" w:rsidDel="00000000" w:rsidP="00000000" w:rsidRDefault="00000000" w:rsidRPr="00000000" w14:paraId="00000306">
            <w:pPr>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estructuras de datos: arreglos y clases.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los botones del sistema.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Backend Anderson Gómez.</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Programar el envío de mensajes.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Fullstack. Amelia Delgado.</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funcionalidad.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 Tester. Francisco Castillo.</w:t>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pStyle w:val="Heading1"/>
        <w:jc w:val="center"/>
        <w:rPr>
          <w:rFonts w:ascii="Times New Roman" w:cs="Times New Roman" w:eastAsia="Times New Roman" w:hAnsi="Times New Roman"/>
        </w:rPr>
      </w:pPr>
      <w:bookmarkStart w:colFirst="0" w:colLast="0" w:name="_heading=h.pxlqpor9ft7d" w:id="9"/>
      <w:bookmarkEnd w:id="9"/>
      <w:r w:rsidDel="00000000" w:rsidR="00000000" w:rsidRPr="00000000">
        <w:rPr>
          <w:rFonts w:ascii="Times New Roman" w:cs="Times New Roman" w:eastAsia="Times New Roman" w:hAnsi="Times New Roman"/>
          <w:rtl w:val="0"/>
        </w:rPr>
        <w:t xml:space="preserve">Interfaz de Figma</w:t>
      </w:r>
    </w:p>
    <w:p w:rsidR="00000000" w:rsidDel="00000000" w:rsidP="00000000" w:rsidRDefault="00000000" w:rsidRPr="00000000" w14:paraId="0000031F">
      <w:pPr>
        <w:spacing w:after="240" w:before="240" w:line="240" w:lineRule="auto"/>
        <w:rPr>
          <w:rFonts w:ascii="Arial" w:cs="Arial" w:eastAsia="Arial" w:hAnsi="Arial"/>
          <w:color w:val="000000"/>
          <w:sz w:val="22"/>
          <w:szCs w:val="22"/>
        </w:rPr>
      </w:pPr>
      <w:hyperlink r:id="rId9">
        <w:r w:rsidDel="00000000" w:rsidR="00000000" w:rsidRPr="00000000">
          <w:rPr>
            <w:rFonts w:ascii="Arial" w:cs="Arial" w:eastAsia="Arial" w:hAnsi="Arial"/>
            <w:color w:val="467886"/>
            <w:sz w:val="22"/>
            <w:szCs w:val="22"/>
            <w:u w:val="single"/>
            <w:rtl w:val="0"/>
          </w:rPr>
          <w:t xml:space="preserve">Sistema de gestión de citas.</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-756284</wp:posOffset>
            </wp:positionH>
            <wp:positionV relativeFrom="paragraph">
              <wp:posOffset>228600</wp:posOffset>
            </wp:positionV>
            <wp:extent cx="7123430" cy="250063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123430" cy="2500630"/>
                    </a:xfrm>
                    <a:prstGeom prst="rect"/>
                    <a:ln/>
                  </pic:spPr>
                </pic:pic>
              </a:graphicData>
            </a:graphic>
          </wp:anchor>
        </w:drawing>
      </w:r>
    </w:p>
    <w:p w:rsidR="00000000" w:rsidDel="00000000" w:rsidP="00000000" w:rsidRDefault="00000000" w:rsidRPr="00000000" w14:paraId="0000032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prototipo de Figma fue diseñado con una estructura intuitiva y colores suaves, priorizando la usabilidad. Las pantallas principales incluyen:</w:t>
      </w:r>
      <w:r w:rsidDel="00000000" w:rsidR="00000000" w:rsidRPr="00000000">
        <w:rPr>
          <w:rtl w:val="0"/>
        </w:rPr>
      </w:r>
    </w:p>
    <w:p w:rsidR="00000000" w:rsidDel="00000000" w:rsidP="00000000" w:rsidRDefault="00000000" w:rsidRPr="00000000" w14:paraId="00000321">
      <w:pPr>
        <w:numPr>
          <w:ilvl w:val="0"/>
          <w:numId w:val="6"/>
        </w:numPr>
        <w:spacing w:after="0" w:before="24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Inicio de sesión:</w:t>
      </w:r>
      <w:r w:rsidDel="00000000" w:rsidR="00000000" w:rsidRPr="00000000">
        <w:rPr>
          <w:rFonts w:ascii="Times New Roman" w:cs="Times New Roman" w:eastAsia="Times New Roman" w:hAnsi="Times New Roman"/>
          <w:color w:val="000000"/>
          <w:rtl w:val="0"/>
        </w:rPr>
        <w:t xml:space="preserve"> acceso seguro según rol.</w:t>
        <w:br w:type="textWrapping"/>
        <w:br w:type="textWrapping"/>
      </w:r>
    </w:p>
    <w:p w:rsidR="00000000" w:rsidDel="00000000" w:rsidP="00000000" w:rsidRDefault="00000000" w:rsidRPr="00000000" w14:paraId="00000322">
      <w:pPr>
        <w:numPr>
          <w:ilvl w:val="0"/>
          <w:numId w:val="6"/>
        </w:numPr>
        <w:spacing w:after="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Panel de recepcionista:</w:t>
      </w:r>
      <w:r w:rsidDel="00000000" w:rsidR="00000000" w:rsidRPr="00000000">
        <w:rPr>
          <w:rFonts w:ascii="Times New Roman" w:cs="Times New Roman" w:eastAsia="Times New Roman" w:hAnsi="Times New Roman"/>
          <w:color w:val="000000"/>
          <w:rtl w:val="0"/>
        </w:rPr>
        <w:t xml:space="preserve"> con botones de “Nueva cita”, “Consultar agenda” y “Enviar recordatorio”.</w:t>
        <w:br w:type="textWrapping"/>
        <w:br w:type="textWrapping"/>
      </w:r>
    </w:p>
    <w:p w:rsidR="00000000" w:rsidDel="00000000" w:rsidP="00000000" w:rsidRDefault="00000000" w:rsidRPr="00000000" w14:paraId="00000323">
      <w:pPr>
        <w:numPr>
          <w:ilvl w:val="0"/>
          <w:numId w:val="6"/>
        </w:numPr>
        <w:spacing w:after="240" w:line="240" w:lineRule="auto"/>
        <w:ind w:left="720" w:hanging="360"/>
        <w:rPr>
          <w:rFonts w:ascii="Arial" w:cs="Arial" w:eastAsia="Arial" w:hAnsi="Arial"/>
          <w:color w:val="000000"/>
        </w:rPr>
      </w:pPr>
      <w:r w:rsidDel="00000000" w:rsidR="00000000" w:rsidRPr="00000000">
        <w:rPr>
          <w:rFonts w:ascii="Times New Roman" w:cs="Times New Roman" w:eastAsia="Times New Roman" w:hAnsi="Times New Roman"/>
          <w:b w:val="1"/>
          <w:bCs w:val="1"/>
          <w:color w:val="000000"/>
          <w:rtl w:val="0"/>
        </w:rPr>
        <w:t xml:space="preserve">Panel del médico:</w:t>
      </w:r>
      <w:r w:rsidDel="00000000" w:rsidR="00000000" w:rsidRPr="00000000">
        <w:rPr>
          <w:rFonts w:ascii="Times New Roman" w:cs="Times New Roman" w:eastAsia="Times New Roman" w:hAnsi="Times New Roman"/>
          <w:color w:val="000000"/>
          <w:rtl w:val="0"/>
        </w:rPr>
        <w:t xml:space="preserve"> calendario interactivo con detalle de pacientes y campo para registrar motivo de consulta, diagnóstico.</w:t>
        <w:br w:type="textWrapping"/>
      </w:r>
    </w:p>
    <w:p w:rsidR="00000000" w:rsidDel="00000000" w:rsidP="00000000" w:rsidRDefault="00000000" w:rsidRPr="00000000" w14:paraId="000003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Panel del administrador: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gestión de usuarios, reportes y </w:t>
      </w:r>
      <w:r w:rsidDel="00000000" w:rsidR="00000000" w:rsidRPr="00000000">
        <w:rPr>
          <w:rFonts w:ascii="Times New Roman" w:cs="Times New Roman" w:eastAsia="Times New Roman" w:hAnsi="Times New Roman"/>
          <w:rtl w:val="0"/>
        </w:rPr>
        <w:t xml:space="preserve">emitir avisos mediante sms.</w:t>
      </w:r>
      <w:r w:rsidDel="00000000" w:rsidR="00000000" w:rsidRPr="00000000">
        <w:rPr>
          <w:rtl w:val="0"/>
        </w:rPr>
      </w:r>
    </w:p>
    <w:p w:rsidR="00000000" w:rsidDel="00000000" w:rsidP="00000000" w:rsidRDefault="00000000" w:rsidRPr="00000000" w14:paraId="00000325">
      <w:pPr>
        <w:rPr/>
      </w:pP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1"/>
        <w:jc w:val="center"/>
        <w:rPr>
          <w:rFonts w:ascii="Times New Roman" w:cs="Times New Roman" w:eastAsia="Times New Roman" w:hAnsi="Times New Roman"/>
        </w:rPr>
      </w:pPr>
      <w:bookmarkStart w:colFirst="0" w:colLast="0" w:name="_heading=h.bcmcnpt5fsd7" w:id="10"/>
      <w:bookmarkEnd w:id="10"/>
      <w:r w:rsidDel="00000000" w:rsidR="00000000" w:rsidRPr="00000000">
        <w:rPr>
          <w:rFonts w:ascii="Times New Roman" w:cs="Times New Roman" w:eastAsia="Times New Roman" w:hAnsi="Times New Roman"/>
          <w:rtl w:val="0"/>
        </w:rPr>
        <w:t xml:space="preserve">Estructura del proyecto en Netbeans.</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142875</wp:posOffset>
            </wp:positionV>
            <wp:extent cx="3228975" cy="3692061"/>
            <wp:effectExtent b="0" l="0" r="0" t="0"/>
            <wp:wrapTopAndBottom distB="114300" distT="11430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228975" cy="3692061"/>
                    </a:xfrm>
                    <a:prstGeom prst="rect"/>
                    <a:ln/>
                  </pic:spPr>
                </pic:pic>
              </a:graphicData>
            </a:graphic>
          </wp:anchor>
        </w:drawing>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proyectoBOA está organizado siguiendo una estructura clara. Tiene diferentes secciones donde cada una guarda un tipo específico de información, esta forma de organizar el código hace que sea más sencillo encontrar lo que necesitamos.</w:t>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carpeta principal encontramos los siguientes elementos claves: la carpeta de icons contiene todos los recursos gráficos utilizados en la interfaz, el paquete modelo alberga las clases fundamentales del sistema. Luego está la carpeta  proyectoBOA con las ventanas principales del sistema.</w:t>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utiliza importantes herramientas adicionales: la librería jcalendar que nos ayuda a crear un calendario funcional, Absolute Layout que nos permite colocar los botones y textos exactamente donde queremos en la pantalla.</w:t>
      </w: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1"/>
        <w:jc w:val="center"/>
        <w:rPr>
          <w:rFonts w:ascii="Times New Roman" w:cs="Times New Roman" w:eastAsia="Times New Roman" w:hAnsi="Times New Roman"/>
        </w:rPr>
      </w:pPr>
      <w:bookmarkStart w:colFirst="0" w:colLast="0" w:name="_heading=h.e87asr147z29" w:id="11"/>
      <w:bookmarkEnd w:id="11"/>
      <w:r w:rsidDel="00000000" w:rsidR="00000000" w:rsidRPr="00000000">
        <w:rPr>
          <w:rFonts w:ascii="Times New Roman" w:cs="Times New Roman" w:eastAsia="Times New Roman" w:hAnsi="Times New Roman"/>
          <w:rtl w:val="0"/>
        </w:rPr>
        <w:t xml:space="preserve">Capturas de interfaz y programación</w:t>
      </w:r>
    </w:p>
    <w:p w:rsidR="00000000" w:rsidDel="00000000" w:rsidP="00000000" w:rsidRDefault="00000000" w:rsidRPr="00000000" w14:paraId="0000032D">
      <w:pPr>
        <w:pStyle w:val="Heading1"/>
        <w:jc w:val="center"/>
        <w:rPr>
          <w:rFonts w:ascii="Times New Roman" w:cs="Times New Roman" w:eastAsia="Times New Roman" w:hAnsi="Times New Roman"/>
          <w:sz w:val="28"/>
          <w:szCs w:val="28"/>
        </w:rPr>
      </w:pPr>
      <w:bookmarkStart w:colFirst="0" w:colLast="0" w:name="_heading=h.8id3j9me1k8n" w:id="12"/>
      <w:bookmarkEnd w:id="12"/>
      <w:r w:rsidDel="00000000" w:rsidR="00000000" w:rsidRPr="00000000">
        <w:rPr>
          <w:rFonts w:ascii="Times New Roman" w:cs="Times New Roman" w:eastAsia="Times New Roman" w:hAnsi="Times New Roman"/>
          <w:sz w:val="28"/>
          <w:szCs w:val="28"/>
          <w:rtl w:val="0"/>
        </w:rPr>
        <w:t xml:space="preserve">Paquete Controlador: Formulario MDI (Interfaz y código)</w:t>
      </w:r>
    </w:p>
    <w:p w:rsidR="00000000" w:rsidDel="00000000" w:rsidP="00000000" w:rsidRDefault="00000000" w:rsidRPr="00000000" w14:paraId="000003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257175</wp:posOffset>
            </wp:positionV>
            <wp:extent cx="4410075" cy="3007770"/>
            <wp:effectExtent b="0" l="0" r="0" t="0"/>
            <wp:wrapTopAndBottom distB="114300" distT="11430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10075" cy="3007770"/>
                    </a:xfrm>
                    <a:prstGeom prst="rect"/>
                    <a:ln/>
                  </pic:spPr>
                </pic:pic>
              </a:graphicData>
            </a:graphic>
          </wp:anchor>
        </w:drawing>
      </w:r>
    </w:p>
    <w:p w:rsidR="00000000" w:rsidDel="00000000" w:rsidP="00000000" w:rsidRDefault="00000000" w:rsidRPr="00000000" w14:paraId="000003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ventana principal del sistema que funciona como menú central. Desde aquí los usuarios pueden acceder a todas las funcionalidades del programa mediante tres principales opciones : “Creación de cita”, “Recordatorios SMS”, “Calendario Cita”. Actúa como panel de control donde se gestiona todo el sistema. El sistema MDI permite abrir varias ventanas dentro de una principal, manteniendo la organización y facilitando la navegación entre diferentes secciones del programa.</w:t>
      </w: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muestra la programación detrás de la ventana principal. Se puede observar la clase MDI principal que extiende Jframe, lo que significa que es una ventana estándar de java. El código incluye métodos que responden las acciones del usuario.</w:t>
      </w:r>
      <w:r w:rsidDel="00000000" w:rsidR="00000000" w:rsidRPr="00000000">
        <w:drawing>
          <wp:anchor allowOverlap="1" behindDoc="0" distB="114300" distT="114300" distL="114300" distR="114300" hidden="0" layoutInCell="1" locked="0" relativeHeight="0" simplePos="0">
            <wp:simplePos x="0" y="0"/>
            <wp:positionH relativeFrom="column">
              <wp:posOffset>572453</wp:posOffset>
            </wp:positionH>
            <wp:positionV relativeFrom="paragraph">
              <wp:posOffset>114300</wp:posOffset>
            </wp:positionV>
            <wp:extent cx="4468178" cy="3282015"/>
            <wp:effectExtent b="0" l="0" r="0" t="0"/>
            <wp:wrapTopAndBottom distB="114300" distT="114300"/>
            <wp:docPr id="2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68178" cy="3282015"/>
                    </a:xfrm>
                    <a:prstGeom prst="rect"/>
                    <a:ln/>
                  </pic:spPr>
                </pic:pic>
              </a:graphicData>
            </a:graphic>
          </wp:anchor>
        </w:drawing>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Funcionalidades claves: creación de citas, recordatorios, calendario y salida del sistema.</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jc w:val="center"/>
        <w:rPr>
          <w:rFonts w:ascii="Times New Roman" w:cs="Times New Roman" w:eastAsia="Times New Roman" w:hAnsi="Times New Roman"/>
        </w:rPr>
      </w:pPr>
      <w:bookmarkStart w:colFirst="0" w:colLast="0" w:name="_heading=h.dwa2bw2j4wun" w:id="13"/>
      <w:bookmarkEnd w:id="13"/>
      <w:r w:rsidDel="00000000" w:rsidR="00000000" w:rsidRPr="00000000">
        <w:rPr>
          <w:rFonts w:ascii="Times New Roman" w:cs="Times New Roman" w:eastAsia="Times New Roman" w:hAnsi="Times New Roman"/>
          <w:rtl w:val="0"/>
        </w:rPr>
        <w:t xml:space="preserve">Paquete Modelo: Clase DataBase, una clase DAO y una clase de entidad.</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paquete Modelo contiene cuatro clases fundamentales que representan los datos principales del sistema. Estas clases son: calendario.java para gestionar las fechas y estados de citas, citas.java almacena toda la información de las citas médicas, mensajes.java para manejar los recordatorios SMS, proyecto BOA.java que inicia el sistema.</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247650</wp:posOffset>
            </wp:positionV>
            <wp:extent cx="3858578" cy="1323975"/>
            <wp:effectExtent b="0" l="0" r="0" t="0"/>
            <wp:wrapTopAndBottom distB="114300" distT="11430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58578" cy="1323975"/>
                    </a:xfrm>
                    <a:prstGeom prst="rect"/>
                    <a:ln/>
                  </pic:spPr>
                </pic:pic>
              </a:graphicData>
            </a:graphic>
          </wp:anchor>
        </w:drawing>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3928" cy="3219751"/>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53928" cy="3219751"/>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 la información relacionada con la agenda de citas. Almacena datos como los nombres de los pacientes, monto a pagar, el estado de la cita y la fecha programada. Esta clase permite organizar y visualizar las citas en formato de calendario.</w:t>
      </w:r>
      <w:r w:rsidDel="00000000" w:rsidR="00000000" w:rsidRPr="00000000">
        <w:br w:type="page"/>
      </w: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-303846</wp:posOffset>
            </wp:positionH>
            <wp:positionV relativeFrom="paragraph">
              <wp:posOffset>114300</wp:posOffset>
            </wp:positionV>
            <wp:extent cx="6209348" cy="3238500"/>
            <wp:effectExtent b="0" l="0" r="0" t="0"/>
            <wp:wrapTopAndBottom distB="114300" distT="114300"/>
            <wp:docPr id="2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209348" cy="3238500"/>
                    </a:xfrm>
                    <a:prstGeom prst="rect"/>
                    <a:ln/>
                  </pic:spPr>
                </pic:pic>
              </a:graphicData>
            </a:graphic>
          </wp:anchor>
        </w:drawing>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citas.java es la más importante del sistema, ya que almacena toda la información relacionada con las citas médicas. En esta parte del código se observa la estructura interna de la clase citas, donde se definen variables que almacenan la información del paciente: nombre, identificación, edad, etc. El código incluye un constructor que permite crear objetos.</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parte del código se observan los métodos “setters” y “getters” que permiten asignar valores como la especialidad médica, número de consultorio, etc. El método toArray() es especialmente útil porque organiza todos los datos de la cita en un formato estructurado para su almacenamiento o visualización y el return sirve para finalizar la ejecución de un método y devuelve el control al código que lo llamó.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592003" cy="3848100"/>
            <wp:effectExtent b="0" l="0" r="0" t="0"/>
            <wp:wrapTopAndBottom distB="114300" distT="11430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592003" cy="3848100"/>
                    </a:xfrm>
                    <a:prstGeom prst="rect"/>
                    <a:ln/>
                  </pic:spPr>
                </pic:pic>
              </a:graphicData>
            </a:graphic>
          </wp:anchor>
        </w:drawing>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5192078" cy="4267200"/>
            <wp:effectExtent b="0" l="0" r="0" t="0"/>
            <wp:wrapTopAndBottom distB="114300" distT="114300"/>
            <wp:docPr id="2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192078" cy="4267200"/>
                    </a:xfrm>
                    <a:prstGeom prst="rect"/>
                    <a:ln/>
                  </pic:spPr>
                </pic:pic>
              </a:graphicData>
            </a:graphic>
          </wp:anchor>
        </w:drawing>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clase mensajes se encarga de gestionar los recordatorios SMS que se envían a los pacientes. Almacena información esencial como los nombres del paciente, número de expediente, teléfono y el mensaje que se enviará. Esta funcionalidad es crucial para reducir el número de citas perdidas y mejorar la comunicación con los pacientes.</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clase funciona como el punto de entrada del programa. Contiene el método main que es el primero en ejecutarse cuando se inicia el sistema. Su función principal es hacer visible la ventana </w:t>
      </w:r>
      <w:r w:rsidDel="00000000" w:rsidR="00000000" w:rsidRPr="00000000">
        <w:rPr>
          <w:rFonts w:ascii="Times New Roman" w:cs="Times New Roman" w:eastAsia="Times New Roman" w:hAnsi="Times New Roman"/>
          <w:rtl w:val="0"/>
        </w:rPr>
        <w:t xml:space="preserve">MDIPrincipal</w:t>
      </w:r>
      <w:r w:rsidDel="00000000" w:rsidR="00000000" w:rsidRPr="00000000">
        <w:rPr>
          <w:rFonts w:ascii="Times New Roman" w:cs="Times New Roman" w:eastAsia="Times New Roman" w:hAnsi="Times New Roman"/>
          <w:rtl w:val="0"/>
        </w:rPr>
        <w:t xml:space="preserve">, que sirve como el menú central desde donde los usuarios acceden a todas las funcionalidades del sistema.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729903" cy="3524567"/>
            <wp:effectExtent b="0" l="0" r="0" t="0"/>
            <wp:wrapTopAndBottom distB="114300" distT="11430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729903" cy="3524567"/>
                    </a:xfrm>
                    <a:prstGeom prst="rect"/>
                    <a:ln/>
                  </pic:spPr>
                </pic:pic>
              </a:graphicData>
            </a:graphic>
          </wp:anchor>
        </w:drawing>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jc w:val="center"/>
        <w:rPr>
          <w:rFonts w:ascii="Times New Roman" w:cs="Times New Roman" w:eastAsia="Times New Roman" w:hAnsi="Times New Roman"/>
        </w:rPr>
      </w:pPr>
      <w:bookmarkStart w:colFirst="0" w:colLast="0" w:name="_heading=h.ysos8iqkhrcs" w:id="14"/>
      <w:bookmarkEnd w:id="14"/>
      <w:r w:rsidDel="00000000" w:rsidR="00000000" w:rsidRPr="00000000">
        <w:rPr>
          <w:rFonts w:ascii="Times New Roman" w:cs="Times New Roman" w:eastAsia="Times New Roman" w:hAnsi="Times New Roman"/>
          <w:rtl w:val="0"/>
        </w:rPr>
        <w:t xml:space="preserve">Paquete Vista: un formulario para cada entidad para realizar todas las transacciones (Interfaz y código).</w:t>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la interfaz principal para gestionar citas médicas. Permite ingresar todos los datos del paciente. Incluye un calendario para seleccionar fechas disponibles y una tabla para visualizar todas las citas registradas. Los botones de la parte inferior permiten realizar operaciones como agregar, editar, eliminar, limpiar, actualizar.</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258006</wp:posOffset>
            </wp:positionV>
            <wp:extent cx="4829175" cy="2679494"/>
            <wp:effectExtent b="0" l="0" r="0" t="0"/>
            <wp:wrapTopAndBottom distB="114300" distT="114300"/>
            <wp:docPr id="3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829175" cy="26794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3012869</wp:posOffset>
            </wp:positionV>
            <wp:extent cx="4829175" cy="2987881"/>
            <wp:effectExtent b="0" l="0" r="0" t="0"/>
            <wp:wrapTopAndBottom distB="114300" distT="114300"/>
            <wp:docPr id="3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829175" cy="2987881"/>
                    </a:xfrm>
                    <a:prstGeom prst="rect"/>
                    <a:ln/>
                  </pic:spPr>
                </pic:pic>
              </a:graphicData>
            </a:graphic>
          </wp:anchor>
        </w:drawing>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391478</wp:posOffset>
            </wp:positionH>
            <wp:positionV relativeFrom="paragraph">
              <wp:posOffset>114300</wp:posOffset>
            </wp:positionV>
            <wp:extent cx="4829175" cy="3076575"/>
            <wp:effectExtent b="0" l="0" r="0" t="0"/>
            <wp:wrapTopAndBottom distB="114300" distT="11430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829175" cy="3076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3486150</wp:posOffset>
            </wp:positionV>
            <wp:extent cx="5037773" cy="4076700"/>
            <wp:effectExtent b="0" l="0" r="0" t="0"/>
            <wp:wrapTopAndBottom distB="114300" distT="114300"/>
            <wp:docPr id="1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037773" cy="4076700"/>
                    </a:xfrm>
                    <a:prstGeom prst="rect"/>
                    <a:ln/>
                  </pic:spPr>
                </pic:pic>
              </a:graphicData>
            </a:graphic>
          </wp:anchor>
        </w:drawing>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wp:posOffset>
            </wp:positionH>
            <wp:positionV relativeFrom="paragraph">
              <wp:posOffset>114300</wp:posOffset>
            </wp:positionV>
            <wp:extent cx="5049628" cy="3772217"/>
            <wp:effectExtent b="0" l="0" r="0" t="0"/>
            <wp:wrapTopAndBottom distB="114300" distT="114300"/>
            <wp:docPr id="29"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049628" cy="37722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4095750</wp:posOffset>
            </wp:positionV>
            <wp:extent cx="4991100" cy="3696017"/>
            <wp:effectExtent b="0" l="0" r="0" t="0"/>
            <wp:wrapTopAndBottom distB="114300" distT="11430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991100" cy="3696017"/>
                    </a:xfrm>
                    <a:prstGeom prst="rect"/>
                    <a:ln/>
                  </pic:spPr>
                </pic:pic>
              </a:graphicData>
            </a:graphic>
          </wp:anchor>
        </w:drawing>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wp:posOffset>
            </wp:positionH>
            <wp:positionV relativeFrom="paragraph">
              <wp:posOffset>114300</wp:posOffset>
            </wp:positionV>
            <wp:extent cx="4515803" cy="3743325"/>
            <wp:effectExtent b="0" l="0" r="0" t="0"/>
            <wp:wrapTopAndBottom distB="114300" distT="114300"/>
            <wp:docPr id="3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515803" cy="3743325"/>
                    </a:xfrm>
                    <a:prstGeom prst="rect"/>
                    <a:ln/>
                  </pic:spPr>
                </pic:pic>
              </a:graphicData>
            </a:graphic>
          </wp:anchor>
        </w:drawing>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inicializa el formulario de citas y define la estructura de datos. Se importa la clase cita del paquete Modelo, se crea un ArrayList para almacenar la lista de citas, se define un modelo de tabla con columnas para cada dato del paciente. Esto muestra la conexión entre la vista y el modelo.</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2130" cy="3009900"/>
            <wp:effectExtent b="0" l="0" r="0" t="0"/>
            <wp:wrapTopAndBottom distB="114300" distT="114300"/>
            <wp:docPr id="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612130" cy="3009900"/>
                    </a:xfrm>
                    <a:prstGeom prst="rect"/>
                    <a:ln/>
                  </pic:spPr>
                </pic:pic>
              </a:graphicData>
            </a:graphic>
          </wp:anchor>
        </w:drawing>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valida que todos los campos estén completos antes de agregar una nueva cita. Verifica que ningún campo esté vacío y que no se haya seleccionado la opción “seleccione” en los combobox. Si falta algún dato, muestra un mensaje de error preventivo para asegurar que toda la información necesaria sea ingresada.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932619</wp:posOffset>
            </wp:positionV>
            <wp:extent cx="5612130" cy="1587500"/>
            <wp:effectExtent b="0" l="0" r="0" t="0"/>
            <wp:wrapTopAndBottom distB="114300" distT="114300"/>
            <wp:docPr id="2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612130" cy="1587500"/>
                    </a:xfrm>
                    <a:prstGeom prst="rect"/>
                    <a:ln/>
                  </pic:spPr>
                </pic:pic>
              </a:graphicData>
            </a:graphic>
          </wp:anchor>
        </w:drawing>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validados los datos, este código crea un nuevo objetos citas con la información ingresada, lo agrega a la tabla visual y a la lista interna, luego limpia todos los campos y muestra un mensaje de confirmación.</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permite editar una cita existente. Cuando el usuario selecciona una fila en la tabla automáticamente carga todos los datos en los campos correspondientes para su modificación. Incluye validación para asegurar que se haya seleccionado un registro antes de permitir la edición.</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35005" cy="3305492"/>
            <wp:effectExtent b="0" l="0" r="0" t="0"/>
            <wp:wrapTopAndBottom distB="114300" distT="114300"/>
            <wp:docPr id="2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335005" cy="3305492"/>
                    </a:xfrm>
                    <a:prstGeom prst="rect"/>
                    <a:ln/>
                  </pic:spPr>
                </pic:pic>
              </a:graphicData>
            </a:graphic>
          </wp:anchor>
        </w:drawing>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8274" cy="3629342"/>
            <wp:effectExtent b="0" l="0" r="0" t="0"/>
            <wp:docPr id="1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88274" cy="3629342"/>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guarda los cambios realizados durante la edición. Valida que todos los campos tengan datos, actualiza el objeto citas en la lista con la nueva información, refresca la tabla y muestra un mensaje de confirmación. También tiene un mensaje que aparece si el usuario intenta actualizar sin haber editado primero.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932619</wp:posOffset>
            </wp:positionV>
            <wp:extent cx="5612130" cy="482600"/>
            <wp:effectExtent b="0" l="0" r="0" t="0"/>
            <wp:wrapTopAndBottom distB="114300" distT="114300"/>
            <wp:docPr id="1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612130" cy="482600"/>
                    </a:xfrm>
                    <a:prstGeom prst="rect"/>
                    <a:ln/>
                  </pic:spPr>
                </pic:pic>
              </a:graphicData>
            </a:graphic>
          </wp:anchor>
        </w:drawing>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ejecuta la función </w:t>
      </w:r>
      <w:r w:rsidDel="00000000" w:rsidR="00000000" w:rsidRPr="00000000">
        <w:rPr>
          <w:rFonts w:ascii="Times New Roman" w:cs="Times New Roman" w:eastAsia="Times New Roman" w:hAnsi="Times New Roman"/>
          <w:rtl w:val="0"/>
        </w:rPr>
        <w:t xml:space="preserve">limpiarCampos</w:t>
      </w:r>
      <w:r w:rsidDel="00000000" w:rsidR="00000000" w:rsidRPr="00000000">
        <w:rPr>
          <w:rFonts w:ascii="Times New Roman" w:cs="Times New Roman" w:eastAsia="Times New Roman" w:hAnsi="Times New Roman"/>
          <w:rtl w:val="0"/>
        </w:rPr>
        <w:t xml:space="preserve"> que se encarga de vaciar todos los campos del formulario dejándolos listos para ingresar una nueva cita. Esta funcionalidad es esencial para mejorar la experiencia del usuario, permitiendo limpiar el formulario sin tener que cerrar y volver a abrir, lo que agiliza el proceso de registro de múltiples citas</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803400"/>
            <wp:effectExtent b="0" l="0" r="0" t="0"/>
            <wp:docPr id="3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6121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permite eliminar una cita específica de la lista. primero verifica que el usuario haya seleccionado un registro de la tabla. Si no hay selección, muestra un mensaje indicando que debe de seleccionar primero. Cuando hay una fila seleccionada, muestra un cuadro de confirmación para prevenir eliminaciones accidentales, solo si el usuario confirma, procede a eliminar la falta tanto de la tabla visual como de la lista interna de citas, asegurando la consistencia de los datos.</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jc w:val="center"/>
        <w:rPr>
          <w:rFonts w:ascii="Times New Roman" w:cs="Times New Roman" w:eastAsia="Times New Roman" w:hAnsi="Times New Roman"/>
        </w:rPr>
      </w:pPr>
      <w:bookmarkStart w:colFirst="0" w:colLast="0" w:name="_heading=h.mxiu7ln0usm8" w:id="15"/>
      <w:bookmarkEnd w:id="15"/>
      <w:r w:rsidDel="00000000" w:rsidR="00000000" w:rsidRPr="00000000">
        <w:rPr>
          <w:rFonts w:ascii="Times New Roman" w:cs="Times New Roman" w:eastAsia="Times New Roman" w:hAnsi="Times New Roman"/>
          <w:rtl w:val="0"/>
        </w:rPr>
        <w:t xml:space="preserve"> Repositorio Github</w:t>
      </w:r>
    </w:p>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jc w:val="center"/>
        <w:rPr>
          <w:rFonts w:ascii="Times New Roman" w:cs="Times New Roman" w:eastAsia="Times New Roman" w:hAnsi="Times New Roman"/>
        </w:rPr>
      </w:pPr>
      <w:bookmarkStart w:colFirst="0" w:colLast="0" w:name="_heading=h.1arkm5brps8z" w:id="16"/>
      <w:bookmarkEnd w:id="16"/>
      <w:r w:rsidDel="00000000" w:rsidR="00000000" w:rsidRPr="00000000">
        <w:rPr>
          <w:rFonts w:ascii="Times New Roman" w:cs="Times New Roman" w:eastAsia="Times New Roman" w:hAnsi="Times New Roman"/>
          <w:rtl w:val="0"/>
        </w:rPr>
        <w:t xml:space="preserve">Estructuras discretas</w:t>
      </w:r>
    </w:p>
    <w:p w:rsidR="00000000" w:rsidDel="00000000" w:rsidP="00000000" w:rsidRDefault="00000000" w:rsidRPr="00000000" w14:paraId="00000359">
      <w:pPr>
        <w:pStyle w:val="Heading1"/>
        <w:jc w:val="center"/>
        <w:rPr>
          <w:rFonts w:ascii="Times New Roman" w:cs="Times New Roman" w:eastAsia="Times New Roman" w:hAnsi="Times New Roman"/>
        </w:rPr>
      </w:pPr>
      <w:bookmarkStart w:colFirst="0" w:colLast="0" w:name="_heading=h.gckrmet8piu" w:id="17"/>
      <w:bookmarkEnd w:id="1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-389572</wp:posOffset>
            </wp:positionH>
            <wp:positionV relativeFrom="paragraph">
              <wp:posOffset>451631</wp:posOffset>
            </wp:positionV>
            <wp:extent cx="6393370" cy="3126130"/>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393370" cy="3126130"/>
                    </a:xfrm>
                    <a:prstGeom prst="rect"/>
                    <a:ln/>
                  </pic:spPr>
                </pic:pic>
              </a:graphicData>
            </a:graphic>
          </wp:anchor>
        </w:drawing>
      </w:r>
    </w:p>
    <w:p w:rsidR="00000000" w:rsidDel="00000000" w:rsidP="00000000" w:rsidRDefault="00000000" w:rsidRPr="00000000" w14:paraId="0000035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jc w:val="center"/>
        <w:rPr>
          <w:rFonts w:ascii="Times New Roman" w:cs="Times New Roman" w:eastAsia="Times New Roman" w:hAnsi="Times New Roman"/>
        </w:rPr>
      </w:pPr>
      <w:bookmarkStart w:colFirst="0" w:colLast="0" w:name="_heading=h.1kfo0dw00d4q" w:id="18"/>
      <w:bookmarkEnd w:id="18"/>
      <w:r w:rsidDel="00000000" w:rsidR="00000000" w:rsidRPr="00000000">
        <w:rPr>
          <w:rFonts w:ascii="Times New Roman" w:cs="Times New Roman" w:eastAsia="Times New Roman" w:hAnsi="Times New Roman"/>
          <w:rtl w:val="0"/>
        </w:rPr>
        <w:t xml:space="preserve">Conclusión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 desarrollo de un sistema de escritorio para la gestión de citas médicas permitió evidenciar la importancia de la tecnología como herramienta transformadora en los servicios de salud. A través de la metodología scrum logró integrar la planificación colaborativa.</w:t>
      </w:r>
    </w:p>
    <w:p w:rsidR="00000000" w:rsidDel="00000000" w:rsidP="00000000" w:rsidRDefault="00000000" w:rsidRPr="00000000" w14:paraId="000003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digitalización de los procesos médicos no es únicamente una mejora operativa, sino un compromiso con la eficiencia, la accesibilidad y el bienestar humano. Este proyecto demuestra que, cuando la innovación tecnológica se orienta al servicio de las personas, se convierte en un instrumento de progreso</w:t>
      </w:r>
    </w:p>
    <w:p w:rsidR="00000000" w:rsidDel="00000000" w:rsidP="00000000" w:rsidRDefault="00000000" w:rsidRPr="00000000" w14:paraId="0000035F">
      <w:pPr>
        <w:pStyle w:val="Heading1"/>
        <w:jc w:val="center"/>
        <w:rPr>
          <w:rFonts w:ascii="Times New Roman" w:cs="Times New Roman" w:eastAsia="Times New Roman" w:hAnsi="Times New Roman"/>
        </w:rPr>
      </w:pPr>
      <w:bookmarkStart w:colFirst="0" w:colLast="0" w:name="_heading=h.qm0xkrstowkd" w:id="19"/>
      <w:bookmarkEnd w:id="19"/>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1"/>
        <w:jc w:val="center"/>
        <w:rPr>
          <w:rFonts w:ascii="Times New Roman" w:cs="Times New Roman" w:eastAsia="Times New Roman" w:hAnsi="Times New Roman"/>
        </w:rPr>
      </w:pPr>
      <w:bookmarkStart w:colFirst="0" w:colLast="0" w:name="_heading=h.nqsus4qrjwgv" w:id="20"/>
      <w:bookmarkEnd w:id="20"/>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361">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Organización Panamericana de la Salud (OPS). (2022). </w:t>
      </w:r>
      <w:r w:rsidDel="00000000" w:rsidR="00000000" w:rsidRPr="00000000">
        <w:rPr>
          <w:rFonts w:ascii="Times New Roman" w:cs="Times New Roman" w:eastAsia="Times New Roman" w:hAnsi="Times New Roman"/>
          <w:i w:val="1"/>
          <w:iCs w:val="1"/>
          <w:rtl w:val="0"/>
        </w:rPr>
        <w:t xml:space="preserve">Transformación Digital en el Sector de la Salud: Lecciones Aprendidas y Recomendaciones para las Américas</w:t>
      </w:r>
      <w:r w:rsidDel="00000000" w:rsidR="00000000" w:rsidRPr="00000000">
        <w:rPr>
          <w:rFonts w:ascii="Times New Roman" w:cs="Times New Roman" w:eastAsia="Times New Roman" w:hAnsi="Times New Roman"/>
          <w:rtl w:val="0"/>
        </w:rPr>
        <w:t xml:space="preserve">. Washington, D.C.: OPS. </w:t>
      </w:r>
    </w:p>
    <w:p w:rsidR="00000000" w:rsidDel="00000000" w:rsidP="00000000" w:rsidRDefault="00000000" w:rsidRPr="00000000" w14:paraId="00000362">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(2023). </w:t>
      </w:r>
      <w:r w:rsidDel="00000000" w:rsidR="00000000" w:rsidRPr="00000000">
        <w:rPr>
          <w:rFonts w:ascii="Times New Roman" w:cs="Times New Roman" w:eastAsia="Times New Roman" w:hAnsi="Times New Roman"/>
          <w:i w:val="1"/>
          <w:iCs w:val="1"/>
          <w:rtl w:val="0"/>
        </w:rPr>
        <w:t xml:space="preserve">Manual de Normas y Procedimientos para la Atención Integral en el Primer Nivel de Salud</w:t>
      </w:r>
      <w:r w:rsidDel="00000000" w:rsidR="00000000" w:rsidRPr="00000000">
        <w:rPr>
          <w:rFonts w:ascii="Times New Roman" w:cs="Times New Roman" w:eastAsia="Times New Roman" w:hAnsi="Times New Roman"/>
          <w:rtl w:val="0"/>
        </w:rPr>
        <w:t xml:space="preserve">. Managua: MINSA.</w:t>
      </w:r>
    </w:p>
    <w:p w:rsidR="00000000" w:rsidDel="00000000" w:rsidP="00000000" w:rsidRDefault="00000000" w:rsidRPr="00000000" w14:paraId="00000363">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(2022). *Plan Nacional de Salud 2022-2026*. Managua: MINSA.</w:t>
      </w:r>
    </w:p>
    <w:p w:rsidR="00000000" w:rsidDel="00000000" w:rsidP="00000000" w:rsidRDefault="00000000" w:rsidRPr="00000000" w14:paraId="00000364">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Delgado García, Víctor Manuel, Dr. Entrevista personal Especialista en Medicina interna, Subespecialista en Medicina Crítica, Postgrado en Gerencia Hospitalaria. (Entrevistador: [Amelia Delgado]). </w:t>
      </w:r>
    </w:p>
    <w:p w:rsidR="00000000" w:rsidDel="00000000" w:rsidP="00000000" w:rsidRDefault="00000000" w:rsidRPr="00000000" w14:paraId="00000365">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(2023). </w:t>
      </w:r>
      <w:r w:rsidDel="00000000" w:rsidR="00000000" w:rsidRPr="00000000">
        <w:rPr>
          <w:rFonts w:ascii="Times New Roman" w:cs="Times New Roman" w:eastAsia="Times New Roman" w:hAnsi="Times New Roman"/>
          <w:i w:val="1"/>
          <w:iCs w:val="1"/>
          <w:rtl w:val="0"/>
        </w:rPr>
        <w:t xml:space="preserve">Norma para el manejo del expediente clínico (Normativa 004)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6">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Ministerio de Salud de Nicaragua (MINSA). (2024). </w:t>
      </w:r>
      <w:r w:rsidDel="00000000" w:rsidR="00000000" w:rsidRPr="00000000">
        <w:rPr>
          <w:rFonts w:ascii="Times New Roman" w:cs="Times New Roman" w:eastAsia="Times New Roman" w:hAnsi="Times New Roman"/>
          <w:i w:val="1"/>
          <w:iCs w:val="1"/>
          <w:rtl w:val="0"/>
        </w:rPr>
        <w:t xml:space="preserve">Protocolo de Bioseguridad para Establecimientos de Salud</w:t>
      </w:r>
      <w:r w:rsidDel="00000000" w:rsidR="00000000" w:rsidRPr="00000000">
        <w:rPr>
          <w:rFonts w:ascii="Times New Roman" w:cs="Times New Roman" w:eastAsia="Times New Roman" w:hAnsi="Times New Roman"/>
          <w:rtl w:val="0"/>
        </w:rPr>
        <w:t xml:space="preserve">. Managua, Nicaragua: MINSA.</w:t>
      </w:r>
    </w:p>
    <w:p w:rsidR="00000000" w:rsidDel="00000000" w:rsidP="00000000" w:rsidRDefault="00000000" w:rsidRPr="00000000" w14:paraId="00000367">
      <w:pPr>
        <w:numPr>
          <w:ilvl w:val="0"/>
          <w:numId w:val="1"/>
        </w:numPr>
        <w:spacing w:line="360" w:lineRule="auto"/>
        <w:ind w:left="720" w:hanging="360"/>
        <w:jc w:val="both"/>
        <w:rPr>
          <w:rFonts w:ascii="Aptos" w:cs="Aptos" w:eastAsia="Aptos" w:hAnsi="Aptos"/>
          <w:color w:val="000000"/>
          <w:sz w:val="24"/>
          <w:szCs w:val="24"/>
        </w:rPr>
      </w:pPr>
      <w:r w:rsidDel="00000000" w:rsidR="00000000" w:rsidRPr="00000000">
        <w:rPr>
          <w:rFonts w:ascii="Times New Roman" w:cs="Times New Roman" w:eastAsia="Times New Roman" w:hAnsi="Times New Roman"/>
          <w:rtl w:val="0"/>
        </w:rPr>
        <w:t xml:space="preserve">Ministerio de Salud de Nicaragua. (2024, 15 de enero). </w:t>
      </w:r>
      <w:r w:rsidDel="00000000" w:rsidR="00000000" w:rsidRPr="00000000">
        <w:rPr>
          <w:rFonts w:ascii="Times New Roman" w:cs="Times New Roman" w:eastAsia="Times New Roman" w:hAnsi="Times New Roman"/>
          <w:i w:val="1"/>
          <w:iCs w:val="1"/>
          <w:rtl w:val="0"/>
        </w:rPr>
        <w:t xml:space="preserve">La estrategia de Salud Digital en Nicaragua está cambiando las atenciones médicas</w:t>
      </w:r>
      <w:r w:rsidDel="00000000" w:rsidR="00000000" w:rsidRPr="00000000">
        <w:rPr>
          <w:rFonts w:ascii="Times New Roman" w:cs="Times New Roman" w:eastAsia="Times New Roman" w:hAnsi="Times New Roman"/>
          <w:rtl w:val="0"/>
        </w:rPr>
        <w:t xml:space="preserve">. MINSA.</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color w:val="1155cc"/>
            <w:u w:val="single"/>
            <w:rtl w:val="0"/>
          </w:rPr>
          <w:t xml:space="preserve">https://www.minsa.gob.ni/centro-de-medios/noticias/la-estrategia-de-salud-digital-en-nicaragua-esta-cambiando-las-atenciones</w:t>
        </w:r>
      </w:hyperlink>
      <w:r w:rsidDel="00000000" w:rsidR="00000000" w:rsidRPr="00000000">
        <w:rPr>
          <w:rtl w:val="0"/>
        </w:rPr>
      </w:r>
    </w:p>
    <w:p w:rsidR="00000000" w:rsidDel="00000000" w:rsidP="00000000" w:rsidRDefault="00000000" w:rsidRPr="00000000" w14:paraId="00000368">
      <w:pPr>
        <w:numPr>
          <w:ilvl w:val="0"/>
          <w:numId w:val="1"/>
        </w:numPr>
        <w:spacing w:line="360" w:lineRule="auto"/>
        <w:ind w:left="720" w:hanging="360"/>
        <w:jc w:val="both"/>
        <w:rPr>
          <w:rFonts w:ascii="Aptos" w:cs="Aptos" w:eastAsia="Aptos" w:hAnsi="Aptos"/>
          <w:color w:val="000000"/>
          <w:sz w:val="24"/>
          <w:szCs w:val="24"/>
        </w:rPr>
      </w:pPr>
      <w:r w:rsidDel="00000000" w:rsidR="00000000" w:rsidRPr="00000000">
        <w:rPr>
          <w:rFonts w:ascii="Times New Roman" w:cs="Times New Roman" w:eastAsia="Times New Roman" w:hAnsi="Times New Roman"/>
          <w:rtl w:val="0"/>
        </w:rPr>
        <w:t xml:space="preserve">Ministerio de Salud de Nicaragua. (2025, 11 de febrero). </w:t>
      </w:r>
      <w:r w:rsidDel="00000000" w:rsidR="00000000" w:rsidRPr="00000000">
        <w:rPr>
          <w:rFonts w:ascii="Times New Roman" w:cs="Times New Roman" w:eastAsia="Times New Roman" w:hAnsi="Times New Roman"/>
          <w:i w:val="1"/>
          <w:iCs w:val="1"/>
          <w:rtl w:val="0"/>
        </w:rPr>
        <w:t xml:space="preserve">Modernización del Sistema de Salud: Minsa distribuye equipos de cómputo y transmisión de datos</w:t>
      </w:r>
      <w:r w:rsidDel="00000000" w:rsidR="00000000" w:rsidRPr="00000000">
        <w:rPr>
          <w:rFonts w:ascii="Times New Roman" w:cs="Times New Roman" w:eastAsia="Times New Roman" w:hAnsi="Times New Roman"/>
          <w:rtl w:val="0"/>
        </w:rPr>
        <w:t xml:space="preserve">. El 19 Digital.</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color w:val="1155cc"/>
            <w:u w:val="single"/>
            <w:rtl w:val="0"/>
          </w:rPr>
          <w:t xml:space="preserve">https://www.el19digital.com/articulos/ver/161175-modernizacion-del-sistema-de-salud-minsa-distribuye-equipos-de-computo-y-transmision-de-datos</w:t>
        </w:r>
      </w:hyperlink>
      <w:r w:rsidDel="00000000" w:rsidR="00000000" w:rsidRPr="00000000">
        <w:rPr>
          <w:rtl w:val="0"/>
        </w:rPr>
      </w:r>
    </w:p>
    <w:p w:rsidR="00000000" w:rsidDel="00000000" w:rsidP="00000000" w:rsidRDefault="00000000" w:rsidRPr="00000000" w14:paraId="00000369">
      <w:pPr>
        <w:numPr>
          <w:ilvl w:val="0"/>
          <w:numId w:val="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highlight w:val="white"/>
          <w:rtl w:val="0"/>
        </w:rPr>
        <w:t xml:space="preserve">Ospina Restrepo, D. (2024). SISTEMA PARA LA GESTIÓN DE PACIENTES Y CITAS MÉDICAS DE PROFESIONALES INDEPENDIENTES DE LA SALUD. </w:t>
      </w:r>
      <w:hyperlink r:id="rId38">
        <w:r w:rsidDel="00000000" w:rsidR="00000000" w:rsidRPr="00000000">
          <w:rPr>
            <w:rFonts w:ascii="Times New Roman" w:cs="Times New Roman" w:eastAsia="Times New Roman" w:hAnsi="Times New Roman"/>
            <w:color w:val="1155cc"/>
            <w:highlight w:val="white"/>
            <w:u w:val="single"/>
            <w:rtl w:val="0"/>
          </w:rPr>
          <w:t xml:space="preserve">https://dspace.tdea.edu.co/server/api/core/bitstreams/bae60400-66d9-4670-b2b1-77c280e7de8e/content</w:t>
        </w:r>
      </w:hyperlink>
      <w:r w:rsidDel="00000000" w:rsidR="00000000" w:rsidRPr="00000000">
        <w:rPr>
          <w:rtl w:val="0"/>
        </w:rPr>
      </w:r>
    </w:p>
    <w:p w:rsidR="00000000" w:rsidDel="00000000" w:rsidP="00000000" w:rsidRDefault="00000000" w:rsidRPr="00000000" w14:paraId="0000036A">
      <w:pPr>
        <w:numPr>
          <w:ilvl w:val="0"/>
          <w:numId w:val="1"/>
        </w:numPr>
        <w:spacing w:line="360" w:lineRule="auto"/>
        <w:ind w:left="720" w:hanging="360"/>
        <w:jc w:val="both"/>
        <w:rPr>
          <w:rFonts w:ascii="Arial" w:cs="Arial" w:eastAsia="Arial" w:hAnsi="Arial"/>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Contreras, L. (s.f.). </w:t>
      </w:r>
      <w:r w:rsidDel="00000000" w:rsidR="00000000" w:rsidRPr="00000000">
        <w:rPr>
          <w:rFonts w:ascii="Times New Roman" w:cs="Times New Roman" w:eastAsia="Times New Roman" w:hAnsi="Times New Roman"/>
          <w:i w:val="1"/>
          <w:iCs w:val="1"/>
          <w:color w:val="222222"/>
          <w:highlight w:val="white"/>
          <w:rtl w:val="0"/>
        </w:rPr>
        <w:t xml:space="preserve">Modernidad en los hospitales públicos</w:t>
      </w:r>
      <w:r w:rsidDel="00000000" w:rsidR="00000000" w:rsidRPr="00000000">
        <w:rPr>
          <w:rFonts w:ascii="Times New Roman" w:cs="Times New Roman" w:eastAsia="Times New Roman" w:hAnsi="Times New Roman"/>
          <w:color w:val="222222"/>
          <w:highlight w:val="white"/>
          <w:rtl w:val="0"/>
        </w:rPr>
        <w:t xml:space="preserve">. Diario Libre.</w:t>
      </w:r>
      <w:hyperlink r:id="rId39">
        <w:r w:rsidDel="00000000" w:rsidR="00000000" w:rsidRPr="00000000">
          <w:rPr>
            <w:rFonts w:ascii="Times New Roman" w:cs="Times New Roman" w:eastAsia="Times New Roman" w:hAnsi="Times New Roman"/>
            <w:color w:val="222222"/>
            <w:highlight w:val="white"/>
            <w:rtl w:val="0"/>
          </w:rPr>
          <w:t xml:space="preserve"> </w:t>
        </w:r>
      </w:hyperlink>
      <w:hyperlink r:id="rId40">
        <w:r w:rsidDel="00000000" w:rsidR="00000000" w:rsidRPr="00000000">
          <w:rPr>
            <w:rFonts w:ascii="Times New Roman" w:cs="Times New Roman" w:eastAsia="Times New Roman" w:hAnsi="Times New Roman"/>
            <w:color w:val="1155cc"/>
            <w:highlight w:val="white"/>
            <w:u w:val="single"/>
            <w:rtl w:val="0"/>
          </w:rPr>
          <w:t xml:space="preserve">https://www.diariolibre.com/opinion/modernidad-en-los-hospitales-pblicos-AFDL859801</w:t>
        </w:r>
      </w:hyperlink>
      <w:r w:rsidDel="00000000" w:rsidR="00000000" w:rsidRPr="00000000">
        <w:rPr>
          <w:rtl w:val="0"/>
        </w:rPr>
      </w:r>
    </w:p>
    <w:p w:rsidR="00000000" w:rsidDel="00000000" w:rsidP="00000000" w:rsidRDefault="00000000" w:rsidRPr="00000000" w14:paraId="0000036B">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Arévalo, S. (2024, 16 de julio). </w:t>
      </w:r>
      <w:r w:rsidDel="00000000" w:rsidR="00000000" w:rsidRPr="00000000">
        <w:rPr>
          <w:rFonts w:ascii="Times New Roman" w:cs="Times New Roman" w:eastAsia="Times New Roman" w:hAnsi="Times New Roman"/>
          <w:i w:val="1"/>
          <w:iCs w:val="1"/>
          <w:color w:val="222222"/>
          <w:highlight w:val="white"/>
          <w:rtl w:val="0"/>
        </w:rPr>
        <w:t xml:space="preserve">La digitalización de los consultorios médicos puede reducir los tiempos de espera para los pacientes</w:t>
      </w:r>
      <w:r w:rsidDel="00000000" w:rsidR="00000000" w:rsidRPr="00000000">
        <w:rPr>
          <w:rFonts w:ascii="Times New Roman" w:cs="Times New Roman" w:eastAsia="Times New Roman" w:hAnsi="Times New Roman"/>
          <w:color w:val="222222"/>
          <w:highlight w:val="white"/>
          <w:rtl w:val="0"/>
        </w:rPr>
        <w:t xml:space="preserve">. Revista Salud &amp; Familia.</w:t>
      </w:r>
      <w:hyperlink r:id="rId41">
        <w:r w:rsidDel="00000000" w:rsidR="00000000" w:rsidRPr="00000000">
          <w:rPr>
            <w:rFonts w:ascii="Times New Roman" w:cs="Times New Roman" w:eastAsia="Times New Roman" w:hAnsi="Times New Roman"/>
            <w:color w:val="222222"/>
            <w:highlight w:val="white"/>
            <w:rtl w:val="0"/>
          </w:rPr>
          <w:t xml:space="preserve"> </w:t>
        </w:r>
      </w:hyperlink>
      <w:hyperlink r:id="rId42">
        <w:r w:rsidDel="00000000" w:rsidR="00000000" w:rsidRPr="00000000">
          <w:rPr>
            <w:rFonts w:ascii="Times New Roman" w:cs="Times New Roman" w:eastAsia="Times New Roman" w:hAnsi="Times New Roman"/>
            <w:color w:val="1155cc"/>
            <w:highlight w:val="white"/>
            <w:u w:val="single"/>
            <w:rtl w:val="0"/>
          </w:rPr>
          <w:t xml:space="preserve">https://www.revistasaludyfamilia.com/la-digitalizacion-de-los-consultorios-medicos-puede-reducir-los-tiempos-de-espera-para-los-pacientes</w:t>
        </w:r>
      </w:hyperlink>
      <w:r w:rsidDel="00000000" w:rsidR="00000000" w:rsidRPr="00000000">
        <w:rPr>
          <w:rtl w:val="0"/>
        </w:rPr>
      </w:r>
    </w:p>
    <w:p w:rsidR="00000000" w:rsidDel="00000000" w:rsidP="00000000" w:rsidRDefault="00000000" w:rsidRPr="00000000" w14:paraId="0000036C">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Cabrejos Portocarrero, J. I. (2024, 18 de diciembre). </w:t>
      </w:r>
      <w:r w:rsidDel="00000000" w:rsidR="00000000" w:rsidRPr="00000000">
        <w:rPr>
          <w:rFonts w:ascii="Times New Roman" w:cs="Times New Roman" w:eastAsia="Times New Roman" w:hAnsi="Times New Roman"/>
          <w:i w:val="1"/>
          <w:iCs w:val="1"/>
          <w:color w:val="222222"/>
          <w:highlight w:val="white"/>
          <w:rtl w:val="0"/>
        </w:rPr>
        <w:t xml:space="preserve">Digitalización de la salud en el Perú: avances, desafíos y perspectivas hacia el 2025</w:t>
      </w:r>
      <w:r w:rsidDel="00000000" w:rsidR="00000000" w:rsidRPr="00000000">
        <w:rPr>
          <w:rFonts w:ascii="Times New Roman" w:cs="Times New Roman" w:eastAsia="Times New Roman" w:hAnsi="Times New Roman"/>
          <w:color w:val="222222"/>
          <w:highlight w:val="white"/>
          <w:rtl w:val="0"/>
        </w:rPr>
        <w:t xml:space="preserve">. Nteve.</w:t>
      </w:r>
      <w:hyperlink r:id="rId43">
        <w:r w:rsidDel="00000000" w:rsidR="00000000" w:rsidRPr="00000000">
          <w:rPr>
            <w:rFonts w:ascii="Times New Roman" w:cs="Times New Roman" w:eastAsia="Times New Roman" w:hAnsi="Times New Roman"/>
            <w:color w:val="222222"/>
            <w:highlight w:val="white"/>
            <w:rtl w:val="0"/>
          </w:rPr>
          <w:t xml:space="preserve"> </w:t>
        </w:r>
      </w:hyperlink>
      <w:hyperlink r:id="rId44">
        <w:r w:rsidDel="00000000" w:rsidR="00000000" w:rsidRPr="00000000">
          <w:rPr>
            <w:rFonts w:ascii="Times New Roman" w:cs="Times New Roman" w:eastAsia="Times New Roman" w:hAnsi="Times New Roman"/>
            <w:color w:val="1155cc"/>
            <w:highlight w:val="white"/>
            <w:u w:val="single"/>
            <w:rtl w:val="0"/>
          </w:rPr>
          <w:t xml:space="preserve">https://nteve.com/2024/12/18/digitalizacion-de-la-salud-en-el-peru-avances-desafios-y-perspectivas-hacia-el-2025</w:t>
        </w:r>
      </w:hyperlink>
      <w:r w:rsidDel="00000000" w:rsidR="00000000" w:rsidRPr="00000000">
        <w:rPr>
          <w:rFonts w:ascii="Times New Roman" w:cs="Times New Roman" w:eastAsia="Times New Roman" w:hAnsi="Times New Roman"/>
          <w:color w:val="222222"/>
          <w:highlight w:val="white"/>
          <w:rtl w:val="0"/>
        </w:rPr>
        <w:t xml:space="preserve">Veitia, Y. T. (2010). Título: Análisis y diseño del módulo Agenda Médica del Sistema de Información Hospitalaria alas HIS (Doctoral dissertation, Universidad de las Ciencias Informáticas).</w:t>
      </w:r>
    </w:p>
    <w:p w:rsidR="00000000" w:rsidDel="00000000" w:rsidP="00000000" w:rsidRDefault="00000000" w:rsidRPr="00000000" w14:paraId="0000036D">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17"/>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tblGridChange w:id="0">
          <w:tblGrid>
            <w:gridCol w:w="657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top"/>
          </w:tcPr>
          <w:p w:rsidR="00000000" w:rsidDel="00000000" w:rsidP="00000000" w:rsidRDefault="00000000" w:rsidRPr="00000000" w14:paraId="0000036E">
            <w:pPr>
              <w:spacing w:after="0" w:before="0" w:line="297.59999999999997" w:lineRule="auto"/>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Veitia, Y. T. (2010). </w:t>
            </w:r>
            <w:r w:rsidDel="00000000" w:rsidR="00000000" w:rsidRPr="00000000">
              <w:rPr>
                <w:rFonts w:ascii="Arial" w:cs="Arial" w:eastAsia="Arial" w:hAnsi="Arial"/>
                <w:i w:val="1"/>
                <w:iCs w:val="1"/>
                <w:color w:val="222222"/>
                <w:sz w:val="20"/>
                <w:szCs w:val="20"/>
                <w:highlight w:val="white"/>
                <w:rtl w:val="0"/>
              </w:rPr>
              <w:t xml:space="preserve">Título: Análisis y diseño del módulo Agenda Médica del Sistema de Información Hospitalaria alas HIS</w:t>
            </w:r>
            <w:r w:rsidDel="00000000" w:rsidR="00000000" w:rsidRPr="00000000">
              <w:rPr>
                <w:rFonts w:ascii="Arial" w:cs="Arial" w:eastAsia="Arial" w:hAnsi="Arial"/>
                <w:color w:val="222222"/>
                <w:sz w:val="20"/>
                <w:szCs w:val="20"/>
                <w:highlight w:val="white"/>
                <w:rtl w:val="0"/>
              </w:rPr>
              <w:t xml:space="preserve"> (Doctoral dissertation, Universidad de las Ciencias Informáticas).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120.0" w:type="dxa"/>
              <w:right w:w="0.0" w:type="dxa"/>
            </w:tcMar>
            <w:vAlign w:val="top"/>
          </w:tcPr>
          <w:p w:rsidR="00000000" w:rsidDel="00000000" w:rsidP="00000000" w:rsidRDefault="00000000" w:rsidRPr="00000000" w14:paraId="0000036F">
            <w:pPr>
              <w:spacing w:after="0" w:before="0" w:line="297.59999999999997" w:lineRule="auto"/>
              <w:jc w:val="both"/>
              <w:rPr>
                <w:rFonts w:ascii="Arial" w:cs="Arial" w:eastAsia="Arial" w:hAnsi="Arial"/>
                <w:color w:val="222222"/>
                <w:sz w:val="20"/>
                <w:szCs w:val="20"/>
                <w:highlight w:val="white"/>
              </w:rPr>
            </w:pPr>
            <w:r w:rsidDel="00000000" w:rsidR="00000000" w:rsidRPr="00000000">
              <w:rPr>
                <w:rtl w:val="0"/>
              </w:rPr>
            </w:r>
          </w:p>
        </w:tc>
      </w:tr>
    </w:tbl>
    <w:p w:rsidR="00000000" w:rsidDel="00000000" w:rsidP="00000000" w:rsidRDefault="00000000" w:rsidRPr="00000000" w14:paraId="00000370">
      <w:pPr>
        <w:numPr>
          <w:ilvl w:val="0"/>
          <w:numId w:val="1"/>
        </w:numPr>
        <w:spacing w:line="360" w:lineRule="auto"/>
        <w:ind w:left="720" w:hanging="360"/>
        <w:jc w:val="both"/>
        <w:rPr>
          <w:rFonts w:ascii="Times New Roman" w:cs="Times New Roman" w:eastAsia="Times New Roman" w:hAnsi="Times New Roman"/>
          <w:color w:val="222222"/>
          <w:sz w:val="24"/>
          <w:szCs w:val="24"/>
          <w:highlight w:val="white"/>
        </w:rPr>
      </w:pPr>
      <w:r w:rsidDel="00000000" w:rsidR="00000000" w:rsidRPr="00000000">
        <w:rPr>
          <w:rFonts w:ascii="Arial" w:cs="Arial" w:eastAsia="Arial" w:hAnsi="Arial"/>
          <w:color w:val="222222"/>
          <w:sz w:val="20"/>
          <w:szCs w:val="20"/>
          <w:highlight w:val="white"/>
          <w:rtl w:val="0"/>
        </w:rPr>
        <w:t xml:space="preserve">Veitia, Y. T. (2010). </w:t>
      </w:r>
      <w:r w:rsidDel="00000000" w:rsidR="00000000" w:rsidRPr="00000000">
        <w:rPr>
          <w:rFonts w:ascii="Arial" w:cs="Arial" w:eastAsia="Arial" w:hAnsi="Arial"/>
          <w:i w:val="1"/>
          <w:iCs w:val="1"/>
          <w:color w:val="222222"/>
          <w:sz w:val="20"/>
          <w:szCs w:val="20"/>
          <w:highlight w:val="white"/>
          <w:rtl w:val="0"/>
        </w:rPr>
        <w:t xml:space="preserve">Título: Análisis y diseño del módulo Agenda Médica del Sistema de Información Hospitalaria alas HIS</w:t>
      </w:r>
      <w:r w:rsidDel="00000000" w:rsidR="00000000" w:rsidRPr="00000000">
        <w:rPr>
          <w:rFonts w:ascii="Arial" w:cs="Arial" w:eastAsia="Arial" w:hAnsi="Arial"/>
          <w:color w:val="222222"/>
          <w:sz w:val="20"/>
          <w:szCs w:val="20"/>
          <w:highlight w:val="white"/>
          <w:rtl w:val="0"/>
        </w:rPr>
        <w:t xml:space="preserve"> (Doctoral dissertation, Universidad de las Ciencias Informáticas).</w:t>
      </w:r>
    </w:p>
    <w:p w:rsidR="00000000" w:rsidDel="00000000" w:rsidP="00000000" w:rsidRDefault="00000000" w:rsidRPr="00000000" w14:paraId="00000371">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Rodríguez Ramos, M. C. (2022). </w:t>
      </w:r>
      <w:r w:rsidDel="00000000" w:rsidR="00000000" w:rsidRPr="00000000">
        <w:rPr>
          <w:rFonts w:ascii="Arial" w:cs="Arial" w:eastAsia="Arial" w:hAnsi="Arial"/>
          <w:i w:val="1"/>
          <w:iCs w:val="1"/>
          <w:color w:val="222222"/>
          <w:sz w:val="20"/>
          <w:szCs w:val="20"/>
          <w:highlight w:val="white"/>
          <w:rtl w:val="0"/>
        </w:rPr>
        <w:t xml:space="preserve">Plan de Gestión Gerencial para fortalecer el sistema de agendamiento de citas médicas en el área de consulta externa del Hospital Especializado Matilde Hidalgo de Prócel</w:t>
      </w:r>
      <w:r w:rsidDel="00000000" w:rsidR="00000000" w:rsidRPr="00000000">
        <w:rPr>
          <w:rFonts w:ascii="Arial" w:cs="Arial" w:eastAsia="Arial" w:hAnsi="Arial"/>
          <w:color w:val="222222"/>
          <w:sz w:val="20"/>
          <w:szCs w:val="20"/>
          <w:highlight w:val="white"/>
          <w:rtl w:val="0"/>
        </w:rPr>
        <w:t xml:space="preserve"> (Master 's thesis, Quito: Universidad de las Américas, 2022).</w:t>
      </w:r>
    </w:p>
    <w:p w:rsidR="00000000" w:rsidDel="00000000" w:rsidP="00000000" w:rsidRDefault="00000000" w:rsidRPr="00000000" w14:paraId="00000372">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Rodríguez Ramos, M. C. (2022). </w:t>
      </w:r>
      <w:r w:rsidDel="00000000" w:rsidR="00000000" w:rsidRPr="00000000">
        <w:rPr>
          <w:rFonts w:ascii="Arial" w:cs="Arial" w:eastAsia="Arial" w:hAnsi="Arial"/>
          <w:i w:val="1"/>
          <w:iCs w:val="1"/>
          <w:color w:val="222222"/>
          <w:sz w:val="20"/>
          <w:szCs w:val="20"/>
          <w:highlight w:val="white"/>
          <w:rtl w:val="0"/>
        </w:rPr>
        <w:t xml:space="preserve">Plan de Gestión Gerencial para fortalecer el sistema de agendamiento de citas médicas en el área de consulta externa del Hospital Especializado Matilde Hidalgo de Prócel</w:t>
      </w:r>
      <w:r w:rsidDel="00000000" w:rsidR="00000000" w:rsidRPr="00000000">
        <w:rPr>
          <w:rFonts w:ascii="Arial" w:cs="Arial" w:eastAsia="Arial" w:hAnsi="Arial"/>
          <w:color w:val="222222"/>
          <w:sz w:val="20"/>
          <w:szCs w:val="20"/>
          <w:highlight w:val="white"/>
          <w:rtl w:val="0"/>
        </w:rPr>
        <w:t xml:space="preserve"> (Master 's thesis, Quito: Universidad de las Américas, 2022).</w:t>
      </w:r>
    </w:p>
    <w:p w:rsidR="00000000" w:rsidDel="00000000" w:rsidP="00000000" w:rsidRDefault="00000000" w:rsidRPr="00000000" w14:paraId="00000373">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Licea, M. A. S., López, M. L. G., &amp; Beltrán, B. A. G. (2015). Prototipo para agendar citas médicas. </w:t>
      </w:r>
      <w:r w:rsidDel="00000000" w:rsidR="00000000" w:rsidRPr="00000000">
        <w:rPr>
          <w:rFonts w:ascii="Arial" w:cs="Arial" w:eastAsia="Arial" w:hAnsi="Arial"/>
          <w:i w:val="1"/>
          <w:iCs w:val="1"/>
          <w:color w:val="222222"/>
          <w:sz w:val="20"/>
          <w:szCs w:val="20"/>
          <w:highlight w:val="white"/>
          <w:rtl w:val="0"/>
        </w:rPr>
        <w:t xml:space="preserve">Proyecto Terminal, Ciencias Básicas e Ingeniería, Universidad Autónoma Metropolitana Azcapotzalco, DF, México</w:t>
      </w:r>
      <w:r w:rsidDel="00000000" w:rsidR="00000000" w:rsidRPr="00000000">
        <w:rPr>
          <w:rFonts w:ascii="Arial" w:cs="Arial" w:eastAsia="Arial" w:hAnsi="Arial"/>
          <w:color w:val="222222"/>
          <w:sz w:val="20"/>
          <w:szCs w:val="20"/>
          <w:highlight w:val="white"/>
          <w:rtl w:val="0"/>
        </w:rPr>
        <w:t xml:space="preserve">.</w:t>
      </w:r>
    </w:p>
    <w:p w:rsidR="00000000" w:rsidDel="00000000" w:rsidP="00000000" w:rsidRDefault="00000000" w:rsidRPr="00000000" w14:paraId="00000374">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Guanoquiza Toaquiza, E. R., &amp; Tayo Veletanga, J. F. (2023). Desarrollo de un sistema web de agendamiento y control de citas médicas para la toma de decisiones de la clínica odontológica Más Sonrisas en el cantón La Maná provincia de Cotopaxi.</w:t>
      </w:r>
    </w:p>
    <w:p w:rsidR="00000000" w:rsidDel="00000000" w:rsidP="00000000" w:rsidRDefault="00000000" w:rsidRPr="00000000" w14:paraId="00000375">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PARRALES PILLIGUA, W. H. (2025). </w:t>
      </w:r>
      <w:r w:rsidDel="00000000" w:rsidR="00000000" w:rsidRPr="00000000">
        <w:rPr>
          <w:rFonts w:ascii="Arial" w:cs="Arial" w:eastAsia="Arial" w:hAnsi="Arial"/>
          <w:i w:val="1"/>
          <w:iCs w:val="1"/>
          <w:color w:val="222222"/>
          <w:sz w:val="20"/>
          <w:szCs w:val="20"/>
          <w:highlight w:val="white"/>
          <w:rtl w:val="0"/>
        </w:rPr>
        <w:t xml:space="preserve">“DESARROLLO DE UN SISTEMA DE AGENDAMIENTO DE CITAS MÉDICAS  EN EL CENTRO DE SALUD DE AYAMPE CON TECNOLOGÍAS DE SOFTWARE LIBRE”</w:t>
      </w:r>
      <w:r w:rsidDel="00000000" w:rsidR="00000000" w:rsidRPr="00000000">
        <w:rPr>
          <w:rFonts w:ascii="Arial" w:cs="Arial" w:eastAsia="Arial" w:hAnsi="Arial"/>
          <w:color w:val="222222"/>
          <w:sz w:val="20"/>
          <w:szCs w:val="20"/>
          <w:highlight w:val="white"/>
          <w:rtl w:val="0"/>
        </w:rPr>
        <w:t xml:space="preserve"> (Bachelor's thesis, Jipijapa-Unesum).</w:t>
      </w:r>
    </w:p>
    <w:p w:rsidR="00000000" w:rsidDel="00000000" w:rsidP="00000000" w:rsidRDefault="00000000" w:rsidRPr="00000000" w14:paraId="00000376">
      <w:pPr>
        <w:numPr>
          <w:ilvl w:val="0"/>
          <w:numId w:val="1"/>
        </w:numPr>
        <w:spacing w:line="360" w:lineRule="auto"/>
        <w:ind w:left="720" w:hanging="360"/>
        <w:jc w:val="both"/>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Jaramillo Mena, M. L. (2013). </w:t>
      </w:r>
      <w:r w:rsidDel="00000000" w:rsidR="00000000" w:rsidRPr="00000000">
        <w:rPr>
          <w:rFonts w:ascii="Arial" w:cs="Arial" w:eastAsia="Arial" w:hAnsi="Arial"/>
          <w:i w:val="1"/>
          <w:iCs w:val="1"/>
          <w:color w:val="222222"/>
          <w:sz w:val="20"/>
          <w:szCs w:val="20"/>
          <w:highlight w:val="white"/>
          <w:rtl w:val="0"/>
        </w:rPr>
        <w:t xml:space="preserve">Análisis, desarrollo e implementación de un sistema para el registro y control calendarizado de citas médicas para la Clínica" Red Odontológica Integral", utilizando la metodología OMT bajo programación Java</w:t>
      </w:r>
      <w:r w:rsidDel="00000000" w:rsidR="00000000" w:rsidRPr="00000000">
        <w:rPr>
          <w:rFonts w:ascii="Arial" w:cs="Arial" w:eastAsia="Arial" w:hAnsi="Arial"/>
          <w:color w:val="222222"/>
          <w:sz w:val="20"/>
          <w:szCs w:val="20"/>
          <w:highlight w:val="white"/>
          <w:rtl w:val="0"/>
        </w:rPr>
        <w:t xml:space="preserve"> (Bachelor 's thesis).</w:t>
      </w:r>
      <w:r w:rsidDel="00000000" w:rsidR="00000000" w:rsidRPr="00000000">
        <w:rPr>
          <w:rtl w:val="0"/>
        </w:rPr>
      </w:r>
    </w:p>
    <w:sectPr>
      <w:footerReference r:id="rId4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54610"/>
              <wp:effectExtent b="0" l="0" r="0" t="0"/>
              <wp:docPr descr="Light horizontal" id="7" name=""/>
              <a:graphic>
                <a:graphicData uri="http://schemas.microsoft.com/office/word/2010/wordprocessingShape">
                  <wps:wsp>
                    <wps:cNvSpPr/>
                    <wps:cNvPr id="2" name="Shape 2"/>
                    <wps:spPr>
                      <a:xfrm flipH="1" rot="10800000">
                        <a:off x="2612325" y="3757458"/>
                        <a:ext cx="5467350" cy="45085"/>
                      </a:xfrm>
                      <a:prstGeom prst="flowChartDecision">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54610"/>
              <wp:effectExtent b="0" l="0" r="0" t="0"/>
              <wp:docPr descr="Light horizontal" id="7" name="image20.png"/>
              <a:graphic>
                <a:graphicData uri="http://schemas.openxmlformats.org/drawingml/2006/picture">
                  <pic:pic>
                    <pic:nvPicPr>
                      <pic:cNvPr descr="Light horizontal" id="0" name="image20.png"/>
                      <pic:cNvPicPr preferRelativeResize="0"/>
                    </pic:nvPicPr>
                    <pic:blipFill>
                      <a:blip r:embed="rId1"/>
                      <a:srcRect/>
                      <a:stretch>
                        <a:fillRect/>
                      </a:stretch>
                    </pic:blipFill>
                    <pic:spPr>
                      <a:xfrm>
                        <a:off x="0" y="0"/>
                        <a:ext cx="5476875" cy="54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D72E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72E05"/>
  </w:style>
  <w:style w:type="paragraph" w:styleId="Piedepgina">
    <w:name w:val="footer"/>
    <w:basedOn w:val="Normal"/>
    <w:link w:val="PiedepginaCar"/>
    <w:uiPriority w:val="99"/>
    <w:unhideWhenUsed w:val="1"/>
    <w:rsid w:val="00D72E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72E05"/>
  </w:style>
  <w:style w:type="character" w:styleId="Ttulo1Car" w:customStyle="1">
    <w:name w:val="Título 1 Car"/>
    <w:basedOn w:val="Fuentedeprrafopredeter"/>
    <w:link w:val="Ttulo1"/>
    <w:uiPriority w:val="9"/>
    <w:rsid w:val="00D72E05"/>
    <w:rPr>
      <w:rFonts w:asciiTheme="majorHAnsi" w:cstheme="majorBidi" w:eastAsiaTheme="majorEastAsia" w:hAnsiTheme="majorHAnsi"/>
      <w:color w:val="0f4761" w:themeColor="accent1" w:themeShade="0000BF"/>
      <w:sz w:val="32"/>
      <w:szCs w:val="32"/>
    </w:rPr>
  </w:style>
  <w:style w:type="paragraph" w:styleId="TtuloTDC">
    <w:name w:val="TOC Heading"/>
    <w:basedOn w:val="Ttulo1"/>
    <w:next w:val="Normal"/>
    <w:uiPriority w:val="39"/>
    <w:unhideWhenUsed w:val="1"/>
    <w:qFormat w:val="1"/>
    <w:rsid w:val="00D72E05"/>
    <w:pPr>
      <w:spacing w:line="259" w:lineRule="auto"/>
      <w:outlineLvl w:val="9"/>
    </w:pPr>
    <w:rPr>
      <w:kern w:val="0"/>
      <w:lang w:eastAsia="es-NI"/>
    </w:rPr>
  </w:style>
  <w:style w:type="paragraph" w:styleId="TDC1">
    <w:name w:val="toc 1"/>
    <w:basedOn w:val="Normal"/>
    <w:next w:val="Normal"/>
    <w:autoRedefine w:val="1"/>
    <w:uiPriority w:val="39"/>
    <w:unhideWhenUsed w:val="1"/>
    <w:rsid w:val="00D72E05"/>
    <w:pPr>
      <w:spacing w:after="100"/>
    </w:pPr>
  </w:style>
  <w:style w:type="character" w:styleId="Hipervnculo">
    <w:name w:val="Hyperlink"/>
    <w:basedOn w:val="Fuentedeprrafopredeter"/>
    <w:uiPriority w:val="99"/>
    <w:unhideWhenUsed w:val="1"/>
    <w:rsid w:val="00D72E05"/>
    <w:rPr>
      <w:color w:val="467886" w:themeColor="hyperlink"/>
      <w:u w:val="single"/>
    </w:rPr>
  </w:style>
  <w:style w:type="paragraph" w:styleId="Prrafodelista">
    <w:name w:val="List Paragraph"/>
    <w:basedOn w:val="Normal"/>
    <w:uiPriority w:val="34"/>
    <w:qFormat w:val="1"/>
    <w:rsid w:val="00CF3B0F"/>
    <w:pPr>
      <w:ind w:left="720"/>
      <w:contextualSpacing w:val="1"/>
    </w:pPr>
  </w:style>
  <w:style w:type="character" w:styleId="Mencinsinresolver">
    <w:name w:val="Unresolved Mention"/>
    <w:basedOn w:val="Fuentedeprrafopredeter"/>
    <w:uiPriority w:val="99"/>
    <w:semiHidden w:val="1"/>
    <w:unhideWhenUsed w:val="1"/>
    <w:rsid w:val="009709B0"/>
    <w:rPr>
      <w:color w:val="605e5c"/>
      <w:shd w:color="auto" w:fill="e1dfdd" w:val="clear"/>
    </w:rPr>
  </w:style>
  <w:style w:type="character" w:styleId="Hipervnculovisitado">
    <w:name w:val="FollowedHyperlink"/>
    <w:basedOn w:val="Fuentedeprrafopredeter"/>
    <w:uiPriority w:val="99"/>
    <w:semiHidden w:val="1"/>
    <w:unhideWhenUsed w:val="1"/>
    <w:rsid w:val="009709B0"/>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www.diariolibre.com/opinion/modernidad-en-los-hospitales-pblicos-AFDL859801" TargetMode="External"/><Relationship Id="rId20" Type="http://schemas.openxmlformats.org/officeDocument/2006/relationships/image" Target="media/image25.png"/><Relationship Id="rId42" Type="http://schemas.openxmlformats.org/officeDocument/2006/relationships/hyperlink" Target="https://www.revistasaludyfamilia.com/la-digitalizacion-de-los-consultorios-medicos-puede-reducir-los-tiempos-de-espera-para-los-pacientes" TargetMode="External"/><Relationship Id="rId41" Type="http://schemas.openxmlformats.org/officeDocument/2006/relationships/hyperlink" Target="https://www.revistasaludyfamilia.com/la-digitalizacion-de-los-consultorios-medicos-puede-reducir-los-tiempos-de-espera-para-los-pacientes?utm_source=chatgpt.com" TargetMode="External"/><Relationship Id="rId22" Type="http://schemas.openxmlformats.org/officeDocument/2006/relationships/image" Target="media/image5.png"/><Relationship Id="rId44" Type="http://schemas.openxmlformats.org/officeDocument/2006/relationships/hyperlink" Target="https://nteve.com/2024/12/18/digitalizacion-de-la-salud-en-el-peru-avances-desafios-y-perspectivas-hacia-el-2025" TargetMode="External"/><Relationship Id="rId21" Type="http://schemas.openxmlformats.org/officeDocument/2006/relationships/image" Target="media/image22.png"/><Relationship Id="rId43" Type="http://schemas.openxmlformats.org/officeDocument/2006/relationships/hyperlink" Target="https://nteve.com/2024/12/18/digitalizacion-de-la-salud-en-el-peru-avances-desafios-y-perspectivas-hacia-el-2025?utm_source=chatgpt.com" TargetMode="External"/><Relationship Id="rId24" Type="http://schemas.openxmlformats.org/officeDocument/2006/relationships/image" Target="media/image26.png"/><Relationship Id="rId23" Type="http://schemas.openxmlformats.org/officeDocument/2006/relationships/image" Target="media/image1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9MF5TBV2bLlShnF669ArHZ/Citas?node-id=0-1&amp;t=Y1a9Skl2JP44fGWH-1" TargetMode="External"/><Relationship Id="rId26" Type="http://schemas.openxmlformats.org/officeDocument/2006/relationships/image" Target="media/image27.png"/><Relationship Id="rId25" Type="http://schemas.openxmlformats.org/officeDocument/2006/relationships/image" Target="media/image6.png"/><Relationship Id="rId28" Type="http://schemas.openxmlformats.org/officeDocument/2006/relationships/image" Target="media/image1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7.png"/><Relationship Id="rId8" Type="http://schemas.openxmlformats.org/officeDocument/2006/relationships/image" Target="media/image9.png"/><Relationship Id="rId31" Type="http://schemas.openxmlformats.org/officeDocument/2006/relationships/image" Target="media/image14.png"/><Relationship Id="rId30" Type="http://schemas.openxmlformats.org/officeDocument/2006/relationships/image" Target="media/image4.png"/><Relationship Id="rId11" Type="http://schemas.openxmlformats.org/officeDocument/2006/relationships/image" Target="media/image16.png"/><Relationship Id="rId33" Type="http://schemas.openxmlformats.org/officeDocument/2006/relationships/image" Target="media/image3.png"/><Relationship Id="rId10" Type="http://schemas.openxmlformats.org/officeDocument/2006/relationships/image" Target="media/image11.png"/><Relationship Id="rId32" Type="http://schemas.openxmlformats.org/officeDocument/2006/relationships/image" Target="media/image19.png"/><Relationship Id="rId13" Type="http://schemas.openxmlformats.org/officeDocument/2006/relationships/image" Target="media/image10.png"/><Relationship Id="rId35" Type="http://schemas.openxmlformats.org/officeDocument/2006/relationships/hyperlink" Target="https://www.minsa.gob.ni/centro-de-medios/noticias/la-estrategia-de-salud-digital-en-nicaragua-esta-cambiando-las-atenciones" TargetMode="External"/><Relationship Id="rId12" Type="http://schemas.openxmlformats.org/officeDocument/2006/relationships/image" Target="media/image8.png"/><Relationship Id="rId34" Type="http://schemas.openxmlformats.org/officeDocument/2006/relationships/hyperlink" Target="https://www.minsa.gob.ni/centro-de-medios/noticias/la-estrategia-de-salud-digital-en-nicaragua-esta-cambiando-las-atenciones?utm_source=chatgpt.com" TargetMode="External"/><Relationship Id="rId15" Type="http://schemas.openxmlformats.org/officeDocument/2006/relationships/image" Target="media/image1.png"/><Relationship Id="rId37" Type="http://schemas.openxmlformats.org/officeDocument/2006/relationships/hyperlink" Target="https://www.el19digital.com/articulos/ver/161175-modernizacion-del-sistema-de-salud-minsa-distribuye-equipos-de-computo-y-transmision-de-datos?utm_source=chatgpt.com" TargetMode="External"/><Relationship Id="rId14" Type="http://schemas.openxmlformats.org/officeDocument/2006/relationships/image" Target="media/image7.png"/><Relationship Id="rId36" Type="http://schemas.openxmlformats.org/officeDocument/2006/relationships/hyperlink" Target="https://www.el19digital.com/articulos/ver/161175-modernizacion-del-sistema-de-salud-minsa-distribuye-equipos-de-computo-y-transmision-de-datos?utm_source=chatgpt.com" TargetMode="External"/><Relationship Id="rId17" Type="http://schemas.openxmlformats.org/officeDocument/2006/relationships/image" Target="media/image12.png"/><Relationship Id="rId39" Type="http://schemas.openxmlformats.org/officeDocument/2006/relationships/hyperlink" Target="https://www.diariolibre.com/opinion/modernidad-en-los-hospitales-pblicos-AFDL859801?utm_source=chatgpt.com" TargetMode="External"/><Relationship Id="rId16" Type="http://schemas.openxmlformats.org/officeDocument/2006/relationships/image" Target="media/image23.png"/><Relationship Id="rId38" Type="http://schemas.openxmlformats.org/officeDocument/2006/relationships/hyperlink" Target="https://dspace.tdea.edu.co/server/api/core/bitstreams/bae60400-66d9-4670-b2b1-77c280e7de8e/content" TargetMode="External"/><Relationship Id="rId19" Type="http://schemas.openxmlformats.org/officeDocument/2006/relationships/image" Target="media/image2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8kkpciIydNENQ8ppDi8Zgq3sw==">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2025-11-10T21:57:00Z</dcterms:created>
  <dc:creator>amelia sarai</dc:creator>
</cp:coreProperties>
</file>