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ED8" w:rsidRDefault="009D7ED8" w:rsidP="009D7ED8">
      <w:pPr>
        <w:rPr>
          <w:noProof/>
          <w:lang w:val="es-ES"/>
        </w:rPr>
      </w:pPr>
      <w:r w:rsidRPr="009D7ED8">
        <w:rPr>
          <w:noProof/>
          <w:lang w:val="es-ES"/>
        </w:rPr>
        <w:t>Ange Melissa Gómez Escobar</w:t>
      </w:r>
    </w:p>
    <w:p w:rsidR="009D7ED8" w:rsidRDefault="009D7ED8" w:rsidP="009D7ED8">
      <w:pPr>
        <w:rPr>
          <w:noProof/>
          <w:lang w:val="es-ES"/>
        </w:rPr>
      </w:pPr>
      <w:r>
        <w:rPr>
          <w:noProof/>
          <w:lang w:val="es-ES"/>
        </w:rPr>
        <w:t>Cod 1410012091</w:t>
      </w:r>
    </w:p>
    <w:p w:rsidR="00EA02D8" w:rsidRDefault="00EA02D8" w:rsidP="009D7ED8">
      <w:pPr>
        <w:rPr>
          <w:noProof/>
          <w:lang w:val="es-ES"/>
        </w:rPr>
      </w:pPr>
    </w:p>
    <w:p w:rsidR="00EA02D8" w:rsidRPr="00F26506" w:rsidRDefault="00EA02D8" w:rsidP="00EA02D8">
      <w:pPr>
        <w:pStyle w:val="Ttulo"/>
        <w:rPr>
          <w:noProof/>
          <w:lang w:val="es-ES"/>
        </w:rPr>
      </w:pPr>
      <w:r>
        <w:rPr>
          <w:rFonts w:ascii="Corbel" w:hAnsi="Corbel"/>
          <w:noProof/>
          <w:color w:val="0D5672"/>
          <w:lang w:val="es-ES"/>
        </w:rPr>
        <w:t>Caracterización</w:t>
      </w:r>
    </w:p>
    <w:p w:rsidR="009D7ED8" w:rsidRPr="00F26506" w:rsidRDefault="009D7ED8" w:rsidP="009D7ED8">
      <w:pPr>
        <w:pStyle w:val="Ttulo1"/>
        <w:rPr>
          <w:noProof/>
          <w:lang w:val="es-ES"/>
        </w:rPr>
      </w:pPr>
      <w:r>
        <w:rPr>
          <w:noProof/>
          <w:lang w:val="es-ES"/>
        </w:rPr>
        <w:t>Empresa</w:t>
      </w:r>
    </w:p>
    <w:p w:rsidR="009D7ED8" w:rsidRPr="006B17FA" w:rsidRDefault="009D7ED8" w:rsidP="009D7ED8">
      <w:pPr>
        <w:rPr>
          <w:lang w:val="es-ES"/>
        </w:rPr>
      </w:pPr>
      <w:r w:rsidRPr="006B17FA">
        <w:rPr>
          <w:lang w:val="es-ES"/>
        </w:rPr>
        <w:t xml:space="preserve">La empresa que se </w:t>
      </w:r>
      <w:r w:rsidR="000854E5">
        <w:rPr>
          <w:lang w:val="es-ES"/>
        </w:rPr>
        <w:t>escogió</w:t>
      </w:r>
      <w:r w:rsidRPr="006B17FA">
        <w:rPr>
          <w:lang w:val="es-ES"/>
        </w:rPr>
        <w:t xml:space="preserve"> es la Institución Universitaria </w:t>
      </w:r>
      <w:r w:rsidR="000854E5" w:rsidRPr="006B17FA">
        <w:rPr>
          <w:lang w:val="es-ES"/>
        </w:rPr>
        <w:t>Politécnico</w:t>
      </w:r>
      <w:r w:rsidRPr="006B17FA">
        <w:rPr>
          <w:lang w:val="es-ES"/>
        </w:rPr>
        <w:t xml:space="preserve"> Grancolombiano con posicionamiento en </w:t>
      </w:r>
      <w:r w:rsidR="000854E5" w:rsidRPr="006B17FA">
        <w:rPr>
          <w:lang w:val="es-ES"/>
        </w:rPr>
        <w:t>Bogotá</w:t>
      </w:r>
      <w:r w:rsidRPr="006B17FA">
        <w:rPr>
          <w:lang w:val="es-ES"/>
        </w:rPr>
        <w:t xml:space="preserve">, </w:t>
      </w:r>
      <w:r w:rsidR="000854E5" w:rsidRPr="006B17FA">
        <w:rPr>
          <w:lang w:val="es-ES"/>
        </w:rPr>
        <w:t>Medellín</w:t>
      </w:r>
      <w:r w:rsidRPr="006B17FA">
        <w:rPr>
          <w:lang w:val="es-ES"/>
        </w:rPr>
        <w:t xml:space="preserve"> </w:t>
      </w:r>
      <w:r w:rsidR="000854E5" w:rsidRPr="006B17FA">
        <w:rPr>
          <w:lang w:val="es-ES"/>
        </w:rPr>
        <w:t>principalmente</w:t>
      </w:r>
      <w:r w:rsidRPr="006B17FA">
        <w:rPr>
          <w:lang w:val="es-ES"/>
        </w:rPr>
        <w:t xml:space="preserve"> y centros educativos en todo el </w:t>
      </w:r>
      <w:r w:rsidR="000854E5" w:rsidRPr="006B17FA">
        <w:rPr>
          <w:lang w:val="es-ES"/>
        </w:rPr>
        <w:t>país</w:t>
      </w:r>
      <w:r w:rsidRPr="006B17FA">
        <w:rPr>
          <w:lang w:val="es-ES"/>
        </w:rPr>
        <w:t xml:space="preserve">, con </w:t>
      </w:r>
      <w:r w:rsidR="000854E5" w:rsidRPr="006B17FA">
        <w:rPr>
          <w:lang w:val="es-ES"/>
        </w:rPr>
        <w:t>más</w:t>
      </w:r>
      <w:r w:rsidRPr="006B17FA">
        <w:rPr>
          <w:lang w:val="es-ES"/>
        </w:rPr>
        <w:t xml:space="preserve"> de 100 programas educativos presenciales y virtuales.</w:t>
      </w:r>
    </w:p>
    <w:p w:rsidR="009D7ED8" w:rsidRDefault="009D7ED8" w:rsidP="009D7ED8">
      <w:pPr>
        <w:pStyle w:val="Ttulo1"/>
        <w:rPr>
          <w:noProof/>
          <w:lang w:val="es-ES"/>
        </w:rPr>
      </w:pPr>
      <w:r>
        <w:rPr>
          <w:noProof/>
          <w:lang w:val="es-ES"/>
        </w:rPr>
        <w:t>Entorno</w:t>
      </w:r>
    </w:p>
    <w:p w:rsidR="009D7ED8" w:rsidRDefault="009D7ED8" w:rsidP="009D7ED8">
      <w:pPr>
        <w:rPr>
          <w:lang w:val="es-ES"/>
        </w:rPr>
      </w:pPr>
      <w:r>
        <w:rPr>
          <w:lang w:val="es-ES"/>
        </w:rPr>
        <w:t xml:space="preserve">La institución universitaria es un centro de educación superior que brindar una educación incluyente, </w:t>
      </w:r>
      <w:r w:rsidRPr="00E0518A">
        <w:rPr>
          <w:lang w:val="es-ES"/>
        </w:rPr>
        <w:t>b</w:t>
      </w:r>
      <w:r>
        <w:rPr>
          <w:lang w:val="es-ES"/>
        </w:rPr>
        <w:t>rindar oportunidades y ayudas socioeconómicas, iniciar</w:t>
      </w:r>
      <w:r w:rsidRPr="00E0518A">
        <w:rPr>
          <w:lang w:val="es-ES"/>
        </w:rPr>
        <w:t xml:space="preserve"> la educación para toda la vida, por medio de la integración entre la educación</w:t>
      </w:r>
      <w:r>
        <w:rPr>
          <w:lang w:val="es-ES"/>
        </w:rPr>
        <w:t xml:space="preserve"> </w:t>
      </w:r>
      <w:r w:rsidRPr="00E0518A">
        <w:rPr>
          <w:lang w:val="es-ES"/>
        </w:rPr>
        <w:t>formal</w:t>
      </w:r>
      <w:r>
        <w:rPr>
          <w:lang w:val="es-ES"/>
        </w:rPr>
        <w:t>,</w:t>
      </w:r>
      <w:r w:rsidRPr="00E0518A">
        <w:rPr>
          <w:lang w:val="es-ES"/>
        </w:rPr>
        <w:t xml:space="preserve"> para el t</w:t>
      </w:r>
      <w:r>
        <w:rPr>
          <w:lang w:val="es-ES"/>
        </w:rPr>
        <w:t>rabajo y el desarrollo personal, emplear</w:t>
      </w:r>
      <w:r w:rsidRPr="00E0518A">
        <w:rPr>
          <w:lang w:val="es-ES"/>
        </w:rPr>
        <w:t xml:space="preserve"> tecnologías </w:t>
      </w:r>
      <w:r>
        <w:rPr>
          <w:lang w:val="es-ES"/>
        </w:rPr>
        <w:t>TICS</w:t>
      </w:r>
      <w:r w:rsidRPr="00E0518A">
        <w:rPr>
          <w:lang w:val="es-ES"/>
        </w:rPr>
        <w:t xml:space="preserve"> para permitir una mayor autoformación</w:t>
      </w:r>
      <w:r>
        <w:rPr>
          <w:lang w:val="es-ES"/>
        </w:rPr>
        <w:t xml:space="preserve"> </w:t>
      </w:r>
      <w:r w:rsidRPr="00E0518A">
        <w:rPr>
          <w:lang w:val="es-ES"/>
        </w:rPr>
        <w:t>de los estudiantes, por medio de metodologías presenciales, semipresenciales</w:t>
      </w:r>
      <w:r>
        <w:rPr>
          <w:lang w:val="es-ES"/>
        </w:rPr>
        <w:t xml:space="preserve"> y virtuales, f</w:t>
      </w:r>
      <w:r w:rsidRPr="00E0518A">
        <w:rPr>
          <w:lang w:val="es-ES"/>
        </w:rPr>
        <w:t>omentar la educación sup</w:t>
      </w:r>
      <w:r>
        <w:rPr>
          <w:lang w:val="es-ES"/>
        </w:rPr>
        <w:t>erior, con costos accesibles, v</w:t>
      </w:r>
      <w:r w:rsidRPr="00E0518A">
        <w:rPr>
          <w:lang w:val="es-ES"/>
        </w:rPr>
        <w:t xml:space="preserve">elar por mantener altos </w:t>
      </w:r>
      <w:r>
        <w:rPr>
          <w:lang w:val="es-ES"/>
        </w:rPr>
        <w:t>estándares de calidad académica.</w:t>
      </w:r>
    </w:p>
    <w:p w:rsidR="009D7ED8" w:rsidRDefault="009D7ED8" w:rsidP="009D7ED8">
      <w:pPr>
        <w:pStyle w:val="Ttulo1"/>
        <w:rPr>
          <w:noProof/>
          <w:lang w:val="es-ES"/>
        </w:rPr>
      </w:pPr>
      <w:r>
        <w:rPr>
          <w:noProof/>
          <w:lang w:val="es-ES"/>
        </w:rPr>
        <w:t>Necesidades</w:t>
      </w:r>
    </w:p>
    <w:p w:rsidR="009D7ED8" w:rsidRDefault="009D7ED8" w:rsidP="009D7ED8">
      <w:pPr>
        <w:rPr>
          <w:lang w:val="es-ES"/>
        </w:rPr>
        <w:sectPr w:rsidR="009D7ED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lang w:val="es-ES"/>
        </w:rPr>
        <w:t xml:space="preserve">Mejorar y promover la educación de alta calidad incluyendo las nuevas tecnologías para fomentar el desarrollo de los estudiantes y desarrollar todas sus habilidades cognitivas a través de ella.  Brindar más alternativas de conocimiento que </w:t>
      </w:r>
      <w:r w:rsidR="000854E5">
        <w:rPr>
          <w:lang w:val="es-ES"/>
        </w:rPr>
        <w:t>impliquen pertenecía</w:t>
      </w:r>
      <w:r>
        <w:rPr>
          <w:lang w:val="es-ES"/>
        </w:rPr>
        <w:t xml:space="preserve"> e identidad en </w:t>
      </w:r>
      <w:r w:rsidR="000854E5">
        <w:rPr>
          <w:lang w:val="es-ES"/>
        </w:rPr>
        <w:t>la universidad, q</w:t>
      </w:r>
      <w:r>
        <w:rPr>
          <w:lang w:val="es-ES"/>
        </w:rPr>
        <w:t>ue se relacione la educación no solo</w:t>
      </w:r>
      <w:r w:rsidR="000854E5">
        <w:rPr>
          <w:lang w:val="es-ES"/>
        </w:rPr>
        <w:t xml:space="preserve"> con el desarrollo profesional si</w:t>
      </w:r>
      <w:r>
        <w:rPr>
          <w:lang w:val="es-ES"/>
        </w:rPr>
        <w:t xml:space="preserve"> no también con la cotidianidad y desarrollo </w:t>
      </w:r>
      <w:r w:rsidR="000854E5">
        <w:rPr>
          <w:lang w:val="es-ES"/>
        </w:rPr>
        <w:t>personal. Realizar procesos o metodologías más interactivos para enseñar valores o conocimientos para los estudiantes.</w:t>
      </w:r>
    </w:p>
    <w:p w:rsidR="009D7ED8" w:rsidRPr="00EA02D8" w:rsidRDefault="000854E5" w:rsidP="00EA02D8">
      <w:pPr>
        <w:pStyle w:val="Ttulo"/>
        <w:rPr>
          <w:rFonts w:ascii="Corbel" w:hAnsi="Corbel"/>
          <w:noProof/>
          <w:color w:val="0D5672"/>
          <w:lang w:val="es-ES"/>
        </w:rPr>
      </w:pPr>
      <w:bookmarkStart w:id="0" w:name="_GoBack"/>
      <w:bookmarkEnd w:id="0"/>
      <w:r w:rsidRPr="00EA02D8">
        <w:rPr>
          <w:rFonts w:ascii="Corbel" w:hAnsi="Corbel"/>
          <w:noProof/>
          <w:color w:val="0D5672"/>
          <w:lang w:val="es-ES"/>
        </w:rPr>
        <w:lastRenderedPageBreak/>
        <w:t>Canvas</w:t>
      </w:r>
    </w:p>
    <w:p w:rsidR="006B17FA" w:rsidRPr="00E0518A" w:rsidRDefault="006B17FA" w:rsidP="006B17FA">
      <w:pPr>
        <w:rPr>
          <w:lang w:val="es-ES"/>
        </w:rPr>
      </w:pPr>
    </w:p>
    <w:p w:rsidR="00342CA5" w:rsidRDefault="009D7ED8">
      <w:r>
        <w:rPr>
          <w:noProof/>
        </w:rPr>
        <w:drawing>
          <wp:inline distT="0" distB="0" distL="0" distR="0" wp14:anchorId="52FA896B" wp14:editId="6D232597">
            <wp:extent cx="8257540" cy="38182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CA5" w:rsidSect="009D7ED8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7FA"/>
    <w:rsid w:val="000854E5"/>
    <w:rsid w:val="00342CA5"/>
    <w:rsid w:val="006B17FA"/>
    <w:rsid w:val="009D7ED8"/>
    <w:rsid w:val="00AA319B"/>
    <w:rsid w:val="00E53F6F"/>
    <w:rsid w:val="00EA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90B4A"/>
  <w15:chartTrackingRefBased/>
  <w15:docId w15:val="{C472AEAB-10BC-4123-95C6-8A1A82AB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17FA"/>
    <w:pPr>
      <w:spacing w:after="120"/>
      <w:jc w:val="both"/>
    </w:pPr>
    <w:rPr>
      <w:rFonts w:eastAsiaTheme="minorEastAsia"/>
      <w:sz w:val="21"/>
      <w:szCs w:val="21"/>
      <w:lang w:val="en-US"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6B17FA"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17FA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n-US" w:eastAsia="ja-JP"/>
    </w:rPr>
  </w:style>
  <w:style w:type="paragraph" w:styleId="Ttulo">
    <w:name w:val="Title"/>
    <w:basedOn w:val="Normal"/>
    <w:next w:val="Normal"/>
    <w:link w:val="TtuloCar"/>
    <w:uiPriority w:val="10"/>
    <w:qFormat/>
    <w:rsid w:val="00EA02D8"/>
    <w:pPr>
      <w:spacing w:after="0"/>
      <w:contextualSpacing/>
      <w:jc w:val="center"/>
    </w:pPr>
    <w:rPr>
      <w:rFonts w:asciiTheme="majorHAnsi" w:eastAsiaTheme="majorEastAsia" w:hAnsiTheme="majorHAnsi" w:cstheme="majorBidi"/>
      <w:color w:val="1F3864" w:themeColor="accent1" w:themeShade="80"/>
      <w:spacing w:val="-7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02D8"/>
    <w:rPr>
      <w:rFonts w:asciiTheme="majorHAnsi" w:eastAsiaTheme="majorEastAsia" w:hAnsiTheme="majorHAnsi" w:cstheme="majorBidi"/>
      <w:color w:val="1F3864" w:themeColor="accent1" w:themeShade="80"/>
      <w:spacing w:val="-7"/>
      <w:sz w:val="56"/>
      <w:szCs w:val="5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 Melissa</dc:creator>
  <cp:keywords/>
  <dc:description/>
  <cp:lastModifiedBy>Ange Melissa</cp:lastModifiedBy>
  <cp:revision>2</cp:revision>
  <dcterms:created xsi:type="dcterms:W3CDTF">2017-08-12T23:56:00Z</dcterms:created>
  <dcterms:modified xsi:type="dcterms:W3CDTF">2017-08-13T00:40:00Z</dcterms:modified>
</cp:coreProperties>
</file>