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spacing w:after="240" w:before="225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Participation &amp; Challenge Activity 5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widowControl w:val="0"/>
        <w:spacing w:after="0" w:before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CMP 326: Programming Methods II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Lehman College, City University of New York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  <w:t xml:space="preserve">Fall 2019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</w:pPr>
      <w:r w:rsidDel="00000000" w:rsidR="00000000" w:rsidRPr="00000000">
        <w:rPr>
          <w:sz w:val="24"/>
          <w:szCs w:val="24"/>
          <w:rtl w:val="0"/>
        </w:rPr>
        <w:t xml:space="preserve">10.1 Abstract Classes: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</w:pPr>
      <w:r w:rsidDel="00000000" w:rsidR="00000000" w:rsidRPr="00000000">
        <w:rPr>
          <w:sz w:val="24"/>
          <w:szCs w:val="24"/>
          <w:rtl w:val="0"/>
        </w:rPr>
        <w:t xml:space="preserve">10.2 Abstract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</w:pPr>
      <w:r w:rsidDel="00000000" w:rsidR="00000000" w:rsidRPr="00000000">
        <w:rPr>
          <w:sz w:val="24"/>
          <w:szCs w:val="24"/>
          <w:rtl w:val="0"/>
        </w:rPr>
        <w:t xml:space="preserve">10.3 UML for Abstract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</w:pPr>
      <w:r w:rsidDel="00000000" w:rsidR="00000000" w:rsidRPr="00000000">
        <w:rPr>
          <w:sz w:val="24"/>
          <w:szCs w:val="24"/>
          <w:rtl w:val="0"/>
        </w:rPr>
        <w:t xml:space="preserve">10.4 Abstract Classes and Polymorphism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hd w:fill="ffffff" w:val="clear"/>
        <w:spacing w:line="240" w:lineRule="auto"/>
        <w:ind w:left="720" w:right="120" w:hanging="360"/>
      </w:pPr>
      <w:r w:rsidDel="00000000" w:rsidR="00000000" w:rsidRPr="00000000">
        <w:rPr>
          <w:sz w:val="24"/>
          <w:szCs w:val="24"/>
          <w:rtl w:val="0"/>
        </w:rPr>
        <w:t xml:space="preserve">10.5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Make sure to read and complete all the participation and challenge activities for the following sections: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Please complete all the Participation and Challenge activities in the above sections. This work must be completed in your textbook </w:t>
      </w: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ZYBooks -- CMP-326: Programming Methods I</w:t>
        </w:r>
      </w:hyperlink>
      <w:r w:rsidDel="00000000" w:rsidR="00000000" w:rsidRPr="00000000">
        <w:rPr>
          <w:b w:val="1"/>
          <w:color w:val="0000ee"/>
          <w:u w:val="single"/>
          <w:rtl w:val="0"/>
        </w:rPr>
        <w:t xml:space="preserve">I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No other forms of submission will be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zybooks.com/zybook/CUNYCMP326Fall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