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7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13.1 Two-Dimensional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13.2 ArrayList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13.3 Classes, ArrayLists, and methods: A seat reservation example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13.4 ArrayList ADT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13.5 ArrayLists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