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Pharos</w:t>
      </w:r>
    </w:p>
    <w:p>
      <w:pPr>
        <w:jc w:val="center"/>
      </w:pPr>
      <w:r>
        <w:rPr>
          <w:i/>
          <w:iCs/>
          <w:sz w:val="28"/>
          <w:szCs w:val="28"/>
        </w:rPr>
        <w:t xml:space="preserve">A lighthouse for public culture — Technical &amp; Functional Documentation</w:t>
      </w:r>
    </w:p>
    <w:p>
      <w:pPr>
        <w:jc w:val="center"/>
      </w:pPr>
      <w:r>
        <w:rPr>
          <w:color w:val="666666"/>
          <w:sz w:val="18"/>
          <w:szCs w:val="18"/>
        </w:rPr>
        <w:t xml:space="preserve">Version 1.0 — generated from the codebase (https://amemifra.github.io/pharos/)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Pharos is a browser-only entry point to public and legal culture: today music (archive.org, public domain, freely shared artist catalogs), with a documented roadmap to podcasts, films and books. It offers a Spotify-shaped UX over sources that have no product-shaped interface. There is no backend: the application is a static export, all data is fetched client-side at runtime, and collective knowledge (canonical catalogs, identifications, ranking weights) lives in a peer-to-peer database (OrbitDB over Helia/IPFS, compiled to WASM, loaded lazily in the browser).</w:t>
      </w:r>
    </w:p>
    <w:p>
      <w:pPr>
        <w:spacing w:after="120"/>
      </w:pPr>
      <w:r>
        <w:rPr>
          <w:sz w:val="22"/>
          <w:szCs w:val="22"/>
        </w:rPr>
        <w:t xml:space="preserve">Codebase facts at generation time: 37 library modules, 18 UI components, 7 static routes, 1 end-to-end journeys verified against live streaming audio, 6/6 data-quality checks.</w:t>
      </w:r>
    </w:p>
    <w:p>
      <w:pPr>
        <w:pStyle w:val="Heading1"/>
      </w:pPr>
      <w:r>
        <w:t xml:space="preserve">2. Design principles (binding)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backend — free static hosting only; the P2P layer replaces servers for shared state.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numbers govern — JS stays the default; WASM islands only where benchmarks prove them faster including load cost (lib/bench.js).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Canonical-catalog-first (the inverse process) — start from community catalogs (MusicBrainz/Wikidata/OpenLibrary), cross-reference against source availability: the gap becomes the acquisition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Honest unknowns beat confident lies — unaligned tracks say “not aligned”; unreachable catalogs say “temporarily unreachable”, never a fake 0% coverage.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Low-end phones are first-class — lazy WASM, zero eager bundles, idle-time background work, 1-iframe budget.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Objective signals only — notability = Wikipedia sitelinks + pageviews (lib/notability.js); similarity = trigram-Dice; no editorial opinions in ranking.</w:t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The five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Sources</w:t>
            </w:r>
          </w:p>
        </w:tc>
        <w:tc>
          <w:p>
            <w:r>
              <w:rPr>
                <w:sz w:val="20"/>
                <w:szCs w:val="20"/>
              </w:rPr>
              <w:t xml:space="preserve">lib/archive.js, lib/sources.js</w:t>
            </w:r>
          </w:p>
        </w:tc>
        <w:tc>
          <w:p>
            <w:r>
              <w:rPr>
                <w:sz w:val="20"/>
                <w:szCs w:val="20"/>
              </w:rPr>
              <w:t xml:space="preserve">Fetch raw documents (native fetch only); adapter registry for future sources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Pipeline</w:t>
            </w:r>
          </w:p>
        </w:tc>
        <w:tc>
          <w:p>
            <w:r>
              <w:rPr>
                <w:sz w:val="20"/>
                <w:szCs w:val="20"/>
              </w:rPr>
              <w:t xml:space="preserve">lib/pipeline.js, lib/tracklist.js</w:t>
            </w:r>
          </w:p>
        </w:tc>
        <w:tc>
          <w:p>
            <w:r>
              <w:rPr>
                <w:sz w:val="20"/>
                <w:szCs w:val="20"/>
              </w:rPr>
              <w:t xml:space="preserve">Synchronous pure normalization: dirty metadata → aggregable Album/Track records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Canonicalization</w:t>
            </w:r>
          </w:p>
        </w:tc>
        <w:tc>
          <w:p>
            <w:r>
              <w:rPr>
                <w:sz w:val="20"/>
                <w:szCs w:val="20"/>
              </w:rPr>
              <w:t xml:space="preserve">lib/canonical.js, lib/discography.js, lib/listenbrainz.js</w:t>
            </w:r>
          </w:p>
        </w:tc>
        <w:tc>
          <w:p>
            <w:r>
              <w:rPr>
                <w:sz w:val="20"/>
                <w:szCs w:val="20"/>
              </w:rPr>
              <w:t xml:space="preserve">Dirty → canonical via cascade (P2P cache → ListenBrainz → MusicBrainz → acoustic)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Collective layer</w:t>
            </w:r>
          </w:p>
        </w:tc>
        <w:tc>
          <w:p>
            <w:r>
              <w:rPr>
                <w:sz w:val="20"/>
                <w:szCs w:val="20"/>
              </w:rPr>
              <w:t xml:space="preserve">lib/collab.js, lib/catalogstore.js, lib/catalogwarm.js</w:t>
            </w:r>
          </w:p>
        </w:tc>
        <w:tc>
          <w:p>
            <w:r>
              <w:rPr>
                <w:sz w:val="20"/>
                <w:szCs w:val="20"/>
              </w:rPr>
              <w:t xml:space="preserve">OrbitDB P2P catalog: shared cross-references, identifications, ranker weights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Experience</w:t>
            </w:r>
          </w:p>
        </w:tc>
        <w:tc>
          <w:p>
            <w:r>
              <w:rPr>
                <w:sz w:val="20"/>
                <w:szCs w:val="20"/>
              </w:rPr>
              <w:t xml:space="preserve">app/, components/</w:t>
            </w:r>
          </w:p>
        </w:tc>
        <w:tc>
          <w:p>
            <w:r>
              <w:rPr>
                <w:sz w:val="20"/>
                <w:szCs w:val="20"/>
              </w:rPr>
              <w:t xml:space="preserve">Islands + shell: persistent player, ranked search, canonical artist pages</w:t>
            </w:r>
          </w:p>
        </w:tc>
      </w:tr>
    </w:tbl>
    <w:p>
      <w:pPr>
        <w:pStyle w:val="Heading2"/>
      </w:pPr>
      <w:r>
        <w:t xml:space="preserve">3.2 Data flow (search → play)</w:t>
      </w:r>
    </w:p>
    <w:p>
      <w:pPr>
        <w:spacing w:after="120"/>
      </w:pPr>
      <w:r>
        <w:rPr>
          <w:sz w:val="22"/>
          <w:szCs w:val="22"/>
        </w:rPr>
        <w:t xml:space="preserve">1) searchRanked (lib/archive.js) runs a two-phase query: creator-fielded first, then general full-text; results merge, deduplicate, and are ordered by the learning-to-rank model. 2) The user presses Play on a card: metadata is fetched once, normalized synchronously by the pipeline, format variants resolved by the policy (best/manual/auto), and the queue is handed to the player island via postMessage. 3) The island owns the &lt;audio&gt; element inside an iframe that never unmounts: navigation cannot interrupt playback.</w:t>
      </w:r>
    </w:p>
    <w:p>
      <w:pPr>
        <w:pStyle w:val="Heading2"/>
      </w:pPr>
      <w:r>
        <w:t xml:space="preserve">3.3 Route scheme (static-hosting friendly)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p>
            <w:r>
              <w:rPr>
                <w:sz w:val="20"/>
                <w:szCs w:val="20"/>
              </w:rPr>
              <w:t xml:space="preserve">Home: shelves, popular artists (objective ranking)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/search/?q=</w:t>
            </w:r>
          </w:p>
        </w:tc>
        <w:tc>
          <w:p>
            <w:r>
              <w:rPr>
                <w:sz w:val="20"/>
                <w:szCs w:val="20"/>
              </w:rPr>
              <w:t xml:space="preserve">Ranked search with type chips and recent searches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/artist/?n=</w:t>
            </w:r>
          </w:p>
        </w:tc>
        <w:tc>
          <w:p>
            <w:r>
              <w:rPr>
                <w:sz w:val="20"/>
                <w:szCs w:val="20"/>
              </w:rPr>
              <w:t xml:space="preserve">Artist page: canonical discography × availability, coverage bar, acquisition queue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/album/?id=&amp;n=</w:t>
            </w:r>
          </w:p>
        </w:tc>
        <w:tc>
          <w:p>
            <w:r>
              <w:rPr>
                <w:sz w:val="20"/>
                <w:szCs w:val="20"/>
              </w:rPr>
              <w:t xml:space="preserve">Album page: tracklist, format selector, identification buttons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/library/</w:t>
            </w:r>
          </w:p>
        </w:tc>
        <w:tc>
          <w:p>
            <w:r>
              <w:rPr>
                <w:sz w:val="20"/>
                <w:szCs w:val="20"/>
              </w:rPr>
              <w:t xml:space="preserve">Queue + recently played (local data)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/player/</w:t>
            </w:r>
          </w:p>
        </w:tc>
        <w:tc>
          <w:p>
            <w:r>
              <w:rPr>
                <w:sz w:val="20"/>
                <w:szCs w:val="20"/>
              </w:rPr>
              <w:t xml:space="preserve">Player island (iframe, hidden): owns the audio element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Legacy deep links (#/artist/X) are rewritten on boot by components/HashRedirect.jsx so shared links keep working on static hosting.</w:t>
      </w:r>
    </w:p>
    <w:p>
      <w:pPr>
        <w:pStyle w:val="Heading1"/>
      </w:pPr>
      <w:r>
        <w:t xml:space="preserve">4. Architectural decision record</w:t>
      </w:r>
    </w:p>
    <w:p>
      <w:pPr>
        <w:pStyle w:val="Heading2"/>
      </w:pPr>
      <w:r>
        <w:t xml:space="preserve">4.1 No backend / serverless</w:t>
      </w:r>
    </w:p>
    <w:p>
      <w:pPr>
        <w:spacing w:after="120"/>
      </w:pPr>
      <w:r>
        <w:rPr>
          <w:sz w:val="22"/>
          <w:szCs w:val="22"/>
        </w:rPr>
        <w:t xml:space="preserve">Decision: the product has zero servers. Rationale: the content is already hosted publicly (archive.org serves files with HTTP Range support); everything Pharos adds is computation over metadata, which browsers do well; and a serverless product can live on free hosting forever, immune to funding/death of the maintainer. Consequences: no server-side search cache (mitigated by the P2P catalog), no SSR of dynamic data (all pages are client-rendered over static shells), no server-side secrets (none are needed).</w:t>
      </w:r>
    </w:p>
    <w:p>
      <w:pPr>
        <w:pStyle w:val="Heading2"/>
      </w:pPr>
      <w:r>
        <w:t xml:space="preserve">4.2 OrbitDB + Helia as the shared database</w:t>
      </w:r>
    </w:p>
    <w:p>
      <w:pPr>
        <w:spacing w:after="120"/>
      </w:pPr>
      <w:r>
        <w:rPr>
          <w:sz w:val="22"/>
          <w:szCs w:val="22"/>
        </w:rPr>
        <w:t xml:space="preserve">Decision: collective state (cross-references, identifications, ranking weights, artist images) lives in an OrbitDB keyvalue store over Helia (IPFS in WASM), started lazily only when the user interacts with sharing features (lib/collab.js). Discovery is pubsub-based: peers announce the store address on a fixed topic, others open and replicate it. Every read falls back to localStorage; every write is write-through (P2P + local). Consequence: the app works offline and single-player, and improves with company. Namespaces (lib/catalogstore.js keys): crossref:&lt;artist&gt;, artistimg:&lt;artist&gt;, ident:&lt;trackId|text:&lt;artist|title&gt;&gt;, rg:&lt;mbid&gt;, weights:ranker. Governance: factual data last-writer-wins, editorial data needs ≥2-peer consensus. Legal basis: MusicBrainz data is CC0; availability status is our own computation.</w:t>
      </w:r>
    </w:p>
    <w:p>
      <w:pPr>
        <w:pStyle w:val="Heading2"/>
      </w:pPr>
      <w:r>
        <w:t xml:space="preserve">4.3 WASM as a benchmark-gated enhancement</w:t>
      </w:r>
    </w:p>
    <w:p>
      <w:pPr>
        <w:spacing w:after="120"/>
      </w:pPr>
      <w:r>
        <w:rPr>
          <w:sz w:val="22"/>
          <w:szCs w:val="22"/>
        </w:rPr>
        <w:t xml:space="preserve">Decision: WASM is not a default. lib/bench.js measures each candidate port (median and p95) on real data and real devices; a WASM port is adopted only if t_js_p95 &gt; t_wasm_p95 + t_load_wasm on the target device. Today the synchronous JS pipeline runs in ~1-2 ms for a page of results, so no WASM ships in the critical path. Two WASM components exist at the edges: Helia/IPFS itself (compiled to WASM for the P2P layer) and chromaprint (acoustic fingerprinting, lazy-loaded only on explicit identification requests).</w:t>
      </w:r>
    </w:p>
    <w:p>
      <w:pPr>
        <w:pStyle w:val="Heading2"/>
      </w:pPr>
      <w:r>
        <w:t xml:space="preserve">4.4 Player island (iframe isolation)</w:t>
      </w:r>
    </w:p>
    <w:p>
      <w:pPr>
        <w:spacing w:after="120"/>
      </w:pPr>
      <w:r>
        <w:rPr>
          <w:sz w:val="22"/>
          <w:szCs w:val="22"/>
        </w:rPr>
        <w:t xml:space="preserve">Decision: the &lt;audio&gt; element lives in a dedicated /player route rendered inside a sandboxed iframe (allow-scripts allow-same-origin). This makes playback persistence a browser-level guarantee instead of a framework convention: shell navigation, React tree resets, even full shell reloads cannot unmount the audio. The shell talks to the island with a typed postMessage contract (pf.load, pf.command, pf.state, pf.ready, pf.stall). A documented fallback keeps an inline &lt;audio&gt; for environments where the island cannot boot. Budget: at most 2 live iframes; the second is reserved for future video.</w:t>
      </w:r>
    </w:p>
    <w:p>
      <w:pPr>
        <w:pStyle w:val="Heading2"/>
      </w:pPr>
      <w:r>
        <w:t xml:space="preserve">4.5 Canonical-catalog-first (inverse process)</w:t>
      </w:r>
    </w:p>
    <w:p>
      <w:pPr>
        <w:spacing w:after="120"/>
      </w:pPr>
      <w:r>
        <w:rPr>
          <w:sz w:val="22"/>
          <w:szCs w:val="22"/>
        </w:rPr>
        <w:t xml:space="preserve">Decision: availability pages start from the canonical catalog, not from the messy source. MusicBrainz release-groups (community-curated, CC0) are walked with pagination (bounded to 500 entries) and cross-referenced against archive.org availability with trigram matching + work-number guards (a “Symphony no. 3” can never match a “Symphony No. 5”). Output: coverage percentage and a missing list that is literally the acquisition queue. For Verdi: 100+ canonical works, 16 available, 16% coverage — measured, not guessed.</w:t>
      </w:r>
    </w:p>
    <w:p>
      <w:pPr>
        <w:pStyle w:val="Heading2"/>
      </w:pPr>
      <w:r>
        <w:t xml:space="preserve">4.6 Data-quality rules against hallucinated alignment</w:t>
      </w:r>
    </w:p>
    <w:p>
      <w:pPr>
        <w:spacing w:after="120"/>
      </w:pPr>
      <w:r>
        <w:rPr>
          <w:sz w:val="22"/>
          <w:szCs w:val="22"/>
        </w:rPr>
        <w:t xml:space="preserve">Compound files (a vinyl side containing several works) are aligned to canonical tracklists ONLY under six objective rules (lib/tracklist.js R1-R6): scope closed to the matched release's own tracklist; duration fit |sum−file|/file ≤ 0.15; sub-work count 2-30 each ≥30s; no invented durations; deduplicated titles; and when rules fail, an explicit “not aligned” label instead of fake offsets. Alignment offsets default to proportional estimates; measured silence boundaries (lib/silence.js: wasm mask kernel + shared JS segmentation, JS fallback with identical semantics, probe tests/silence-probe.mjs) are available for benchmark-justified precision upgrades.</w:t>
      </w:r>
    </w:p>
    <w:p>
      <w:pPr>
        <w:pStyle w:val="Heading2"/>
      </w:pPr>
      <w:r>
        <w:t xml:space="preserve">4.7 Sources strategy and rate limits</w:t>
      </w:r>
    </w:p>
    <w:p>
      <w:pPr>
        <w:spacing w:after="120"/>
      </w:pPr>
      <w:r>
        <w:rPr>
          <w:sz w:val="22"/>
          <w:szCs w:val="22"/>
        </w:rPr>
        <w:t xml:space="preserve">All external calls go through layer-cascades: P2P cache first (a lookup computed by any peer is a lookup nobody repeats), then generous sources (ListenBrainz, optional token), then rate-limited ones (MusicBrainz through lib/mbgate.js: 1 req/s, serialized FIFO, user priority over warm-up traffic, global exponential backoff on 503/429 and network errors). Restricted/lending items are excluded at the source (-access-restricted-item:true) after live evidence that they dominated some searches while returning HTTP 401 on playback.</w:t>
      </w:r>
    </w:p>
    <w:p>
      <w:pPr>
        <w:pStyle w:val="Heading1"/>
      </w:pPr>
      <w:r>
        <w:t xml:space="preserve">5. Functional specification</w:t>
      </w:r>
    </w:p>
    <w:p>
      <w:pPr>
        <w:pStyle w:val="Heading2"/>
      </w:pPr>
      <w:r>
        <w:t xml:space="preserve">5.1 Search</w:t>
      </w:r>
    </w:p>
    <w:p>
      <w:pPr>
        <w:spacing w:after="120"/>
      </w:pPr>
      <w:r>
        <w:rPr>
          <w:sz w:val="22"/>
          <w:szCs w:val="22"/>
        </w:rPr>
        <w:t xml:space="preserve">Free text over the archive.org index. Two-phase query (creator-fielded first) fixes the Ella Fitzgerald class of failures: creator matches were drowning under radio broadcasts. Ordering is a logistic-regression model (~10 objective features: artist exact/in-query, title match, trigram similarity, metadata quality, notability, downloads) whose weights learn from implicit feedback: complete plays are positive examples, quick abandons weak negatives (lib/feedback.js). Aggregated (anonymous) feedback can be published to the P2P catalog so the whole community's model improves.</w:t>
      </w:r>
    </w:p>
    <w:p>
      <w:pPr>
        <w:pStyle w:val="Heading2"/>
      </w:pPr>
      <w:r>
        <w:t xml:space="preserve">5.2 Player</w:t>
      </w:r>
    </w:p>
    <w:p>
      <w:pPr>
        <w:spacing w:after="120"/>
      </w:pPr>
      <w:r>
        <w:rPr>
          <w:sz w:val="22"/>
          <w:szCs w:val="22"/>
        </w:rPr>
        <w:t xml:space="preserve">Persistent bottom bar (mini-copertina, seekable progress, prev/play/next) expanding to a full-screen now-playing overlay. Queue persists in localStorage; the island restores it. Format policy per queue load: Best (highest FORMAT_RANK: 24-bit FLAC &gt; FLAC &gt; M4A &gt; AAC &gt; VBR MP3 &gt; MP3 &gt; OGG), Manual (user choice, persisted), Auto (navigator.connection + stall feedback downgrades variants after repeated &gt;2s buffering stalls). Restricted (lending) albums refuse play with an honest ❎ badge.</w:t>
      </w:r>
    </w:p>
    <w:p>
      <w:pPr>
        <w:pStyle w:val="Heading2"/>
      </w:pPr>
      <w:r>
        <w:t xml:space="preserve">5.3 Artist pages</w:t>
      </w:r>
    </w:p>
    <w:p>
      <w:pPr>
        <w:spacing w:after="120"/>
      </w:pPr>
      <w:r>
        <w:rPr>
          <w:sz w:val="22"/>
          <w:szCs w:val="22"/>
        </w:rPr>
        <w:t xml:space="preserve">Wikipedia portrait (cached 30 days), canonical stats (N/M canonical albums available, coverage %), discography grouped by WORK for classical artists (lib/classical.js: symphonies → concertos → sonatas…, ordered by catalogue numbers op./RV/BWV), flat chronological for popular music; collapsed missing list = acquisition queue; raw archive.org items in a secondary section.</w:t>
      </w:r>
    </w:p>
    <w:p>
      <w:pPr>
        <w:pStyle w:val="Heading2"/>
      </w:pPr>
      <w:r>
        <w:t xml:space="preserve">5.4 Identification cascade (per track)</w:t>
      </w:r>
    </w:p>
    <w:p>
      <w:pPr>
        <w:spacing w:after="120"/>
      </w:pPr>
      <w:r>
        <w:rPr>
          <w:sz w:val="22"/>
          <w:szCs w:val="22"/>
        </w:rPr>
        <w:t xml:space="preserve">L0 P2P/local cache → L2 community consensus (≥2 agreeing peers) → L1a ListenBrainz → L1b MusicBrainz text search (exact-artist rule against covers) → L3 AcousticID fingerprint (chromaprint WASM, 120s window via HTTP Range, requires free client key). Confidence thresholds decide acceptance; below-threshold results are never cached.</w:t>
      </w:r>
    </w:p>
    <w:p>
      <w:pPr>
        <w:pStyle w:val="Heading2"/>
      </w:pPr>
      <w:r>
        <w:t xml:space="preserve">5.5 Popularity (objective)</w:t>
      </w:r>
    </w:p>
    <w:p>
      <w:pPr>
        <w:spacing w:after="120"/>
      </w:pPr>
      <w:r>
        <w:rPr>
          <w:sz w:val="22"/>
          <w:szCs w:val="22"/>
        </w:rPr>
        <w:t xml:space="preserve">rankArtists orders by Wikipedia sitelinks (log2) + 12-month pageviews (log10) + catalog recordings + downloads, with weights documented in lib/popularity.js. Verified ordering: Beethoven (554) &gt; Mozart (547) &gt; Bach (545) &gt;&gt; unknown band with 9000 downloads (17).</w:t>
      </w:r>
    </w:p>
    <w:p>
      <w:pPr>
        <w:pStyle w:val="Heading1"/>
      </w:pPr>
      <w:r>
        <w:t xml:space="preserve">6. Quality assurance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Suite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proves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Data quality</w:t>
            </w:r>
          </w:p>
        </w:tc>
        <w:tc>
          <w:p>
            <w:r>
              <w:rPr>
                <w:sz w:val="20"/>
                <w:szCs w:val="20"/>
              </w:rPr>
              <w:t xml:space="preserve">npm test (tests/dq.test.mjs)</w:t>
            </w:r>
          </w:p>
        </w:tc>
        <w:tc>
          <w:p>
            <w:r>
              <w:rPr>
                <w:sz w:val="20"/>
                <w:szCs w:val="20"/>
              </w:rPr>
              <w:t xml:space="preserve">6/6: artist completeness, year completeness, title validity, non-music precision, tracklist validity — on live archive.org samples across 3 collections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E2E journeys</w:t>
            </w:r>
          </w:p>
        </w:tc>
        <w:tc>
          <w:p>
            <w:r>
              <w:rPr>
                <w:sz w:val="20"/>
                <w:szCs w:val="20"/>
              </w:rPr>
              <w:t xml:space="preserve">node tests/e2e/journeys.mjs</w:t>
            </w:r>
          </w:p>
        </w:tc>
        <w:tc>
          <w:p>
            <w:r>
              <w:rPr>
                <w:sz w:val="20"/>
                <w:szCs w:val="20"/>
              </w:rPr>
              <w:t xml:space="preserve">10/10: Vivaldi, Beethoven, Mozart, Liszt, Ella Fitzgerald, Piaf, Blues — each verifies REAL streaming audio (audio element advancing), canonical catalog order (The Beatles), player persistence across navigation, legacy deep-link shim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Benchmarks</w:t>
            </w:r>
          </w:p>
        </w:tc>
        <w:tc>
          <w:p>
            <w:r>
              <w:rPr>
                <w:sz w:val="20"/>
                <w:szCs w:val="20"/>
              </w:rPr>
              <w:t xml:space="preserve">lib/bench.js (browser console)</w:t>
            </w:r>
          </w:p>
        </w:tc>
        <w:tc>
          <w:p>
            <w:r>
              <w:rPr>
                <w:sz w:val="20"/>
                <w:szCs w:val="20"/>
              </w:rPr>
              <w:t xml:space="preserve">pipeline cost vs network cost; WASM adoption gate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Known flakiness is handled honestly: late journeys can hit archive.org rate limiting; journeys retry with backoff and next-card skipping (restricted items) instead of faking a pass.</w:t>
      </w:r>
    </w:p>
    <w:p>
      <w:pPr>
        <w:pStyle w:val="Heading1"/>
      </w:pPr>
      <w:r>
        <w:t xml:space="preserve">7. Deployment</w:t>
      </w:r>
    </w:p>
    <w:p>
      <w:pPr>
        <w:spacing w:after="120"/>
      </w:pPr>
      <w:r>
        <w:rPr>
          <w:sz w:val="22"/>
          <w:szCs w:val="22"/>
        </w:rPr>
        <w:t xml:space="preserve">Static export (next.config.mjs: output:“export”, trailingSlash, optional basePath via NEXT_PUBLIC_BASE_PATH). GitHub Actions (.github/workflows/deploy.yml): push to main → npm ci → build → touch out/.nojekyll → publish to Pages. Live URL: https://amemifra.github.io/pharos/</w:t>
      </w:r>
    </w:p>
    <w:p>
      <w:pPr>
        <w:pStyle w:val="Heading1"/>
      </w:pPr>
      <w:r>
        <w:t xml:space="preserve">8. Improvement — gramophone-noise restoration (AI)</w:t>
      </w:r>
    </w:p>
    <w:p>
      <w:pPr>
        <w:spacing w:after="120"/>
      </w:pPr>
      <w:r>
        <w:rPr>
          <w:sz w:val="22"/>
          <w:szCs w:val="22"/>
        </w:rPr>
        <w:t xml:space="preserve">Old recordings (78rpm / early vinyl from archive.org's George Blood collections) carry surface noise: turntable rumble and dust/scratch ticks. Pharos adds an optional audio restoration, OFF by default — the audio is untouched unless the user explicitly enables it.</w:t>
      </w:r>
    </w:p>
    <w:p>
      <w:pPr>
        <w:pStyle w:val="Heading2"/>
      </w:pPr>
      <w:r>
        <w:t xml:space="preserve">8.1 Three modes, honest contract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Cost / status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Off (default)</w:t>
            </w:r>
          </w:p>
        </w:tc>
        <w:tc>
          <w:p>
            <w:r>
              <w:rPr>
                <w:sz w:val="20"/>
                <w:szCs w:val="20"/>
              </w:rPr>
              <w:t xml:space="preserve">Original audio, bit-for-bit what the source serves</w:t>
            </w:r>
          </w:p>
        </w:tc>
        <w:tc>
          <w:p>
            <w:r>
              <w:rPr>
                <w:sz w:val="20"/>
                <w:szCs w:val="20"/>
              </w:rPr>
              <w:t xml:space="preserve">Zero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Light</w:t>
            </w:r>
          </w:p>
        </w:tc>
        <w:tc>
          <w:p>
            <w:r>
              <w:rPr>
                <w:sz w:val="20"/>
                <w:szCs w:val="20"/>
              </w:rPr>
              <w:t xml:space="preserve">Pure Web Audio DSP: 80 Hz high-pass (rumble) + de-tick AudioWorklet (rolling noise-floor transient attenuation) — lib/restoration.js, public/worklets/restore-worklet.js</w:t>
            </w:r>
          </w:p>
        </w:tc>
        <w:tc>
          <w:p>
            <w:r>
              <w:rPr>
                <w:sz w:val="20"/>
                <w:szCs w:val="20"/>
              </w:rPr>
              <w:t xml:space="preserve">Zero network, ~2% of one core (measured)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p>
            <w:r>
              <w:rPr>
                <w:sz w:val="20"/>
                <w:szCs w:val="20"/>
              </w:rPr>
              <w:t xml:space="preserve">Neural denoise via ONNX model in WASM (lib/restore-model.js) — loader interface complete and wired, model file NOT shipped: the UI reports “model unavailable” until public/models/denoise.onnx is placed (documented candidates: RNNoise BSD ~85 KB, DeepFilterNet-small MIT ~2-6 MB)</w:t>
            </w:r>
          </w:p>
        </w:tc>
        <w:tc>
          <w:p>
            <w:r>
              <w:rPr>
                <w:sz w:val="20"/>
                <w:szCs w:val="20"/>
              </w:rPr>
              <w:t xml:space="preserve">Lazy onnxruntime-web dependency; model download on first use</w:t>
            </w:r>
          </w:p>
        </w:tc>
      </w:tr>
    </w:tbl>
    <w:p>
      <w:pPr>
        <w:pStyle w:val="Heading2"/>
      </w:pPr>
      <w:r>
        <w:t xml:space="preserve">8.2 Implementation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Off-thread by construction: all processing beyond the BiquadFilter runs in an AudioWorklet (public/worklets/restore-worklet.js) on the audio render thread — the main thread is never blocked.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Graph lives inside the player island (app/player/page.jsx): MediaElementSource → high-pass → worklet → destination; teardown and live mode switching via the pharos:restoration event; exposure contract window.__pharosRestoration = {mode, active, status}.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Policy persistence: localStorage pf.restoration (legacy pf.* namespace); selector in the Now Playing overlay with honest per-mode labels (lib/restoration.js label()).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Adoption rule for AI (lib/bench.js benchRestoration): default-suggestible only when realtime factor ≥ 1 on mid-tier hardware; benchmark renders 60 s of synthetic old-recording signal through the worklet and reports the realtime factor.</w:t>
      </w:r>
    </w:p>
    <w:p>
      <w:pPr>
        <w:pStyle w:val="Heading2"/>
      </w:pPr>
      <w:r>
        <w:t xml:space="preserve">8.3 Status</w:t>
      </w:r>
    </w:p>
    <w:p>
      <w:pPr>
        <w:spacing w:after="120"/>
      </w:pPr>
      <w:r>
        <w:rPr>
          <w:sz w:val="22"/>
          <w:szCs w:val="22"/>
        </w:rPr>
        <w:t xml:space="preserve">Implemented: policy module, worklet processor, island wiring, overlay selector, benchmark function, honest AI-unavailable state. Pending stabilization: dedicated E2E test (tests/e2e/restoration.mjs exists; archive.org latency made the play-wait flaky at time of writing). The regression proof for the default-off contract is the standard journeys suite (10/10 with the feature in the codebase).</w:t>
      </w:r>
    </w:p>
    <w:p>
      <w:pPr>
        <w:pStyle w:val="Heading1"/>
      </w:pPr>
      <w:r>
        <w:t xml:space="preserve">9. PWA installable, offline &amp; local notifications</w:t>
      </w:r>
    </w:p>
    <w:p>
      <w:pPr>
        <w:spacing w:after="120"/>
      </w:pPr>
      <w:r>
        <w:rPr>
          <w:sz w:val="22"/>
          <w:szCs w:val="22"/>
        </w:rPr>
        <w:t xml:space="preserve">Pharos is installable as a PWA with zero servers: a static manifest (public/manifest.webmanifest — standalone display, ink background #09090b, square 192/512 icons from the ink/ivory/brass favicon assets) and a hand-written service worker (public/sw.js) whose every path is derived from registration.scope, so the same file serves the root build and the /pharos/ GitHub Pages deployment.</w:t>
      </w:r>
    </w:p>
    <w:p>
      <w:pPr>
        <w:pStyle w:val="Heading2"/>
      </w:pPr>
      <w:r>
        <w:t xml:space="preserve">9.1 Cache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Traffic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Immutable /_next/static + icons</w:t>
            </w:r>
          </w:p>
        </w:tc>
        <w:tc>
          <w:p>
            <w:r>
              <w:rPr>
                <w:sz w:val="20"/>
                <w:szCs w:val="20"/>
              </w:rPr>
              <w:t xml:space="preserve">Cache-first (pharos-static-v1)</w:t>
            </w:r>
          </w:p>
        </w:tc>
        <w:tc>
          <w:p>
            <w:r>
              <w:rPr>
                <w:sz w:val="20"/>
                <w:szCs w:val="20"/>
              </w:rPr>
              <w:t xml:space="preserve">Content-hashed assets never change — fastest cold start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Page navigations (static export)</w:t>
            </w:r>
          </w:p>
        </w:tc>
        <w:tc>
          <w:p>
            <w:r>
              <w:rPr>
                <w:sz w:val="20"/>
                <w:szCs w:val="20"/>
              </w:rPr>
              <w:t xml:space="preserve">Stale-while-revalidate (pharos-pages-v1)</w:t>
            </w:r>
          </w:p>
        </w:tc>
        <w:tc>
          <w:p>
            <w:r>
              <w:rPr>
                <w:sz w:val="20"/>
                <w:szCs w:val="20"/>
              </w:rPr>
              <w:t xml:space="preserve">Instant open; refresh lands behind; offline shell on total miss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Cross-origin feed/data fetches</w:t>
            </w:r>
          </w:p>
        </w:tc>
        <w:tc>
          <w:p>
            <w:r>
              <w:rPr>
                <w:sz w:val="20"/>
                <w:szCs w:val="20"/>
              </w:rPr>
              <w:t xml:space="preserve">Network-first with cache fallback (pharos-feeds-v1)</w:t>
            </w:r>
          </w:p>
        </w:tc>
        <w:tc>
          <w:p>
            <w:r>
              <w:rPr>
                <w:sz w:val="20"/>
                <w:szCs w:val="20"/>
              </w:rPr>
              <w:t xml:space="preserve">Freshness first, offline last — the app opens and reads cached feeds when unreachable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Versioned caches with cleanup on activate; skipWaiting + clients.claim so a new worker takes over without trapping the user in a stale shell.</w:t>
      </w:r>
    </w:p>
    <w:p>
      <w:pPr>
        <w:pStyle w:val="Heading2"/>
      </w:pPr>
      <w:r>
        <w:t xml:space="preserve">9.2 New-episode notifications without a server (lib/notify.js)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Opt-in only: the toggle on Podcast → Your shows is the ONLY place Notification.requestPermission is ever called — inside the user gesture, never on page load. Default OFF (pf.notify), respecting the documented manual-refresh decision: the periodic check exists only where the user explicitly asked for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Check-on-open (all browsers): each subscribed feed's newest episode is diffed against pf.subseen:&lt;feedUrl&gt; — the SAME read path (lib/podcast.loadFeed, 36h shared epfeed snapshot) and the same last-seen markers the 'new episodes' section already uses — then ONE summary notification is fired via the SW registration and the markers advance (idempotent, no burst).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Background check (periodicSync-capable browsers): the page pushes a sync snapshot (≤10 feeds + last-seen) to the worker (pharos:sync-state, persisted in pharos-sync-v1) and registers tag pharos-new-episodes (≤12h). The worker re-fetches feeds network-first (cache fallback), diffs with the same pure pickNewEpisodes() logic (exported for node tests), shows the summary notification and advances the snapshot markers.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iOS: no Web Push and no periodicSync in standalone — silent degradation to check-on-open, documented in the toggle tooltip; never a broken promise.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Zero-network proof: tests/e2e/pwa-probe.mjs seeds a synthetic same-origin feed with a future pubDate and asserts the manifest/served contract, SW activation, cache-first evidence, one notification, last-seen advance and the idempotent second check.</w:t>
      </w:r>
    </w:p>
    <w:p>
      <w:pPr>
        <w:pStyle w:val="Heading1"/>
      </w:pPr>
      <w:r>
        <w:t xml:space="preserve">10. Roadmap (docs/roadmap-expansion.md)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additions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Podcasts</w:t>
            </w:r>
          </w:p>
        </w:tc>
        <w:tc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p>
            <w:r>
              <w:rPr>
                <w:sz w:val="20"/>
                <w:szCs w:val="20"/>
              </w:rPr>
              <w:t xml:space="preserve">Podcast Index + native RSS (DOMParser); feed = canonical identity; freshness DQ metrics; reuses 100% of the audio stack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Books</w:t>
            </w:r>
          </w:p>
        </w:tc>
        <w:tc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p>
            <w:r>
              <w:rPr>
                <w:sz w:val="20"/>
                <w:szCs w:val="20"/>
              </w:rPr>
              <w:t xml:space="preserve">OPDS catalogs (Standard Ebooks, Gutenberg); reading view (typography, themes, progress); no player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Film/Video</w:t>
            </w:r>
          </w:p>
        </w:tc>
        <w:tc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p>
            <w:r>
              <w:rPr>
                <w:sz w:val="20"/>
                <w:szCs w:val="20"/>
              </w:rPr>
              <w:t xml:space="preserve">archive.org film collections + curated PD lists; second iframe island (video + PiP); legal curation never crowd-asserted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Cross-medium schema: generic Work/Unit record with medium discriminator; the inverse process (canonical × availability) applies unchanged with per-medium canonical sources (Wikidata for film, OpenLibrary for books, feed URL for podcasts). See also section 8: gramophone restoration is the first benchmark-gated WASM enhancement, applied to music today and reusable for any historical audio in future media.</w:t>
      </w:r>
    </w:p>
    <w:p>
      <w:pPr>
        <w:pStyle w:val="Heading1"/>
      </w:pPr>
      <w:r>
        <w:t xml:space="preserve">11.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shd w:fill="E7F6EF" w:val="clear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Island</w:t>
            </w:r>
          </w:p>
        </w:tc>
        <w:tc>
          <w:p>
            <w:r>
              <w:rPr>
                <w:sz w:val="20"/>
                <w:szCs w:val="20"/>
              </w:rPr>
              <w:t xml:space="preserve">An isolated iframe carrying a capability (audio playback) that must survive shell navigation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Coverage</w:t>
            </w:r>
          </w:p>
        </w:tc>
        <w:tc>
          <w:p>
            <w:r>
              <w:rPr>
                <w:sz w:val="20"/>
                <w:szCs w:val="20"/>
              </w:rPr>
              <w:t xml:space="preserve">Share of canonical catalog entries matched to an available legal source (0-100%)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Acquisition queue</w:t>
            </w:r>
          </w:p>
        </w:tc>
        <w:tc>
          <w:p>
            <w:r>
              <w:rPr>
                <w:sz w:val="20"/>
                <w:szCs w:val="20"/>
              </w:rPr>
              <w:t xml:space="preserve">Canonical works with status “missing” — the data-driven to-do list of catalog growth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pf.* keys</w:t>
            </w:r>
          </w:p>
        </w:tc>
        <w:tc>
          <w:p>
            <w:r>
              <w:rPr>
                <w:sz w:val="20"/>
                <w:szCs w:val="20"/>
              </w:rPr>
              <w:t xml:space="preserve">Legacy localStorage namespace (pf.queue, pf.canon, …) — kept for cache compatibility across the rename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Work-number guard</w:t>
            </w:r>
          </w:p>
        </w:tc>
        <w:tc>
          <w:p>
            <w:r>
              <w:rPr>
                <w:sz w:val="20"/>
                <w:szCs w:val="20"/>
              </w:rPr>
              <w:t xml:space="preserve">Objective match rule: same category + different declared work number ⇒ different work, never matched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2026-09-14T22:42:31.315Z</dcterms:created>
  <dcterms:modified xsi:type="dcterms:W3CDTF">2026-09-14T22:42:31.316Z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