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022FD" w:rsidRDefault="0008493D">
      <w:pPr>
        <w:rPr>
          <w:rFonts w:ascii="Arial" w:hAnsi="Arial" w:cs="Arial"/>
          <w:sz w:val="24"/>
          <w:szCs w:val="24"/>
          <w:lang w:val="es-ES"/>
        </w:rPr>
      </w:pPr>
      <w:r w:rsidRPr="009A566B">
        <w:rPr>
          <w:rFonts w:ascii="Arial" w:hAnsi="Arial" w:cs="Arial"/>
          <w:sz w:val="24"/>
          <w:szCs w:val="24"/>
          <w:lang w:val="es-ES"/>
        </w:rPr>
        <w:t xml:space="preserve">Tal como los otros pasos </w:t>
      </w:r>
      <w:r w:rsidR="003E6F1B" w:rsidRPr="009A566B">
        <w:rPr>
          <w:rFonts w:ascii="Arial" w:hAnsi="Arial" w:cs="Arial"/>
          <w:sz w:val="24"/>
          <w:szCs w:val="24"/>
          <w:lang w:val="es-ES"/>
        </w:rPr>
        <w:t xml:space="preserve">también </w:t>
      </w:r>
      <w:r w:rsidRPr="009A566B">
        <w:rPr>
          <w:rFonts w:ascii="Arial" w:hAnsi="Arial" w:cs="Arial"/>
          <w:sz w:val="24"/>
          <w:szCs w:val="24"/>
          <w:lang w:val="es-ES"/>
        </w:rPr>
        <w:t>resultan necesariamente obligatorios</w:t>
      </w:r>
      <w:r w:rsidR="003E6F1B" w:rsidRPr="009A566B">
        <w:rPr>
          <w:rFonts w:ascii="Arial" w:hAnsi="Arial" w:cs="Arial"/>
          <w:sz w:val="24"/>
          <w:szCs w:val="24"/>
          <w:lang w:val="es-ES"/>
        </w:rPr>
        <w:t xml:space="preserve">, </w:t>
      </w:r>
      <w:r w:rsidRPr="009A566B">
        <w:rPr>
          <w:rFonts w:ascii="Arial" w:hAnsi="Arial" w:cs="Arial"/>
          <w:sz w:val="24"/>
          <w:szCs w:val="24"/>
          <w:lang w:val="es-ES"/>
        </w:rPr>
        <w:t xml:space="preserve">para la implementación de un sistema de gestión </w:t>
      </w:r>
      <w:r w:rsidR="003E6F1B" w:rsidRPr="009A566B">
        <w:rPr>
          <w:rFonts w:ascii="Arial" w:hAnsi="Arial" w:cs="Arial"/>
          <w:sz w:val="24"/>
          <w:szCs w:val="24"/>
          <w:lang w:val="es-ES"/>
        </w:rPr>
        <w:t xml:space="preserve">vasado en el ciclo </w:t>
      </w:r>
      <w:r w:rsidRPr="009A566B">
        <w:rPr>
          <w:rFonts w:ascii="Arial" w:hAnsi="Arial" w:cs="Arial"/>
          <w:sz w:val="24"/>
          <w:szCs w:val="24"/>
          <w:lang w:val="es-ES"/>
        </w:rPr>
        <w:t xml:space="preserve">creado por </w:t>
      </w:r>
      <w:r w:rsidR="003E6F1B" w:rsidRPr="009A566B">
        <w:rPr>
          <w:rFonts w:ascii="Arial" w:hAnsi="Arial" w:cs="Arial"/>
          <w:sz w:val="24"/>
          <w:szCs w:val="24"/>
          <w:lang w:val="es-ES"/>
        </w:rPr>
        <w:t>Deming,  PHVA (Planificar-Hacer-Verificar-Actuar), de lo contrario dejaría de ser un sistema de gestión de prevención de riesgos reconocido o basado en una normalización</w:t>
      </w:r>
      <w:r w:rsidR="009A566B">
        <w:rPr>
          <w:rFonts w:ascii="Arial" w:hAnsi="Arial" w:cs="Arial"/>
          <w:sz w:val="24"/>
          <w:szCs w:val="24"/>
          <w:lang w:val="es-ES"/>
        </w:rPr>
        <w:t>, por la cual de dudosa eficacia y eficiencia</w:t>
      </w:r>
      <w:r w:rsidR="003E6F1B" w:rsidRPr="009A566B">
        <w:rPr>
          <w:rFonts w:ascii="Arial" w:hAnsi="Arial" w:cs="Arial"/>
          <w:sz w:val="24"/>
          <w:szCs w:val="24"/>
          <w:lang w:val="es-ES"/>
        </w:rPr>
        <w:t>.</w:t>
      </w:r>
    </w:p>
    <w:p w:rsidR="009A566B" w:rsidRPr="009A566B" w:rsidRDefault="009A566B" w:rsidP="009A566B">
      <w:pPr>
        <w:rPr>
          <w:rFonts w:ascii="Arial" w:hAnsi="Arial" w:cs="Arial"/>
          <w:sz w:val="24"/>
          <w:szCs w:val="24"/>
          <w:lang w:val="es-ES"/>
        </w:rPr>
      </w:pPr>
    </w:p>
    <w:p w:rsidR="009A566B" w:rsidRDefault="009A566B" w:rsidP="009A566B">
      <w:pPr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 w:rsidRPr="009A566B">
        <w:rPr>
          <w:rFonts w:ascii="Arial" w:hAnsi="Arial" w:cs="Arial"/>
          <w:color w:val="000000"/>
          <w:sz w:val="24"/>
          <w:szCs w:val="24"/>
          <w:shd w:val="clear" w:color="auto" w:fill="FFFFFF"/>
        </w:rPr>
        <w:t>Tal como los otros pasos también resultan necesariamente obligatorios, para la implementación de un sistema de gestión </w:t>
      </w:r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>b</w:t>
      </w:r>
      <w:r w:rsidRPr="009A566B">
        <w:rPr>
          <w:rFonts w:ascii="Arial" w:hAnsi="Arial" w:cs="Arial"/>
          <w:color w:val="000000"/>
          <w:sz w:val="24"/>
          <w:szCs w:val="24"/>
          <w:shd w:val="clear" w:color="auto" w:fill="FFFFFF"/>
        </w:rPr>
        <w:t>asado en el ciclo creado por Deming,  PHVA (Planificar-Hacer-Verificar-Actuar), de lo contrario dejaría de ser un sistema de gestión de prevención de riesgos reconocido o basado en una normalización, por la cual de dudosa eficacia y eficiencia.</w:t>
      </w:r>
    </w:p>
    <w:p w:rsidR="009A566B" w:rsidRDefault="009A566B" w:rsidP="009A566B">
      <w:pPr>
        <w:rPr>
          <w:rFonts w:ascii="Arial" w:hAnsi="Arial" w:cs="Arial"/>
          <w:color w:val="000000"/>
          <w:sz w:val="17"/>
          <w:szCs w:val="17"/>
          <w:shd w:val="clear" w:color="auto" w:fill="FFFFFF"/>
        </w:rPr>
      </w:pPr>
      <w:r>
        <w:rPr>
          <w:rFonts w:ascii="Arial" w:hAnsi="Arial" w:cs="Arial"/>
          <w:color w:val="000000"/>
          <w:sz w:val="17"/>
          <w:szCs w:val="17"/>
          <w:shd w:val="clear" w:color="auto" w:fill="FFFFFF"/>
        </w:rPr>
        <w:t>Tal como los otros pasos también resultan necesariamente obligatorios, para la implementación de un sistema de gestión basado en el ciclo creado por Deming,  PHVA (Planificar-Hacer-Verificar-Actuar), de lo contrario dejaría de ser un sistema de gestión de prevención de riesgos reconocido o basado en una normalización, por la cual de dudosa eficacia y eficiencia.</w:t>
      </w:r>
    </w:p>
    <w:p w:rsidR="009A566B" w:rsidRPr="009A566B" w:rsidRDefault="009A566B" w:rsidP="009A566B">
      <w:pPr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color w:val="000000"/>
          <w:sz w:val="17"/>
          <w:szCs w:val="17"/>
          <w:shd w:val="clear" w:color="auto" w:fill="FFFFFF"/>
        </w:rPr>
        <w:t>Tal como los otros pasos también resultan necesariamente obligatorios, para la implementación de un sistema de gestión basado en el ciclo creado por Deming,  PHVA (Planificar-Hacer-Verificar-Actuar), de lo contrario dejaría de ser un sistema de gestión de prevención de riesgos reconocido o basado en una normalización, por la cual de dudosa eficacia y eficiencia.</w:t>
      </w:r>
    </w:p>
    <w:p w:rsidR="009A566B" w:rsidRDefault="009A566B">
      <w:pPr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Normalización</w:t>
      </w:r>
    </w:p>
    <w:p w:rsidR="009A566B" w:rsidRPr="009A566B" w:rsidRDefault="00B9745E">
      <w:pPr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color w:val="000000"/>
          <w:shd w:val="clear" w:color="auto" w:fill="FFFFFF"/>
        </w:rPr>
        <w:t>Tal como los otros pasos también resultan necesariamente obligatorios, para la implementación de un sistema de gestión basado en el ciclo creado por Deming,  PHVA (Planificar-Hacer-Verificar-Actuar), de lo contrario dejaría de ser un sistema de gestión de prevención de riesgos reconocido o basado en una normalización por lo cual  de dudosa eficacia y eficiencia.</w:t>
      </w:r>
    </w:p>
    <w:sectPr w:rsidR="009A566B" w:rsidRPr="009A566B" w:rsidSect="00F022FD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A4DE4" w:rsidRDefault="004A4DE4" w:rsidP="0008493D">
      <w:pPr>
        <w:spacing w:after="0" w:line="240" w:lineRule="auto"/>
      </w:pPr>
      <w:r>
        <w:separator/>
      </w:r>
    </w:p>
  </w:endnote>
  <w:endnote w:type="continuationSeparator" w:id="0">
    <w:p w:rsidR="004A4DE4" w:rsidRDefault="004A4DE4" w:rsidP="000849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A4DE4" w:rsidRDefault="004A4DE4" w:rsidP="0008493D">
      <w:pPr>
        <w:spacing w:after="0" w:line="240" w:lineRule="auto"/>
      </w:pPr>
      <w:r>
        <w:separator/>
      </w:r>
    </w:p>
  </w:footnote>
  <w:footnote w:type="continuationSeparator" w:id="0">
    <w:p w:rsidR="004A4DE4" w:rsidRDefault="004A4DE4" w:rsidP="000849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968752352"/>
      <w:placeholder>
        <w:docPart w:val="72D620D67B5743A8893C7F4A2EF5653D"/>
      </w:placeholder>
      <w:temporary/>
      <w:showingPlcHdr/>
    </w:sdtPr>
    <w:sdtContent>
      <w:p w:rsidR="0008493D" w:rsidRDefault="0008493D">
        <w:pPr>
          <w:pStyle w:val="Encabezado"/>
        </w:pPr>
        <w:r>
          <w:t>[Escribir texto]</w:t>
        </w:r>
      </w:p>
    </w:sdtContent>
  </w:sdt>
  <w:p w:rsidR="0008493D" w:rsidRDefault="0008493D">
    <w:pPr>
      <w:pStyle w:val="Encabezado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3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08493D"/>
    <w:rsid w:val="0008493D"/>
    <w:rsid w:val="001C0A6E"/>
    <w:rsid w:val="002D726A"/>
    <w:rsid w:val="003E6F1B"/>
    <w:rsid w:val="004A4DE4"/>
    <w:rsid w:val="00741BF0"/>
    <w:rsid w:val="009A566B"/>
    <w:rsid w:val="00B86810"/>
    <w:rsid w:val="00B9745E"/>
    <w:rsid w:val="00C97BE4"/>
    <w:rsid w:val="00DE0C1D"/>
    <w:rsid w:val="00F022F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022F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849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8493D"/>
  </w:style>
  <w:style w:type="paragraph" w:styleId="Piedepgina">
    <w:name w:val="footer"/>
    <w:basedOn w:val="Normal"/>
    <w:link w:val="PiedepginaCar"/>
    <w:uiPriority w:val="99"/>
    <w:semiHidden/>
    <w:unhideWhenUsed/>
    <w:rsid w:val="000849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08493D"/>
  </w:style>
  <w:style w:type="paragraph" w:styleId="Textodeglobo">
    <w:name w:val="Balloon Text"/>
    <w:basedOn w:val="Normal"/>
    <w:link w:val="TextodegloboCar"/>
    <w:uiPriority w:val="99"/>
    <w:semiHidden/>
    <w:unhideWhenUsed/>
    <w:rsid w:val="000849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8493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72D620D67B5743A8893C7F4A2EF565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972E9A-082D-43E7-A1F0-9C1A3018D473}"/>
      </w:docPartPr>
      <w:docPartBody>
        <w:p w:rsidR="00000000" w:rsidRDefault="00C422DB" w:rsidP="00C422DB">
          <w:pPr>
            <w:pStyle w:val="72D620D67B5743A8893C7F4A2EF5653D"/>
          </w:pPr>
          <w:r>
            <w:rPr>
              <w:lang w:val="es-ES"/>
            </w:rPr>
            <w:t>[Escribir texto]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08"/>
  <w:hyphenationZone w:val="425"/>
  <w:characterSpacingControl w:val="doNotCompress"/>
  <w:compat>
    <w:useFELayout/>
  </w:compat>
  <w:rsids>
    <w:rsidRoot w:val="00C422DB"/>
    <w:rsid w:val="00C422DB"/>
    <w:rsid w:val="00EE317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72D620D67B5743A8893C7F4A2EF5653D">
    <w:name w:val="72D620D67B5743A8893C7F4A2EF5653D"/>
    <w:rsid w:val="00C422DB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283</Words>
  <Characters>1557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AMG</dc:creator>
  <cp:keywords/>
  <dc:description/>
  <cp:lastModifiedBy>AMG</cp:lastModifiedBy>
  <cp:revision>2</cp:revision>
  <dcterms:created xsi:type="dcterms:W3CDTF">2017-12-18T18:04:00Z</dcterms:created>
  <dcterms:modified xsi:type="dcterms:W3CDTF">2017-12-18T18:41:00Z</dcterms:modified>
</cp:coreProperties>
</file>