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2119515"/>
        <w:docPartObj>
          <w:docPartGallery w:val="Cover Pages"/>
          <w:docPartUnique/>
        </w:docPartObj>
      </w:sdtPr>
      <w:sdtEndPr>
        <w:rPr>
          <w:lang w:eastAsia="ja-JP"/>
        </w:rPr>
      </w:sdtEndPr>
      <w:sdtContent>
        <w:p w14:paraId="3E73AEF0" w14:textId="62DD3608" w:rsidR="000C1C3B" w:rsidRDefault="000C1C3B">
          <w:pPr>
            <w:pStyle w:val="NoSpacing"/>
          </w:pPr>
        </w:p>
        <w:p w14:paraId="0A725A67" w14:textId="5B6EC81E" w:rsidR="009547AD" w:rsidRDefault="008A18D8" w:rsidP="009547AD">
          <w:r>
            <w:rPr>
              <w:noProof/>
            </w:rPr>
            <mc:AlternateContent>
              <mc:Choice Requires="wps">
                <w:drawing>
                  <wp:anchor distT="0" distB="0" distL="114300" distR="114300" simplePos="0" relativeHeight="251661312" behindDoc="0" locked="0" layoutInCell="1" allowOverlap="1" wp14:anchorId="78212F9E" wp14:editId="0FF2ED8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128778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12877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F8BE1" w14:textId="127BF4D5" w:rsidR="000C1C3B" w:rsidRPr="000C1C3B" w:rsidRDefault="000C1C3B">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C1C3B">
                                      <w:rPr>
                                        <w:sz w:val="26"/>
                                        <w:szCs w:val="26"/>
                                      </w:rPr>
                                      <w:t>Alyssa Mendenhall</w:t>
                                    </w:r>
                                  </w:sdtContent>
                                </w:sdt>
                              </w:p>
                              <w:p w14:paraId="644623FB" w14:textId="799762BB" w:rsidR="000C1C3B" w:rsidRPr="000C1C3B" w:rsidRDefault="008A18D8" w:rsidP="008A18D8">
                                <w:pPr>
                                  <w:pStyle w:val="NoSpacing"/>
                                  <w:jc w:val="center"/>
                                  <w:rPr>
                                    <w:sz w:val="20"/>
                                    <w:szCs w:val="20"/>
                                  </w:rPr>
                                </w:pPr>
                                <w:r>
                                  <w:rPr>
                                    <w:sz w:val="20"/>
                                    <w:szCs w:val="20"/>
                                  </w:rPr>
                                  <w:t>3/12/2020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8212F9E" id="_x0000_t202" coordsize="21600,21600" o:spt="202" path="m,l,21600r21600,l21600,xe">
                    <v:stroke joinstyle="miter"/>
                    <v:path gradientshapeok="t" o:connecttype="rect"/>
                  </v:shapetype>
                  <v:shape id="Text Box 32" o:spid="_x0000_s1026" type="#_x0000_t202" style="position:absolute;margin-left:0;margin-top:0;width:101.4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" filled="f" stroked="f" strokeweight=".5pt">
                    <v:textbox style="mso-fit-shape-to-text:t" inset="0,0,0,0">
                      <w:txbxContent>
                        <w:p w14:paraId="5B1F8BE1" w14:textId="127BF4D5" w:rsidR="000C1C3B" w:rsidRPr="000C1C3B" w:rsidRDefault="000C1C3B">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C1C3B">
                                <w:rPr>
                                  <w:sz w:val="26"/>
                                  <w:szCs w:val="26"/>
                                </w:rPr>
                                <w:t>Alyssa Mendenhall</w:t>
                              </w:r>
                            </w:sdtContent>
                          </w:sdt>
                        </w:p>
                        <w:p w14:paraId="644623FB" w14:textId="799762BB" w:rsidR="000C1C3B" w:rsidRPr="000C1C3B" w:rsidRDefault="008A18D8" w:rsidP="008A18D8">
                          <w:pPr>
                            <w:pStyle w:val="NoSpacing"/>
                            <w:jc w:val="center"/>
                            <w:rPr>
                              <w:sz w:val="20"/>
                              <w:szCs w:val="20"/>
                            </w:rPr>
                          </w:pPr>
                          <w:r>
                            <w:rPr>
                              <w:sz w:val="20"/>
                              <w:szCs w:val="20"/>
                            </w:rPr>
                            <w:t>3/12/2020</w:t>
                          </w:r>
                        </w:p>
                      </w:txbxContent>
                    </v:textbox>
                    <w10:wrap anchorx="page" anchory="page"/>
                  </v:shape>
                </w:pict>
              </mc:Fallback>
            </mc:AlternateContent>
          </w:r>
          <w:r w:rsidR="000C1C3B">
            <w:rPr>
              <w:noProof/>
            </w:rPr>
            <mc:AlternateContent>
              <mc:Choice Requires="wps">
                <w:drawing>
                  <wp:anchor distT="0" distB="0" distL="114300" distR="114300" simplePos="0" relativeHeight="251660288" behindDoc="0" locked="0" layoutInCell="1" allowOverlap="1" wp14:anchorId="4B056FC7" wp14:editId="62DC13A2">
                    <wp:simplePos x="0" y="0"/>
                    <wp:positionH relativeFrom="page">
                      <wp:posOffset>1066800</wp:posOffset>
                    </wp:positionH>
                    <wp:positionV relativeFrom="page">
                      <wp:posOffset>3040380</wp:posOffset>
                    </wp:positionV>
                    <wp:extent cx="5798820" cy="1069340"/>
                    <wp:effectExtent l="0" t="0" r="11430" b="4445"/>
                    <wp:wrapNone/>
                    <wp:docPr id="1" name="Text Box 1"/>
                    <wp:cNvGraphicFramePr/>
                    <a:graphic xmlns:a="http://schemas.openxmlformats.org/drawingml/2006/main">
                      <a:graphicData uri="http://schemas.microsoft.com/office/word/2010/wordprocessingShape">
                        <wps:wsp>
                          <wps:cNvSpPr txBox="1"/>
                          <wps:spPr>
                            <a:xfrm>
                              <a:off x="0" y="0"/>
                              <a:ext cx="57988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DF6C3" w14:textId="6560ED82" w:rsidR="000C1C3B" w:rsidRDefault="000C1C3B" w:rsidP="000C1C3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Yoga</w:t>
                                    </w:r>
                                    <w:r w:rsidR="008A18D8">
                                      <w:rPr>
                                        <w:rFonts w:asciiTheme="majorHAnsi" w:eastAsiaTheme="majorEastAsia" w:hAnsiTheme="majorHAnsi" w:cstheme="majorBidi"/>
                                        <w:color w:val="262626" w:themeColor="text1" w:themeTint="D9"/>
                                        <w:sz w:val="72"/>
                                        <w:szCs w:val="72"/>
                                      </w:rPr>
                                      <w:t xml:space="preserve"> Studio</w:t>
                                    </w:r>
                                    <w:r>
                                      <w:rPr>
                                        <w:rFonts w:asciiTheme="majorHAnsi" w:eastAsiaTheme="majorEastAsia" w:hAnsiTheme="majorHAnsi" w:cstheme="majorBidi"/>
                                        <w:color w:val="262626" w:themeColor="text1" w:themeTint="D9"/>
                                        <w:sz w:val="72"/>
                                        <w:szCs w:val="72"/>
                                      </w:rPr>
                                      <w:t xml:space="preserve"> in Toronto</w:t>
                                    </w:r>
                                  </w:sdtContent>
                                </w:sdt>
                              </w:p>
                              <w:p w14:paraId="78B05301" w14:textId="39613CC9" w:rsidR="000C1C3B" w:rsidRDefault="000C1C3B" w:rsidP="000C1C3B">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IBM Capstone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B056FC7" id="Text Box 1" o:spid="_x0000_s1027" type="#_x0000_t202" style="position:absolute;margin-left:84pt;margin-top:239.4pt;width:456.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" filled="f" stroked="f" strokeweight=".5pt">
                    <v:textbox style="mso-fit-shape-to-text:t" inset="0,0,0,0">
                      <w:txbxContent>
                        <w:p w14:paraId="1EBDF6C3" w14:textId="6560ED82" w:rsidR="000C1C3B" w:rsidRDefault="000C1C3B" w:rsidP="000C1C3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Yoga</w:t>
                              </w:r>
                              <w:r w:rsidR="008A18D8">
                                <w:rPr>
                                  <w:rFonts w:asciiTheme="majorHAnsi" w:eastAsiaTheme="majorEastAsia" w:hAnsiTheme="majorHAnsi" w:cstheme="majorBidi"/>
                                  <w:color w:val="262626" w:themeColor="text1" w:themeTint="D9"/>
                                  <w:sz w:val="72"/>
                                  <w:szCs w:val="72"/>
                                </w:rPr>
                                <w:t xml:space="preserve"> Studio</w:t>
                              </w:r>
                              <w:r>
                                <w:rPr>
                                  <w:rFonts w:asciiTheme="majorHAnsi" w:eastAsiaTheme="majorEastAsia" w:hAnsiTheme="majorHAnsi" w:cstheme="majorBidi"/>
                                  <w:color w:val="262626" w:themeColor="text1" w:themeTint="D9"/>
                                  <w:sz w:val="72"/>
                                  <w:szCs w:val="72"/>
                                </w:rPr>
                                <w:t xml:space="preserve"> in Toronto</w:t>
                              </w:r>
                            </w:sdtContent>
                          </w:sdt>
                        </w:p>
                        <w:p w14:paraId="78B05301" w14:textId="39613CC9" w:rsidR="000C1C3B" w:rsidRDefault="000C1C3B" w:rsidP="000C1C3B">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IBM Capstone</w:t>
                              </w:r>
                            </w:sdtContent>
                          </w:sdt>
                        </w:p>
                      </w:txbxContent>
                    </v:textbox>
                    <w10:wrap anchorx="page" anchory="page"/>
                  </v:shape>
                </w:pict>
              </mc:Fallback>
            </mc:AlternateContent>
          </w:r>
          <w:r w:rsidR="000C1C3B">
            <w:br w:type="page"/>
          </w:r>
        </w:p>
        <w:bookmarkStart w:id="0" w:name="_GoBack" w:displacedByCustomXml="next"/>
        <w:bookmarkEnd w:id="0" w:displacedByCustomXml="next"/>
      </w:sdtContent>
    </w:sdt>
    <w:sdt>
      <w:sdtPr>
        <w:id w:val="188675491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7CB1AE4D" w14:textId="58FB355D" w:rsidR="009547AD" w:rsidRPr="009547AD" w:rsidRDefault="009547AD" w:rsidP="009547AD">
          <w:pPr>
            <w:pStyle w:val="TOCHeading"/>
            <w:jc w:val="center"/>
            <w:rPr>
              <w:rFonts w:ascii="Arial" w:hAnsi="Arial" w:cs="Arial"/>
              <w:b/>
              <w:bCs/>
              <w:color w:val="auto"/>
              <w:sz w:val="36"/>
              <w:szCs w:val="36"/>
            </w:rPr>
          </w:pPr>
          <w:r w:rsidRPr="009547AD">
            <w:rPr>
              <w:rFonts w:ascii="Arial" w:hAnsi="Arial" w:cs="Arial"/>
              <w:b/>
              <w:bCs/>
              <w:color w:val="auto"/>
              <w:sz w:val="36"/>
              <w:szCs w:val="36"/>
            </w:rPr>
            <w:t>Table of Contents</w:t>
          </w:r>
        </w:p>
        <w:p w14:paraId="58EB42CD" w14:textId="0F3DC4E9" w:rsidR="009547AD" w:rsidRPr="009547AD" w:rsidRDefault="009547AD">
          <w:pPr>
            <w:pStyle w:val="TOC1"/>
            <w:tabs>
              <w:tab w:val="left" w:pos="440"/>
              <w:tab w:val="right" w:leader="dot" w:pos="10070"/>
            </w:tabs>
            <w:rPr>
              <w:rFonts w:ascii="Arial" w:hAnsi="Arial" w:cs="Arial"/>
              <w:noProof/>
              <w:sz w:val="32"/>
              <w:szCs w:val="32"/>
            </w:rPr>
          </w:pPr>
          <w:r w:rsidRPr="009547AD">
            <w:rPr>
              <w:rFonts w:ascii="Arial" w:hAnsi="Arial" w:cs="Arial"/>
              <w:sz w:val="32"/>
              <w:szCs w:val="32"/>
            </w:rPr>
            <w:fldChar w:fldCharType="begin"/>
          </w:r>
          <w:r w:rsidRPr="009547AD">
            <w:rPr>
              <w:rFonts w:ascii="Arial" w:hAnsi="Arial" w:cs="Arial"/>
              <w:sz w:val="32"/>
              <w:szCs w:val="32"/>
            </w:rPr>
            <w:instrText xml:space="preserve"> TOC \o "1-3" \h \z \u </w:instrText>
          </w:r>
          <w:r w:rsidRPr="009547AD">
            <w:rPr>
              <w:rFonts w:ascii="Arial" w:hAnsi="Arial" w:cs="Arial"/>
              <w:sz w:val="32"/>
              <w:szCs w:val="32"/>
            </w:rPr>
            <w:fldChar w:fldCharType="separate"/>
          </w:r>
          <w:hyperlink w:anchor="_Toc34943299" w:history="1">
            <w:r w:rsidRPr="009547AD">
              <w:rPr>
                <w:rStyle w:val="Hyperlink"/>
                <w:rFonts w:ascii="Arial" w:hAnsi="Arial" w:cs="Arial"/>
                <w:noProof/>
                <w:color w:val="auto"/>
                <w:sz w:val="32"/>
                <w:szCs w:val="32"/>
              </w:rPr>
              <w:t>1.</w:t>
            </w:r>
            <w:r w:rsidRPr="009547AD">
              <w:rPr>
                <w:rFonts w:ascii="Arial" w:hAnsi="Arial" w:cs="Arial"/>
                <w:noProof/>
                <w:sz w:val="32"/>
                <w:szCs w:val="32"/>
              </w:rPr>
              <w:tab/>
            </w:r>
            <w:r w:rsidRPr="009547AD">
              <w:rPr>
                <w:rStyle w:val="Hyperlink"/>
                <w:rFonts w:ascii="Arial" w:hAnsi="Arial" w:cs="Arial"/>
                <w:noProof/>
                <w:color w:val="auto"/>
                <w:sz w:val="32"/>
                <w:szCs w:val="32"/>
              </w:rPr>
              <w:t>Introduction</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_Toc34943299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2</w:t>
            </w:r>
            <w:r w:rsidRPr="009547AD">
              <w:rPr>
                <w:rFonts w:ascii="Arial" w:hAnsi="Arial" w:cs="Arial"/>
                <w:noProof/>
                <w:webHidden/>
                <w:sz w:val="32"/>
                <w:szCs w:val="32"/>
              </w:rPr>
              <w:fldChar w:fldCharType="end"/>
            </w:r>
          </w:hyperlink>
        </w:p>
        <w:p w14:paraId="546E893D" w14:textId="3FBAB3FA" w:rsidR="009547AD" w:rsidRPr="009547AD" w:rsidRDefault="009547AD">
          <w:pPr>
            <w:pStyle w:val="TOC1"/>
            <w:tabs>
              <w:tab w:val="left" w:pos="440"/>
              <w:tab w:val="right" w:leader="dot" w:pos="10070"/>
            </w:tabs>
            <w:rPr>
              <w:rFonts w:ascii="Arial" w:hAnsi="Arial" w:cs="Arial"/>
              <w:noProof/>
              <w:sz w:val="32"/>
              <w:szCs w:val="32"/>
            </w:rPr>
          </w:pPr>
          <w:hyperlink w:anchor="_Toc34943300" w:history="1">
            <w:r w:rsidRPr="009547AD">
              <w:rPr>
                <w:rStyle w:val="Hyperlink"/>
                <w:rFonts w:ascii="Arial" w:hAnsi="Arial" w:cs="Arial"/>
                <w:noProof/>
                <w:color w:val="auto"/>
                <w:sz w:val="32"/>
                <w:szCs w:val="32"/>
              </w:rPr>
              <w:t>2.</w:t>
            </w:r>
            <w:r w:rsidRPr="009547AD">
              <w:rPr>
                <w:rFonts w:ascii="Arial" w:hAnsi="Arial" w:cs="Arial"/>
                <w:noProof/>
                <w:sz w:val="32"/>
                <w:szCs w:val="32"/>
              </w:rPr>
              <w:tab/>
            </w:r>
            <w:r w:rsidRPr="009547AD">
              <w:rPr>
                <w:rStyle w:val="Hyperlink"/>
                <w:rFonts w:ascii="Arial" w:hAnsi="Arial" w:cs="Arial"/>
                <w:noProof/>
                <w:color w:val="auto"/>
                <w:sz w:val="32"/>
                <w:szCs w:val="32"/>
              </w:rPr>
              <w:t>Business Problem</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_Toc34943300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2</w:t>
            </w:r>
            <w:r w:rsidRPr="009547AD">
              <w:rPr>
                <w:rFonts w:ascii="Arial" w:hAnsi="Arial" w:cs="Arial"/>
                <w:noProof/>
                <w:webHidden/>
                <w:sz w:val="32"/>
                <w:szCs w:val="32"/>
              </w:rPr>
              <w:fldChar w:fldCharType="end"/>
            </w:r>
          </w:hyperlink>
        </w:p>
        <w:p w14:paraId="2F93D00A" w14:textId="0527B6C9" w:rsidR="009547AD" w:rsidRPr="009547AD" w:rsidRDefault="009547AD">
          <w:pPr>
            <w:pStyle w:val="TOC1"/>
            <w:tabs>
              <w:tab w:val="left" w:pos="440"/>
              <w:tab w:val="right" w:leader="dot" w:pos="10070"/>
            </w:tabs>
            <w:rPr>
              <w:rFonts w:ascii="Arial" w:hAnsi="Arial" w:cs="Arial"/>
              <w:noProof/>
              <w:sz w:val="32"/>
              <w:szCs w:val="32"/>
            </w:rPr>
          </w:pPr>
          <w:hyperlink w:anchor="_Toc34943301" w:history="1">
            <w:r w:rsidRPr="009547AD">
              <w:rPr>
                <w:rStyle w:val="Hyperlink"/>
                <w:rFonts w:ascii="Arial" w:hAnsi="Arial" w:cs="Arial"/>
                <w:noProof/>
                <w:color w:val="auto"/>
                <w:sz w:val="32"/>
                <w:szCs w:val="32"/>
              </w:rPr>
              <w:t>3.</w:t>
            </w:r>
            <w:r w:rsidRPr="009547AD">
              <w:rPr>
                <w:rFonts w:ascii="Arial" w:hAnsi="Arial" w:cs="Arial"/>
                <w:noProof/>
                <w:sz w:val="32"/>
                <w:szCs w:val="32"/>
              </w:rPr>
              <w:tab/>
            </w:r>
            <w:r w:rsidRPr="009547AD">
              <w:rPr>
                <w:rStyle w:val="Hyperlink"/>
                <w:rFonts w:ascii="Arial" w:hAnsi="Arial" w:cs="Arial"/>
                <w:noProof/>
                <w:color w:val="auto"/>
                <w:sz w:val="32"/>
                <w:szCs w:val="32"/>
              </w:rPr>
              <w:t>Data Collection</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_Toc34943301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2</w:t>
            </w:r>
            <w:r w:rsidRPr="009547AD">
              <w:rPr>
                <w:rFonts w:ascii="Arial" w:hAnsi="Arial" w:cs="Arial"/>
                <w:noProof/>
                <w:webHidden/>
                <w:sz w:val="32"/>
                <w:szCs w:val="32"/>
              </w:rPr>
              <w:fldChar w:fldCharType="end"/>
            </w:r>
          </w:hyperlink>
        </w:p>
        <w:p w14:paraId="54A0D22B" w14:textId="2D3AFC44" w:rsidR="009547AD" w:rsidRPr="009547AD" w:rsidRDefault="009547AD">
          <w:pPr>
            <w:pStyle w:val="TOC1"/>
            <w:tabs>
              <w:tab w:val="left" w:pos="440"/>
              <w:tab w:val="right" w:leader="dot" w:pos="10070"/>
            </w:tabs>
            <w:rPr>
              <w:rFonts w:ascii="Arial" w:hAnsi="Arial" w:cs="Arial"/>
              <w:noProof/>
              <w:sz w:val="32"/>
              <w:szCs w:val="32"/>
            </w:rPr>
          </w:pPr>
          <w:hyperlink w:anchor="_Toc34943302" w:history="1">
            <w:r w:rsidRPr="009547AD">
              <w:rPr>
                <w:rStyle w:val="Hyperlink"/>
                <w:rFonts w:ascii="Arial" w:hAnsi="Arial" w:cs="Arial"/>
                <w:noProof/>
                <w:color w:val="auto"/>
                <w:sz w:val="32"/>
                <w:szCs w:val="32"/>
              </w:rPr>
              <w:t>4.</w:t>
            </w:r>
            <w:r w:rsidRPr="009547AD">
              <w:rPr>
                <w:rFonts w:ascii="Arial" w:hAnsi="Arial" w:cs="Arial"/>
                <w:noProof/>
                <w:sz w:val="32"/>
                <w:szCs w:val="32"/>
              </w:rPr>
              <w:tab/>
            </w:r>
            <w:r w:rsidRPr="009547AD">
              <w:rPr>
                <w:rStyle w:val="Hyperlink"/>
                <w:rFonts w:ascii="Arial" w:hAnsi="Arial" w:cs="Arial"/>
                <w:noProof/>
                <w:color w:val="auto"/>
                <w:sz w:val="32"/>
                <w:szCs w:val="32"/>
              </w:rPr>
              <w:t>Methodology of Analysis</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_Toc34943302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3</w:t>
            </w:r>
            <w:r w:rsidRPr="009547AD">
              <w:rPr>
                <w:rFonts w:ascii="Arial" w:hAnsi="Arial" w:cs="Arial"/>
                <w:noProof/>
                <w:webHidden/>
                <w:sz w:val="32"/>
                <w:szCs w:val="32"/>
              </w:rPr>
              <w:fldChar w:fldCharType="end"/>
            </w:r>
          </w:hyperlink>
        </w:p>
        <w:p w14:paraId="38ABA0DA" w14:textId="6507B15E" w:rsidR="009547AD" w:rsidRPr="009547AD" w:rsidRDefault="009547AD">
          <w:pPr>
            <w:pStyle w:val="TOC1"/>
            <w:tabs>
              <w:tab w:val="left" w:pos="440"/>
              <w:tab w:val="right" w:leader="dot" w:pos="10070"/>
            </w:tabs>
            <w:rPr>
              <w:rFonts w:ascii="Arial" w:hAnsi="Arial" w:cs="Arial"/>
              <w:noProof/>
              <w:sz w:val="32"/>
              <w:szCs w:val="32"/>
            </w:rPr>
          </w:pPr>
          <w:hyperlink w:anchor="_Toc34943303" w:history="1">
            <w:r w:rsidRPr="009547AD">
              <w:rPr>
                <w:rStyle w:val="Hyperlink"/>
                <w:rFonts w:ascii="Arial" w:hAnsi="Arial" w:cs="Arial"/>
                <w:noProof/>
                <w:color w:val="auto"/>
                <w:sz w:val="32"/>
                <w:szCs w:val="32"/>
              </w:rPr>
              <w:t>5.</w:t>
            </w:r>
            <w:r w:rsidRPr="009547AD">
              <w:rPr>
                <w:rFonts w:ascii="Arial" w:hAnsi="Arial" w:cs="Arial"/>
                <w:noProof/>
                <w:sz w:val="32"/>
                <w:szCs w:val="32"/>
              </w:rPr>
              <w:tab/>
            </w:r>
            <w:r w:rsidRPr="009547AD">
              <w:rPr>
                <w:rStyle w:val="Hyperlink"/>
                <w:rFonts w:ascii="Arial" w:hAnsi="Arial" w:cs="Arial"/>
                <w:noProof/>
                <w:color w:val="auto"/>
                <w:sz w:val="32"/>
                <w:szCs w:val="32"/>
              </w:rPr>
              <w:t>Results</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_Toc34943303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3</w:t>
            </w:r>
            <w:r w:rsidRPr="009547AD">
              <w:rPr>
                <w:rFonts w:ascii="Arial" w:hAnsi="Arial" w:cs="Arial"/>
                <w:noProof/>
                <w:webHidden/>
                <w:sz w:val="32"/>
                <w:szCs w:val="32"/>
              </w:rPr>
              <w:fldChar w:fldCharType="end"/>
            </w:r>
          </w:hyperlink>
        </w:p>
        <w:p w14:paraId="2B468DE2" w14:textId="6389C08C" w:rsidR="009547AD" w:rsidRPr="009547AD" w:rsidRDefault="009547AD">
          <w:pPr>
            <w:pStyle w:val="TOC1"/>
            <w:tabs>
              <w:tab w:val="left" w:pos="440"/>
              <w:tab w:val="right" w:leader="dot" w:pos="10070"/>
            </w:tabs>
            <w:rPr>
              <w:rFonts w:ascii="Arial" w:hAnsi="Arial" w:cs="Arial"/>
              <w:noProof/>
              <w:sz w:val="32"/>
              <w:szCs w:val="32"/>
            </w:rPr>
          </w:pPr>
          <w:hyperlink w:anchor="_Toc34943304" w:history="1">
            <w:r w:rsidRPr="009547AD">
              <w:rPr>
                <w:rStyle w:val="Hyperlink"/>
                <w:rFonts w:ascii="Arial" w:hAnsi="Arial" w:cs="Arial"/>
                <w:noProof/>
                <w:color w:val="auto"/>
                <w:sz w:val="32"/>
                <w:szCs w:val="32"/>
              </w:rPr>
              <w:t>6.</w:t>
            </w:r>
            <w:r w:rsidRPr="009547AD">
              <w:rPr>
                <w:rFonts w:ascii="Arial" w:hAnsi="Arial" w:cs="Arial"/>
                <w:noProof/>
                <w:sz w:val="32"/>
                <w:szCs w:val="32"/>
              </w:rPr>
              <w:tab/>
            </w:r>
            <w:r w:rsidRPr="009547AD">
              <w:rPr>
                <w:rStyle w:val="Hyperlink"/>
                <w:rFonts w:ascii="Arial" w:hAnsi="Arial" w:cs="Arial"/>
                <w:noProof/>
                <w:color w:val="auto"/>
                <w:sz w:val="32"/>
                <w:szCs w:val="32"/>
              </w:rPr>
              <w:t>Discussion</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_Toc34943304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3</w:t>
            </w:r>
            <w:r w:rsidRPr="009547AD">
              <w:rPr>
                <w:rFonts w:ascii="Arial" w:hAnsi="Arial" w:cs="Arial"/>
                <w:noProof/>
                <w:webHidden/>
                <w:sz w:val="32"/>
                <w:szCs w:val="32"/>
              </w:rPr>
              <w:fldChar w:fldCharType="end"/>
            </w:r>
          </w:hyperlink>
        </w:p>
        <w:p w14:paraId="4CBDE3E7" w14:textId="38D899C0" w:rsidR="009547AD" w:rsidRPr="009547AD" w:rsidRDefault="009547AD">
          <w:pPr>
            <w:pStyle w:val="TOC1"/>
            <w:tabs>
              <w:tab w:val="left" w:pos="440"/>
              <w:tab w:val="right" w:leader="dot" w:pos="10070"/>
            </w:tabs>
            <w:rPr>
              <w:rFonts w:ascii="Arial" w:hAnsi="Arial" w:cs="Arial"/>
              <w:noProof/>
              <w:sz w:val="32"/>
              <w:szCs w:val="32"/>
            </w:rPr>
          </w:pPr>
          <w:hyperlink w:anchor="_Toc34943305" w:history="1">
            <w:r w:rsidRPr="009547AD">
              <w:rPr>
                <w:rStyle w:val="Hyperlink"/>
                <w:rFonts w:ascii="Arial" w:hAnsi="Arial" w:cs="Arial"/>
                <w:noProof/>
                <w:color w:val="auto"/>
                <w:sz w:val="32"/>
                <w:szCs w:val="32"/>
              </w:rPr>
              <w:t>7.</w:t>
            </w:r>
            <w:r w:rsidRPr="009547AD">
              <w:rPr>
                <w:rFonts w:ascii="Arial" w:hAnsi="Arial" w:cs="Arial"/>
                <w:noProof/>
                <w:sz w:val="32"/>
                <w:szCs w:val="32"/>
              </w:rPr>
              <w:tab/>
            </w:r>
            <w:r w:rsidRPr="009547AD">
              <w:rPr>
                <w:rStyle w:val="Hyperlink"/>
                <w:rFonts w:ascii="Arial" w:hAnsi="Arial" w:cs="Arial"/>
                <w:noProof/>
                <w:color w:val="auto"/>
                <w:sz w:val="32"/>
                <w:szCs w:val="32"/>
              </w:rPr>
              <w:t>Conclusion</w:t>
            </w:r>
            <w:r w:rsidRPr="009547AD">
              <w:rPr>
                <w:rFonts w:ascii="Arial" w:hAnsi="Arial" w:cs="Arial"/>
                <w:noProof/>
                <w:webHidden/>
                <w:sz w:val="32"/>
                <w:szCs w:val="32"/>
              </w:rPr>
              <w:tab/>
            </w:r>
            <w:r w:rsidRPr="009547AD">
              <w:rPr>
                <w:rFonts w:ascii="Arial" w:hAnsi="Arial" w:cs="Arial"/>
                <w:noProof/>
                <w:webHidden/>
                <w:sz w:val="32"/>
                <w:szCs w:val="32"/>
              </w:rPr>
              <w:fldChar w:fldCharType="begin"/>
            </w:r>
            <w:r w:rsidRPr="009547AD">
              <w:rPr>
                <w:rFonts w:ascii="Arial" w:hAnsi="Arial" w:cs="Arial"/>
                <w:noProof/>
                <w:webHidden/>
                <w:sz w:val="32"/>
                <w:szCs w:val="32"/>
              </w:rPr>
              <w:instrText xml:space="preserve"> PAGEREF _Toc34943305 \h </w:instrText>
            </w:r>
            <w:r w:rsidRPr="009547AD">
              <w:rPr>
                <w:rFonts w:ascii="Arial" w:hAnsi="Arial" w:cs="Arial"/>
                <w:noProof/>
                <w:webHidden/>
                <w:sz w:val="32"/>
                <w:szCs w:val="32"/>
              </w:rPr>
            </w:r>
            <w:r w:rsidRPr="009547AD">
              <w:rPr>
                <w:rFonts w:ascii="Arial" w:hAnsi="Arial" w:cs="Arial"/>
                <w:noProof/>
                <w:webHidden/>
                <w:sz w:val="32"/>
                <w:szCs w:val="32"/>
              </w:rPr>
              <w:fldChar w:fldCharType="separate"/>
            </w:r>
            <w:r w:rsidRPr="009547AD">
              <w:rPr>
                <w:rFonts w:ascii="Arial" w:hAnsi="Arial" w:cs="Arial"/>
                <w:noProof/>
                <w:webHidden/>
                <w:sz w:val="32"/>
                <w:szCs w:val="32"/>
              </w:rPr>
              <w:t>3</w:t>
            </w:r>
            <w:r w:rsidRPr="009547AD">
              <w:rPr>
                <w:rFonts w:ascii="Arial" w:hAnsi="Arial" w:cs="Arial"/>
                <w:noProof/>
                <w:webHidden/>
                <w:sz w:val="32"/>
                <w:szCs w:val="32"/>
              </w:rPr>
              <w:fldChar w:fldCharType="end"/>
            </w:r>
          </w:hyperlink>
        </w:p>
        <w:p w14:paraId="4778C053" w14:textId="688F3543" w:rsidR="009547AD" w:rsidRDefault="009547AD">
          <w:r w:rsidRPr="009547AD">
            <w:rPr>
              <w:rFonts w:ascii="Arial" w:hAnsi="Arial" w:cs="Arial"/>
              <w:b/>
              <w:bCs/>
              <w:noProof/>
              <w:sz w:val="32"/>
              <w:szCs w:val="32"/>
            </w:rPr>
            <w:fldChar w:fldCharType="end"/>
          </w:r>
        </w:p>
      </w:sdtContent>
    </w:sdt>
    <w:p w14:paraId="326DDF70" w14:textId="77777777" w:rsidR="009547AD" w:rsidRDefault="009547AD">
      <w:pPr>
        <w:rPr>
          <w:rFonts w:ascii="Arial" w:eastAsiaTheme="majorEastAsia" w:hAnsi="Arial" w:cstheme="majorBidi"/>
          <w:b/>
          <w:sz w:val="32"/>
          <w:szCs w:val="32"/>
        </w:rPr>
      </w:pPr>
      <w:r>
        <w:br w:type="page"/>
      </w:r>
    </w:p>
    <w:p w14:paraId="0591A708" w14:textId="17161BA2" w:rsidR="00847394" w:rsidRDefault="009547AD" w:rsidP="009547AD">
      <w:pPr>
        <w:pStyle w:val="Heading1"/>
        <w:numPr>
          <w:ilvl w:val="0"/>
          <w:numId w:val="1"/>
        </w:numPr>
      </w:pPr>
      <w:bookmarkStart w:id="1" w:name="_Toc34943299"/>
      <w:r>
        <w:lastRenderedPageBreak/>
        <w:t>Introduction</w:t>
      </w:r>
      <w:bookmarkEnd w:id="1"/>
      <w:r w:rsidR="000C1C3B">
        <w:br/>
      </w:r>
    </w:p>
    <w:p w14:paraId="2BEA3A37" w14:textId="02C55FD1" w:rsidR="000C1C3B" w:rsidRDefault="000C1C3B" w:rsidP="000C1C3B">
      <w:pPr>
        <w:ind w:firstLine="450"/>
        <w:rPr>
          <w:rFonts w:ascii="Arial" w:hAnsi="Arial" w:cs="Arial"/>
          <w:sz w:val="24"/>
          <w:szCs w:val="24"/>
        </w:rPr>
      </w:pPr>
      <w:r>
        <w:rPr>
          <w:rFonts w:ascii="Arial" w:hAnsi="Arial" w:cs="Arial"/>
          <w:sz w:val="24"/>
          <w:szCs w:val="24"/>
        </w:rPr>
        <w:t xml:space="preserve">As more individuals learn about the mental and physical benefits of mindfulness and yoga, studios to practice these activities are becoming more common. Although almost everyone can benefit from yoga, many do not have the resources to partake in formal yoga classes. Thus, in order to open a successful new yoga studio in Toronto, and analysis must be undertaken to understand what neighborhoods a venue such as this would succeed in. This can be a difficult task. In rural areas, individuals may have to travel longer distances to participate in a yoga class. These areas would be sparse in existing yoga studios due to the hassle of travel to them. However, the opposite could be true of more urban areas. </w:t>
      </w:r>
      <w:r w:rsidR="006819E1">
        <w:rPr>
          <w:rFonts w:ascii="Arial" w:hAnsi="Arial" w:cs="Arial"/>
          <w:sz w:val="24"/>
          <w:szCs w:val="24"/>
        </w:rPr>
        <w:t>With the activity becoming increasingly popular, it could be difficult to enter the market and succeed without becoming crowded out by other studios. Thus, an ideal location for a yoga studio would likely be a place where yoga has already made an impact (is somewhat popular as a venue</w:t>
      </w:r>
      <w:proofErr w:type="gramStart"/>
      <w:r w:rsidR="006819E1">
        <w:rPr>
          <w:rFonts w:ascii="Arial" w:hAnsi="Arial" w:cs="Arial"/>
          <w:sz w:val="24"/>
          <w:szCs w:val="24"/>
        </w:rPr>
        <w:t>), but</w:t>
      </w:r>
      <w:proofErr w:type="gramEnd"/>
      <w:r w:rsidR="006819E1">
        <w:rPr>
          <w:rFonts w:ascii="Arial" w:hAnsi="Arial" w:cs="Arial"/>
          <w:sz w:val="24"/>
          <w:szCs w:val="24"/>
        </w:rPr>
        <w:t xml:space="preserve"> is not the most or second most popular activity in the area.</w:t>
      </w:r>
    </w:p>
    <w:p w14:paraId="68F97E5C" w14:textId="77777777" w:rsidR="009547AD" w:rsidRDefault="009547AD" w:rsidP="000C1C3B">
      <w:pPr>
        <w:ind w:firstLine="450"/>
        <w:rPr>
          <w:rFonts w:ascii="Arial" w:hAnsi="Arial" w:cs="Arial"/>
          <w:sz w:val="24"/>
          <w:szCs w:val="24"/>
        </w:rPr>
      </w:pPr>
    </w:p>
    <w:p w14:paraId="1EABE204" w14:textId="3CD38E23" w:rsidR="00EA64B3" w:rsidRDefault="00EA64B3" w:rsidP="00EA64B3">
      <w:pPr>
        <w:pStyle w:val="Heading1"/>
        <w:numPr>
          <w:ilvl w:val="0"/>
          <w:numId w:val="1"/>
        </w:numPr>
      </w:pPr>
      <w:bookmarkStart w:id="2" w:name="_Toc34943300"/>
      <w:r>
        <w:t>Business Problem</w:t>
      </w:r>
      <w:bookmarkEnd w:id="2"/>
    </w:p>
    <w:p w14:paraId="1B00A4F7" w14:textId="77777777" w:rsidR="009547AD" w:rsidRPr="009547AD" w:rsidRDefault="009547AD" w:rsidP="009547AD"/>
    <w:p w14:paraId="22BE8598" w14:textId="0192F7A3" w:rsidR="00EA64B3" w:rsidRDefault="00EA64B3" w:rsidP="000F44F6">
      <w:pPr>
        <w:ind w:firstLine="450"/>
        <w:rPr>
          <w:rFonts w:ascii="Arial" w:hAnsi="Arial" w:cs="Arial"/>
          <w:sz w:val="24"/>
          <w:szCs w:val="24"/>
        </w:rPr>
      </w:pPr>
      <w:r>
        <w:rPr>
          <w:rFonts w:ascii="Arial" w:hAnsi="Arial" w:cs="Arial"/>
          <w:sz w:val="24"/>
          <w:szCs w:val="24"/>
        </w:rPr>
        <w:t>As a potential small business owner, the goal of the creation of a yoga studio</w:t>
      </w:r>
      <w:r w:rsidR="000F44F6">
        <w:rPr>
          <w:rFonts w:ascii="Arial" w:hAnsi="Arial" w:cs="Arial"/>
          <w:sz w:val="24"/>
          <w:szCs w:val="24"/>
        </w:rPr>
        <w:t xml:space="preserve"> is, in addition to providing a service, creating a source of revenue for the owner. In Canada, it is estimated that the creation of a studio, including employee salaries for the first 3 months, is approximately $1 million </w:t>
      </w:r>
      <w:proofErr w:type="gramStart"/>
      <w:r w:rsidR="000F44F6">
        <w:rPr>
          <w:rFonts w:ascii="Arial" w:hAnsi="Arial" w:cs="Arial"/>
          <w:sz w:val="24"/>
          <w:szCs w:val="24"/>
        </w:rPr>
        <w:t>CAD</w:t>
      </w:r>
      <w:r w:rsidR="000F44F6" w:rsidRPr="000F44F6">
        <w:rPr>
          <w:rFonts w:ascii="Arial" w:hAnsi="Arial" w:cs="Arial"/>
          <w:sz w:val="24"/>
          <w:szCs w:val="24"/>
          <w:vertAlign w:val="superscript"/>
        </w:rPr>
        <w:t>[</w:t>
      </w:r>
      <w:proofErr w:type="gramEnd"/>
      <w:r w:rsidR="000F44F6" w:rsidRPr="000F44F6">
        <w:rPr>
          <w:rFonts w:ascii="Arial" w:hAnsi="Arial" w:cs="Arial"/>
          <w:sz w:val="24"/>
          <w:szCs w:val="24"/>
          <w:vertAlign w:val="superscript"/>
        </w:rPr>
        <w:t>1]</w:t>
      </w:r>
      <w:r w:rsidR="000F44F6">
        <w:rPr>
          <w:rFonts w:ascii="Arial" w:hAnsi="Arial" w:cs="Arial"/>
          <w:sz w:val="24"/>
          <w:szCs w:val="24"/>
        </w:rPr>
        <w:t xml:space="preserve">. Thus, such an investment of capital would need to be made in an area that is conducive to its success. </w:t>
      </w:r>
      <w:r w:rsidR="009547AD">
        <w:rPr>
          <w:rFonts w:ascii="Arial" w:hAnsi="Arial" w:cs="Arial"/>
          <w:sz w:val="24"/>
          <w:szCs w:val="24"/>
        </w:rPr>
        <w:t xml:space="preserve">Toronto is a sizable city in Canada that contains a diverse population of individuals. Its neighborhoods vary greatly in their venue composition. Exploring neighborhoods in this city as possible locations for a studio is the first step to determining if a location in Toronto matches the ideal conditions for a yoga studio. </w:t>
      </w:r>
      <w:r w:rsidR="000F44F6">
        <w:rPr>
          <w:rFonts w:ascii="Arial" w:hAnsi="Arial" w:cs="Arial"/>
          <w:sz w:val="24"/>
          <w:szCs w:val="24"/>
        </w:rPr>
        <w:t>An oversaturated neighborhood, such as one that has yoga studios as its first and second most common venues, would be unlikely to be able to support another studio. However, an area with no yoga studios would be more difficult to attract customers to. Creating a yoga studio in an area where a yoga culture has been established, but not oversaturated, would result in the highest net profit and therefore a more successful business.</w:t>
      </w:r>
      <w:r w:rsidR="009547AD">
        <w:rPr>
          <w:rFonts w:ascii="Arial" w:hAnsi="Arial" w:cs="Arial"/>
          <w:sz w:val="24"/>
          <w:szCs w:val="24"/>
        </w:rPr>
        <w:t xml:space="preserve"> </w:t>
      </w:r>
    </w:p>
    <w:p w14:paraId="0D119E39" w14:textId="1F772868" w:rsidR="000F44F6" w:rsidRDefault="000F44F6" w:rsidP="000F44F6">
      <w:pPr>
        <w:pStyle w:val="Heading1"/>
        <w:numPr>
          <w:ilvl w:val="0"/>
          <w:numId w:val="1"/>
        </w:numPr>
        <w:rPr>
          <w:rStyle w:val="SubtleEmphasis"/>
          <w:i w:val="0"/>
          <w:iCs w:val="0"/>
          <w:color w:val="auto"/>
        </w:rPr>
      </w:pPr>
      <w:bookmarkStart w:id="3" w:name="_Toc34943301"/>
      <w:r>
        <w:rPr>
          <w:rStyle w:val="SubtleEmphasis"/>
          <w:i w:val="0"/>
          <w:iCs w:val="0"/>
          <w:color w:val="auto"/>
        </w:rPr>
        <w:t>Data Collection</w:t>
      </w:r>
      <w:bookmarkEnd w:id="3"/>
      <w:r w:rsidR="002910BF">
        <w:rPr>
          <w:rStyle w:val="SubtleEmphasis"/>
          <w:i w:val="0"/>
          <w:iCs w:val="0"/>
          <w:color w:val="auto"/>
        </w:rPr>
        <w:br/>
      </w:r>
    </w:p>
    <w:p w14:paraId="75BD7B26" w14:textId="272F7C0A" w:rsidR="002063F4" w:rsidRPr="002063F4" w:rsidRDefault="002063F4" w:rsidP="002063F4">
      <w:pPr>
        <w:ind w:firstLine="360"/>
        <w:rPr>
          <w:rFonts w:ascii="Arial" w:hAnsi="Arial" w:cs="Arial"/>
          <w:sz w:val="24"/>
          <w:szCs w:val="24"/>
        </w:rPr>
      </w:pPr>
      <w:r>
        <w:rPr>
          <w:rFonts w:ascii="Arial" w:hAnsi="Arial" w:cs="Arial"/>
          <w:sz w:val="24"/>
          <w:szCs w:val="24"/>
        </w:rPr>
        <w:t xml:space="preserve">The data used for this project will be collected from Foursquare, a user-sourced dataset that is commonly used for venue </w:t>
      </w:r>
      <w:proofErr w:type="gramStart"/>
      <w:r>
        <w:rPr>
          <w:rFonts w:ascii="Arial" w:hAnsi="Arial" w:cs="Arial"/>
          <w:sz w:val="24"/>
          <w:szCs w:val="24"/>
        </w:rPr>
        <w:t>data</w:t>
      </w:r>
      <w:r w:rsidRPr="002063F4">
        <w:rPr>
          <w:rFonts w:ascii="Arial" w:hAnsi="Arial" w:cs="Arial"/>
          <w:sz w:val="24"/>
          <w:szCs w:val="24"/>
          <w:vertAlign w:val="superscript"/>
        </w:rPr>
        <w:t>[</w:t>
      </w:r>
      <w:proofErr w:type="gramEnd"/>
      <w:r w:rsidRPr="002063F4">
        <w:rPr>
          <w:rFonts w:ascii="Arial" w:hAnsi="Arial" w:cs="Arial"/>
          <w:sz w:val="24"/>
          <w:szCs w:val="24"/>
          <w:vertAlign w:val="superscript"/>
        </w:rPr>
        <w:t>2]</w:t>
      </w:r>
      <w:r>
        <w:rPr>
          <w:rFonts w:ascii="Arial" w:hAnsi="Arial" w:cs="Arial"/>
          <w:sz w:val="24"/>
          <w:szCs w:val="24"/>
        </w:rPr>
        <w:t xml:space="preserve">. To determine what </w:t>
      </w:r>
      <w:r w:rsidR="002910BF">
        <w:rPr>
          <w:rFonts w:ascii="Arial" w:hAnsi="Arial" w:cs="Arial"/>
          <w:sz w:val="24"/>
          <w:szCs w:val="24"/>
        </w:rPr>
        <w:t xml:space="preserve">neighborhoods will be used for this problem, a table of neighborhoods and their respective postal codes will be scraped from the Wikipedia </w:t>
      </w:r>
      <w:proofErr w:type="gramStart"/>
      <w:r w:rsidR="002910BF">
        <w:rPr>
          <w:rFonts w:ascii="Arial" w:hAnsi="Arial" w:cs="Arial"/>
          <w:sz w:val="24"/>
          <w:szCs w:val="24"/>
        </w:rPr>
        <w:t>page</w:t>
      </w:r>
      <w:r w:rsidR="002910BF" w:rsidRPr="002910BF">
        <w:rPr>
          <w:rFonts w:ascii="Arial" w:hAnsi="Arial" w:cs="Arial"/>
          <w:sz w:val="24"/>
          <w:szCs w:val="24"/>
          <w:vertAlign w:val="superscript"/>
        </w:rPr>
        <w:t>[</w:t>
      </w:r>
      <w:proofErr w:type="gramEnd"/>
      <w:r w:rsidR="002910BF" w:rsidRPr="002910BF">
        <w:rPr>
          <w:rFonts w:ascii="Arial" w:hAnsi="Arial" w:cs="Arial"/>
          <w:sz w:val="24"/>
          <w:szCs w:val="24"/>
          <w:vertAlign w:val="superscript"/>
        </w:rPr>
        <w:t>3]</w:t>
      </w:r>
      <w:r w:rsidR="002910BF">
        <w:rPr>
          <w:rFonts w:ascii="Arial" w:hAnsi="Arial" w:cs="Arial"/>
          <w:sz w:val="24"/>
          <w:szCs w:val="24"/>
        </w:rPr>
        <w:t>. Then, this data will be merged with the location data of these neighborhoods using Google Maps Geocoding API. Using Foursquare combined with the neighborhood locations, a list of nearby venues will be obtained. From a one-hot matrix of these values, the most common venues can be procured.</w:t>
      </w:r>
    </w:p>
    <w:p w14:paraId="037864B8" w14:textId="5BFE6191" w:rsidR="000F44F6" w:rsidRDefault="002063F4" w:rsidP="002063F4">
      <w:pPr>
        <w:pStyle w:val="Heading1"/>
        <w:numPr>
          <w:ilvl w:val="0"/>
          <w:numId w:val="1"/>
        </w:numPr>
      </w:pPr>
      <w:bookmarkStart w:id="4" w:name="_Toc34943302"/>
      <w:r>
        <w:lastRenderedPageBreak/>
        <w:t>Methodology of Analysis</w:t>
      </w:r>
      <w:bookmarkEnd w:id="4"/>
    </w:p>
    <w:p w14:paraId="6DCF11E5" w14:textId="62EDA4EF" w:rsidR="002063F4" w:rsidRDefault="002063F4" w:rsidP="002063F4">
      <w:pPr>
        <w:pStyle w:val="Heading1"/>
        <w:numPr>
          <w:ilvl w:val="0"/>
          <w:numId w:val="1"/>
        </w:numPr>
      </w:pPr>
      <w:bookmarkStart w:id="5" w:name="_Toc34943303"/>
      <w:r>
        <w:t>Results</w:t>
      </w:r>
      <w:bookmarkEnd w:id="5"/>
    </w:p>
    <w:p w14:paraId="51DD4508" w14:textId="449FEB65" w:rsidR="002063F4" w:rsidRDefault="002063F4" w:rsidP="002063F4">
      <w:pPr>
        <w:pStyle w:val="Heading1"/>
        <w:numPr>
          <w:ilvl w:val="0"/>
          <w:numId w:val="1"/>
        </w:numPr>
      </w:pPr>
      <w:bookmarkStart w:id="6" w:name="_Toc34943304"/>
      <w:r>
        <w:t>Discussion</w:t>
      </w:r>
      <w:bookmarkEnd w:id="6"/>
      <w:r>
        <w:t xml:space="preserve"> </w:t>
      </w:r>
    </w:p>
    <w:p w14:paraId="46166100" w14:textId="38C13769" w:rsidR="002063F4" w:rsidRDefault="002063F4" w:rsidP="002063F4">
      <w:pPr>
        <w:pStyle w:val="Heading1"/>
        <w:numPr>
          <w:ilvl w:val="0"/>
          <w:numId w:val="1"/>
        </w:numPr>
      </w:pPr>
      <w:bookmarkStart w:id="7" w:name="_Toc34943305"/>
      <w:r>
        <w:t>Conclusion</w:t>
      </w:r>
      <w:bookmarkEnd w:id="7"/>
    </w:p>
    <w:p w14:paraId="063EB991" w14:textId="3890A7E2" w:rsidR="000F44F6" w:rsidRPr="00B77FFA" w:rsidRDefault="00A2674F" w:rsidP="00B77FFA">
      <w:pPr>
        <w:pStyle w:val="Heading1"/>
        <w:numPr>
          <w:ilvl w:val="0"/>
          <w:numId w:val="1"/>
        </w:numPr>
      </w:pPr>
      <w:r>
        <w:t>References</w:t>
      </w:r>
      <w:r w:rsidR="00B77FFA">
        <w:br/>
      </w:r>
    </w:p>
    <w:p w14:paraId="41E1A46A" w14:textId="651A67E2" w:rsidR="00A16667" w:rsidRPr="00B77FFA" w:rsidRDefault="000F44F6" w:rsidP="000F44F6">
      <w:pPr>
        <w:rPr>
          <w:rFonts w:ascii="Arial" w:hAnsi="Arial" w:cs="Arial"/>
          <w:sz w:val="24"/>
          <w:szCs w:val="24"/>
        </w:rPr>
      </w:pPr>
      <w:r w:rsidRPr="00B77FFA">
        <w:rPr>
          <w:rFonts w:ascii="Arial" w:hAnsi="Arial" w:cs="Arial"/>
          <w:sz w:val="24"/>
          <w:szCs w:val="24"/>
        </w:rPr>
        <w:t xml:space="preserve">[1] </w:t>
      </w:r>
      <w:r w:rsidR="00A16667" w:rsidRPr="00B77FFA">
        <w:rPr>
          <w:rFonts w:ascii="Arial" w:hAnsi="Arial" w:cs="Arial"/>
          <w:sz w:val="24"/>
          <w:szCs w:val="24"/>
        </w:rPr>
        <w:t xml:space="preserve">Martins, A. T. (2020). Cost to Start a Yoga Studio in Canada. </w:t>
      </w:r>
      <w:r w:rsidR="004D3DF0" w:rsidRPr="00B77FFA">
        <w:rPr>
          <w:rFonts w:ascii="Arial" w:hAnsi="Arial" w:cs="Arial"/>
          <w:sz w:val="24"/>
          <w:szCs w:val="24"/>
        </w:rPr>
        <w:t>(accessed 11</w:t>
      </w:r>
      <w:r w:rsidR="00A16667" w:rsidRPr="00B77FFA">
        <w:rPr>
          <w:rFonts w:ascii="Arial" w:hAnsi="Arial" w:cs="Arial"/>
          <w:sz w:val="24"/>
          <w:szCs w:val="24"/>
        </w:rPr>
        <w:t xml:space="preserve"> March 2020</w:t>
      </w:r>
      <w:r w:rsidR="004D3DF0" w:rsidRPr="00B77FFA">
        <w:rPr>
          <w:rFonts w:ascii="Arial" w:hAnsi="Arial" w:cs="Arial"/>
          <w:sz w:val="24"/>
          <w:szCs w:val="24"/>
        </w:rPr>
        <w:t>)</w:t>
      </w:r>
      <w:r w:rsidR="00A16667" w:rsidRPr="00B77FFA">
        <w:rPr>
          <w:rFonts w:ascii="Arial" w:hAnsi="Arial" w:cs="Arial"/>
          <w:sz w:val="24"/>
          <w:szCs w:val="24"/>
        </w:rPr>
        <w:t>.</w:t>
      </w:r>
    </w:p>
    <w:p w14:paraId="66FA9D9F" w14:textId="19DD5BDC" w:rsidR="00A16667" w:rsidRPr="00B77FFA" w:rsidRDefault="00A16667" w:rsidP="00B77FFA">
      <w:pPr>
        <w:ind w:left="720" w:hanging="720"/>
        <w:rPr>
          <w:rFonts w:ascii="Arial" w:hAnsi="Arial" w:cs="Arial"/>
          <w:sz w:val="24"/>
          <w:szCs w:val="24"/>
        </w:rPr>
      </w:pPr>
      <w:r w:rsidRPr="00B77FFA">
        <w:rPr>
          <w:rFonts w:ascii="Arial" w:hAnsi="Arial" w:cs="Arial"/>
          <w:sz w:val="24"/>
          <w:szCs w:val="24"/>
        </w:rPr>
        <w:t>[2]</w:t>
      </w:r>
      <w:r w:rsidR="004D3DF0" w:rsidRPr="00B77FFA">
        <w:rPr>
          <w:rFonts w:ascii="Arial" w:hAnsi="Arial" w:cs="Arial"/>
          <w:sz w:val="24"/>
          <w:szCs w:val="24"/>
        </w:rPr>
        <w:t xml:space="preserve"> </w:t>
      </w:r>
      <w:r w:rsidR="004D3DF0" w:rsidRPr="00B77FFA">
        <w:rPr>
          <w:rFonts w:ascii="Arial" w:hAnsi="Arial" w:cs="Arial"/>
          <w:sz w:val="24"/>
          <w:szCs w:val="24"/>
        </w:rPr>
        <w:t xml:space="preserve">Foursquare (2015b) Foursquare for Developers – Venues Service. Available at: https://developer.foursquare.com/overview/venues.html (accessed </w:t>
      </w:r>
      <w:r w:rsidR="004D3DF0" w:rsidRPr="00B77FFA">
        <w:rPr>
          <w:rFonts w:ascii="Arial" w:hAnsi="Arial" w:cs="Arial"/>
          <w:sz w:val="24"/>
          <w:szCs w:val="24"/>
        </w:rPr>
        <w:t>11 March</w:t>
      </w:r>
      <w:r w:rsidR="004D3DF0" w:rsidRPr="00B77FFA">
        <w:rPr>
          <w:rFonts w:ascii="Arial" w:hAnsi="Arial" w:cs="Arial"/>
          <w:sz w:val="24"/>
          <w:szCs w:val="24"/>
        </w:rPr>
        <w:t xml:space="preserve"> 20</w:t>
      </w:r>
      <w:r w:rsidR="004D3DF0" w:rsidRPr="00B77FFA">
        <w:rPr>
          <w:rFonts w:ascii="Arial" w:hAnsi="Arial" w:cs="Arial"/>
          <w:sz w:val="24"/>
          <w:szCs w:val="24"/>
        </w:rPr>
        <w:t>20</w:t>
      </w:r>
      <w:r w:rsidR="004D3DF0" w:rsidRPr="00B77FFA">
        <w:rPr>
          <w:rFonts w:ascii="Arial" w:hAnsi="Arial" w:cs="Arial"/>
          <w:sz w:val="24"/>
          <w:szCs w:val="24"/>
        </w:rPr>
        <w:t>).</w:t>
      </w:r>
    </w:p>
    <w:p w14:paraId="4D35292C" w14:textId="77777777" w:rsidR="00B77FFA" w:rsidRPr="00B77FFA" w:rsidRDefault="002063F4" w:rsidP="00B77FFA">
      <w:pPr>
        <w:rPr>
          <w:rFonts w:ascii="Arial" w:hAnsi="Arial" w:cs="Arial"/>
          <w:sz w:val="24"/>
          <w:szCs w:val="24"/>
        </w:rPr>
      </w:pPr>
      <w:r w:rsidRPr="00B77FFA">
        <w:rPr>
          <w:rFonts w:ascii="Arial" w:hAnsi="Arial" w:cs="Arial"/>
          <w:sz w:val="24"/>
          <w:szCs w:val="24"/>
        </w:rPr>
        <w:t xml:space="preserve">[3] </w:t>
      </w:r>
      <w:r w:rsidR="00FC28F7" w:rsidRPr="00B77FFA">
        <w:rPr>
          <w:rFonts w:ascii="Arial" w:hAnsi="Arial" w:cs="Arial"/>
          <w:sz w:val="24"/>
          <w:szCs w:val="24"/>
        </w:rPr>
        <w:t xml:space="preserve">List of postal codes of Canada: M. (2020, February 27). </w:t>
      </w:r>
      <w:r w:rsidR="00B77FFA" w:rsidRPr="00B77FFA">
        <w:rPr>
          <w:rFonts w:ascii="Arial" w:hAnsi="Arial" w:cs="Arial"/>
          <w:sz w:val="24"/>
          <w:szCs w:val="24"/>
        </w:rPr>
        <w:t>(accessed 11 March 2020).</w:t>
      </w:r>
    </w:p>
    <w:p w14:paraId="42040B64" w14:textId="0B795E3F" w:rsidR="002063F4" w:rsidRPr="00B77FFA" w:rsidRDefault="002063F4" w:rsidP="000F44F6">
      <w:pPr>
        <w:rPr>
          <w:rFonts w:ascii="Arial" w:hAnsi="Arial" w:cs="Arial"/>
          <w:sz w:val="24"/>
          <w:szCs w:val="24"/>
        </w:rPr>
      </w:pPr>
    </w:p>
    <w:sectPr w:rsidR="002063F4" w:rsidRPr="00B77FFA" w:rsidSect="000C1C3B">
      <w:head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3C329" w14:textId="77777777" w:rsidR="00A2674F" w:rsidRDefault="00A2674F" w:rsidP="00A2674F">
      <w:pPr>
        <w:spacing w:after="0" w:line="240" w:lineRule="auto"/>
      </w:pPr>
      <w:r>
        <w:separator/>
      </w:r>
    </w:p>
  </w:endnote>
  <w:endnote w:type="continuationSeparator" w:id="0">
    <w:p w14:paraId="35B74033" w14:textId="77777777" w:rsidR="00A2674F" w:rsidRDefault="00A2674F" w:rsidP="00A2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BBCB1" w14:textId="77777777" w:rsidR="00A2674F" w:rsidRDefault="00A2674F" w:rsidP="00A2674F">
      <w:pPr>
        <w:spacing w:after="0" w:line="240" w:lineRule="auto"/>
      </w:pPr>
      <w:r>
        <w:separator/>
      </w:r>
    </w:p>
  </w:footnote>
  <w:footnote w:type="continuationSeparator" w:id="0">
    <w:p w14:paraId="63A2FC35" w14:textId="77777777" w:rsidR="00A2674F" w:rsidRDefault="00A2674F" w:rsidP="00A26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51B45" w14:textId="5821F034" w:rsidR="00A2674F" w:rsidRDefault="00A2674F">
    <w:pPr>
      <w:pStyle w:val="Header"/>
      <w:jc w:val="right"/>
    </w:pPr>
    <w:r>
      <w:t xml:space="preserve">Mendenhall </w:t>
    </w:r>
    <w:sdt>
      <w:sdtPr>
        <w:id w:val="-7294557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BA6EC1" w14:textId="77777777" w:rsidR="00A2674F" w:rsidRDefault="00A26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A0A65"/>
    <w:multiLevelType w:val="hybridMultilevel"/>
    <w:tmpl w:val="4F26D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3B"/>
    <w:rsid w:val="000C030C"/>
    <w:rsid w:val="000C1C3B"/>
    <w:rsid w:val="000F44F6"/>
    <w:rsid w:val="00145E9E"/>
    <w:rsid w:val="002063F4"/>
    <w:rsid w:val="002837C4"/>
    <w:rsid w:val="002910BF"/>
    <w:rsid w:val="004D3DF0"/>
    <w:rsid w:val="00592D5C"/>
    <w:rsid w:val="006819E1"/>
    <w:rsid w:val="008A18D8"/>
    <w:rsid w:val="009547AD"/>
    <w:rsid w:val="00A16667"/>
    <w:rsid w:val="00A2674F"/>
    <w:rsid w:val="00A60F35"/>
    <w:rsid w:val="00B77FFA"/>
    <w:rsid w:val="00C94868"/>
    <w:rsid w:val="00D80976"/>
    <w:rsid w:val="00EA64B3"/>
    <w:rsid w:val="00FC2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A6C2"/>
  <w15:chartTrackingRefBased/>
  <w15:docId w15:val="{ACFA720F-EB4C-4093-9679-6F3D2494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C3B"/>
    <w:pPr>
      <w:keepNext/>
      <w:keepLines/>
      <w:spacing w:before="240" w:after="0"/>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1C3B"/>
    <w:pPr>
      <w:spacing w:after="0" w:line="240" w:lineRule="auto"/>
    </w:pPr>
    <w:rPr>
      <w:lang w:eastAsia="en-US"/>
    </w:rPr>
  </w:style>
  <w:style w:type="character" w:customStyle="1" w:styleId="NoSpacingChar">
    <w:name w:val="No Spacing Char"/>
    <w:basedOn w:val="DefaultParagraphFont"/>
    <w:link w:val="NoSpacing"/>
    <w:uiPriority w:val="1"/>
    <w:rsid w:val="000C1C3B"/>
    <w:rPr>
      <w:lang w:eastAsia="en-US"/>
    </w:rPr>
  </w:style>
  <w:style w:type="character" w:customStyle="1" w:styleId="Heading1Char">
    <w:name w:val="Heading 1 Char"/>
    <w:basedOn w:val="DefaultParagraphFont"/>
    <w:link w:val="Heading1"/>
    <w:uiPriority w:val="9"/>
    <w:rsid w:val="000C1C3B"/>
    <w:rPr>
      <w:rFonts w:ascii="Arial" w:eastAsiaTheme="majorEastAsia" w:hAnsi="Arial" w:cstheme="majorBidi"/>
      <w:b/>
      <w:sz w:val="32"/>
      <w:szCs w:val="32"/>
    </w:rPr>
  </w:style>
  <w:style w:type="paragraph" w:styleId="ListParagraph">
    <w:name w:val="List Paragraph"/>
    <w:basedOn w:val="Normal"/>
    <w:uiPriority w:val="34"/>
    <w:qFormat/>
    <w:rsid w:val="00EA64B3"/>
    <w:pPr>
      <w:ind w:left="720"/>
      <w:contextualSpacing/>
    </w:pPr>
  </w:style>
  <w:style w:type="character" w:styleId="Hyperlink">
    <w:name w:val="Hyperlink"/>
    <w:basedOn w:val="DefaultParagraphFont"/>
    <w:uiPriority w:val="99"/>
    <w:unhideWhenUsed/>
    <w:rsid w:val="000F44F6"/>
    <w:rPr>
      <w:color w:val="0000FF"/>
      <w:u w:val="single"/>
    </w:rPr>
  </w:style>
  <w:style w:type="character" w:styleId="UnresolvedMention">
    <w:name w:val="Unresolved Mention"/>
    <w:basedOn w:val="DefaultParagraphFont"/>
    <w:uiPriority w:val="99"/>
    <w:semiHidden/>
    <w:unhideWhenUsed/>
    <w:rsid w:val="000F44F6"/>
    <w:rPr>
      <w:color w:val="605E5C"/>
      <w:shd w:val="clear" w:color="auto" w:fill="E1DFDD"/>
    </w:rPr>
  </w:style>
  <w:style w:type="character" w:styleId="SubtleEmphasis">
    <w:name w:val="Subtle Emphasis"/>
    <w:basedOn w:val="DefaultParagraphFont"/>
    <w:uiPriority w:val="19"/>
    <w:qFormat/>
    <w:rsid w:val="000F44F6"/>
    <w:rPr>
      <w:i/>
      <w:iCs/>
      <w:color w:val="404040" w:themeColor="text1" w:themeTint="BF"/>
    </w:rPr>
  </w:style>
  <w:style w:type="paragraph" w:styleId="TOCHeading">
    <w:name w:val="TOC Heading"/>
    <w:basedOn w:val="Heading1"/>
    <w:next w:val="Normal"/>
    <w:uiPriority w:val="39"/>
    <w:unhideWhenUsed/>
    <w:qFormat/>
    <w:rsid w:val="009547AD"/>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9547AD"/>
    <w:pPr>
      <w:spacing w:after="100"/>
    </w:pPr>
  </w:style>
  <w:style w:type="paragraph" w:styleId="Header">
    <w:name w:val="header"/>
    <w:basedOn w:val="Normal"/>
    <w:link w:val="HeaderChar"/>
    <w:uiPriority w:val="99"/>
    <w:unhideWhenUsed/>
    <w:rsid w:val="00A26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74F"/>
  </w:style>
  <w:style w:type="paragraph" w:styleId="Footer">
    <w:name w:val="footer"/>
    <w:basedOn w:val="Normal"/>
    <w:link w:val="FooterChar"/>
    <w:uiPriority w:val="99"/>
    <w:unhideWhenUsed/>
    <w:rsid w:val="00A26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272737">
      <w:bodyDiv w:val="1"/>
      <w:marLeft w:val="0"/>
      <w:marRight w:val="0"/>
      <w:marTop w:val="0"/>
      <w:marBottom w:val="0"/>
      <w:divBdr>
        <w:top w:val="none" w:sz="0" w:space="0" w:color="auto"/>
        <w:left w:val="none" w:sz="0" w:space="0" w:color="auto"/>
        <w:bottom w:val="none" w:sz="0" w:space="0" w:color="auto"/>
        <w:right w:val="none" w:sz="0" w:space="0" w:color="auto"/>
      </w:divBdr>
      <w:divsChild>
        <w:div w:id="3685312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87F7-1715-4100-B262-3B82E841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Yoga in Toronto</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 Studio in Toronto</dc:title>
  <dc:subject>IBM Capstone</dc:subject>
  <dc:creator>Alyssa Mendenhall</dc:creator>
  <cp:keywords/>
  <dc:description/>
  <cp:lastModifiedBy>Alyssa Mendenhall</cp:lastModifiedBy>
  <cp:revision>3</cp:revision>
  <dcterms:created xsi:type="dcterms:W3CDTF">2020-03-13T04:22:00Z</dcterms:created>
  <dcterms:modified xsi:type="dcterms:W3CDTF">2020-03-13T04:23:00Z</dcterms:modified>
</cp:coreProperties>
</file>