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</w:rPr>
      </w:pPr>
    </w:p>
    <w:p w:rsidR="005721E6" w:rsidRDefault="009A0D64">
      <w:pPr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114300" distR="114300">
            <wp:extent cx="1577340" cy="1577340"/>
            <wp:effectExtent l="0" t="0" r="3810" b="3810"/>
            <wp:docPr id="57" name="Imagen 57" descr="elixir_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elixir_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E6" w:rsidRDefault="005721E6">
      <w:pPr>
        <w:jc w:val="center"/>
        <w:rPr>
          <w:rFonts w:ascii="Arial" w:hAnsi="Arial" w:cs="Arial"/>
          <w:sz w:val="24"/>
          <w:szCs w:val="24"/>
          <w:lang w:val="es"/>
        </w:rPr>
      </w:pPr>
    </w:p>
    <w:p w:rsidR="005721E6" w:rsidRDefault="009A0D64">
      <w:pPr>
        <w:jc w:val="center"/>
        <w:rPr>
          <w:rFonts w:ascii="Arial Black" w:hAnsi="Arial Black" w:cs="Arial Black"/>
          <w:b/>
          <w:bCs/>
          <w:color w:val="7030A0"/>
          <w:sz w:val="144"/>
          <w:szCs w:val="144"/>
          <w:lang w:val="es"/>
        </w:rPr>
      </w:pPr>
      <w:r>
        <w:rPr>
          <w:rFonts w:ascii="Arial Black" w:hAnsi="Arial Black" w:cs="Arial Black"/>
          <w:b/>
          <w:bCs/>
          <w:color w:val="7030A0"/>
          <w:sz w:val="144"/>
          <w:szCs w:val="144"/>
          <w:lang w:val="es"/>
        </w:rPr>
        <w:t>Elixir</w:t>
      </w: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color w:val="7030A0"/>
          <w:sz w:val="24"/>
          <w:szCs w:val="24"/>
          <w:lang w:val="es"/>
        </w:rPr>
      </w:pPr>
    </w:p>
    <w:p w:rsidR="005721E6" w:rsidRDefault="009A0D64">
      <w:pPr>
        <w:jc w:val="center"/>
        <w:rPr>
          <w:rFonts w:ascii="Arial Black" w:hAnsi="Arial Black" w:cs="Arial Black"/>
          <w:b/>
          <w:bCs/>
          <w:color w:val="7030A0"/>
          <w:sz w:val="24"/>
          <w:szCs w:val="24"/>
          <w:lang w:val="es"/>
        </w:rPr>
      </w:pPr>
      <w:r>
        <w:rPr>
          <w:rFonts w:ascii="Arial Black" w:hAnsi="Arial Black" w:cs="Arial Black"/>
          <w:b/>
          <w:bCs/>
          <w:color w:val="7030A0"/>
          <w:sz w:val="144"/>
          <w:szCs w:val="144"/>
          <w:lang w:val="es-ES"/>
        </w:rPr>
        <w:t>Pruebas realizadas al software</w:t>
      </w: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5721E6">
      <w:pPr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9A0D64">
      <w:pPr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NOTA DE AGRADECIMIENTO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El grupo de desarrollo y de documentación de ELIXIR desea expresar su agradecimiento al Ing. Iván Andrés Blanco Polanía quien aporto al </w:t>
      </w:r>
      <w:r>
        <w:rPr>
          <w:rFonts w:ascii="Arial" w:hAnsi="Arial" w:cs="Arial"/>
          <w:sz w:val="24"/>
          <w:szCs w:val="24"/>
          <w:lang w:val="es"/>
        </w:rPr>
        <w:t>análisis de contenido para orientar el desarrollo de la aplicación.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7F3F6B" w:rsidRDefault="007F3F6B">
      <w:pPr>
        <w:jc w:val="both"/>
        <w:rPr>
          <w:rFonts w:ascii="Arial" w:hAnsi="Arial" w:cs="Arial"/>
          <w:sz w:val="24"/>
          <w:szCs w:val="24"/>
          <w:lang w:val="es"/>
        </w:rPr>
      </w:pPr>
    </w:p>
    <w:p w:rsidR="005721E6" w:rsidRDefault="009A0D6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OBJETIVO DE LA</w:t>
      </w:r>
      <w:r>
        <w:rPr>
          <w:rFonts w:ascii="Arial" w:hAnsi="Arial" w:cs="Arial"/>
          <w:b/>
          <w:bCs/>
          <w:sz w:val="24"/>
          <w:szCs w:val="24"/>
          <w:lang w:val="es-ES"/>
        </w:rPr>
        <w:t>S PRUEBAS</w:t>
      </w:r>
    </w:p>
    <w:p w:rsidR="005721E6" w:rsidRDefault="005721E6">
      <w:pPr>
        <w:jc w:val="both"/>
        <w:rPr>
          <w:rFonts w:ascii="Arial" w:hAnsi="Arial" w:cs="Arial"/>
          <w:b/>
          <w:bCs/>
          <w:sz w:val="24"/>
          <w:szCs w:val="24"/>
          <w:lang w:val="es"/>
        </w:rPr>
      </w:pPr>
    </w:p>
    <w:p w:rsidR="005721E6" w:rsidRDefault="009536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Encontrar posibles bugs u</w:t>
      </w:r>
      <w:r w:rsidR="009A0D64">
        <w:rPr>
          <w:rFonts w:ascii="Arial" w:hAnsi="Arial" w:cs="Arial"/>
          <w:sz w:val="24"/>
          <w:szCs w:val="24"/>
          <w:lang w:val="es-ES"/>
        </w:rPr>
        <w:t xml:space="preserve"> observaciones de mejora al software, para ser corregidas y aplicadas  las mejoras con el fin</w:t>
      </w:r>
      <w:r w:rsidR="009A0D64">
        <w:rPr>
          <w:rFonts w:ascii="Arial" w:hAnsi="Arial" w:cs="Arial"/>
          <w:sz w:val="24"/>
          <w:szCs w:val="24"/>
          <w:lang w:val="es-ES"/>
        </w:rPr>
        <w:t xml:space="preserve"> de brindar una mayor calidad en el producto.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F3F6B" w:rsidRDefault="007F3F6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F3F6B" w:rsidRDefault="007F3F6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TABLA DE CONTENIDO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DC1"/>
        <w:tabs>
          <w:tab w:val="right" w:leader="underscore" w:pos="825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fldChar w:fldCharType="begin"/>
      </w:r>
      <w:r>
        <w:rPr>
          <w:rFonts w:ascii="Arial" w:hAnsi="Arial" w:cs="Arial"/>
          <w:sz w:val="24"/>
          <w:szCs w:val="24"/>
          <w:lang w:val="es-ES"/>
        </w:rPr>
        <w:instrText xml:space="preserve">TOC \o "1-3" \h \u </w:instrText>
      </w:r>
      <w:r>
        <w:rPr>
          <w:rFonts w:ascii="Arial" w:hAnsi="Arial" w:cs="Arial"/>
          <w:sz w:val="24"/>
          <w:szCs w:val="24"/>
          <w:lang w:val="es-ES"/>
        </w:rPr>
        <w:fldChar w:fldCharType="separate"/>
      </w:r>
      <w:hyperlink w:anchor="_Toc31451" w:history="1">
        <w:r>
          <w:rPr>
            <w:rFonts w:ascii="Arial" w:hAnsi="Arial" w:cs="Arial"/>
            <w:noProof/>
            <w:sz w:val="24"/>
            <w:szCs w:val="24"/>
            <w:lang w:val="es-ES"/>
          </w:rPr>
          <w:t>Desarrollo de las pruebas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PAGEREF _Toc31451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7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>
      <w:pPr>
        <w:pStyle w:val="TDC1"/>
        <w:tabs>
          <w:tab w:val="right" w:leader="underscore" w:pos="8250"/>
        </w:tabs>
        <w:rPr>
          <w:rFonts w:ascii="Arial" w:hAnsi="Arial" w:cs="Arial"/>
          <w:noProof/>
          <w:sz w:val="24"/>
          <w:szCs w:val="24"/>
        </w:rPr>
      </w:pPr>
      <w:hyperlink w:anchor="_Toc10775" w:history="1">
        <w:r>
          <w:rPr>
            <w:rFonts w:ascii="Arial" w:hAnsi="Arial" w:cs="Arial"/>
            <w:noProof/>
            <w:sz w:val="24"/>
            <w:szCs w:val="24"/>
            <w:lang w:val="es-ES"/>
          </w:rPr>
          <w:t>Correcciones aplicadas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PAGEREF _Toc10775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8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 w:rsidP="007F3F6B">
      <w:pPr>
        <w:pStyle w:val="TDC2"/>
        <w:tabs>
          <w:tab w:val="right" w:leader="underscore" w:pos="8250"/>
        </w:tabs>
        <w:ind w:left="400"/>
        <w:rPr>
          <w:rFonts w:ascii="Arial" w:hAnsi="Arial" w:cs="Arial"/>
          <w:noProof/>
          <w:sz w:val="24"/>
          <w:szCs w:val="24"/>
        </w:rPr>
      </w:pPr>
      <w:hyperlink w:anchor="_Toc21420" w:history="1">
        <w:r>
          <w:rPr>
            <w:rFonts w:ascii="Arial" w:hAnsi="Arial" w:cs="Arial"/>
            <w:noProof/>
            <w:sz w:val="24"/>
            <w:szCs w:val="24"/>
            <w:lang w:val="es-ES"/>
          </w:rPr>
          <w:t>Ticket N° 1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PAGEREF _Toc21420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8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 w:rsidP="007F3F6B">
      <w:pPr>
        <w:pStyle w:val="TDC2"/>
        <w:tabs>
          <w:tab w:val="right" w:leader="underscore" w:pos="8250"/>
        </w:tabs>
        <w:ind w:left="400"/>
        <w:rPr>
          <w:rFonts w:ascii="Arial" w:hAnsi="Arial" w:cs="Arial"/>
          <w:noProof/>
          <w:sz w:val="24"/>
          <w:szCs w:val="24"/>
        </w:rPr>
      </w:pPr>
      <w:hyperlink w:anchor="_Toc4036" w:history="1">
        <w:r>
          <w:rPr>
            <w:rFonts w:ascii="Arial" w:hAnsi="Arial" w:cs="Arial"/>
            <w:noProof/>
            <w:sz w:val="24"/>
            <w:szCs w:val="24"/>
            <w:lang w:val="es-ES"/>
          </w:rPr>
          <w:t>Ticket N° 2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PAGEREF _Toc4036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8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 w:rsidP="007F3F6B">
      <w:pPr>
        <w:pStyle w:val="TDC2"/>
        <w:tabs>
          <w:tab w:val="right" w:leader="underscore" w:pos="8250"/>
        </w:tabs>
        <w:ind w:left="400"/>
        <w:rPr>
          <w:rFonts w:ascii="Arial" w:hAnsi="Arial" w:cs="Arial"/>
          <w:noProof/>
          <w:sz w:val="24"/>
          <w:szCs w:val="24"/>
        </w:rPr>
      </w:pPr>
      <w:hyperlink w:anchor="_Toc21732" w:history="1">
        <w:r>
          <w:rPr>
            <w:rFonts w:ascii="Arial" w:hAnsi="Arial" w:cs="Arial"/>
            <w:noProof/>
            <w:sz w:val="24"/>
            <w:szCs w:val="24"/>
            <w:lang w:val="es-ES"/>
          </w:rPr>
          <w:t>Ticket N° 3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PAGEREF _Toc21732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8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 w:rsidP="007F3F6B">
      <w:pPr>
        <w:pStyle w:val="TDC2"/>
        <w:tabs>
          <w:tab w:val="right" w:leader="underscore" w:pos="8250"/>
        </w:tabs>
        <w:ind w:left="400"/>
        <w:rPr>
          <w:rFonts w:ascii="Arial" w:hAnsi="Arial" w:cs="Arial"/>
          <w:noProof/>
          <w:sz w:val="24"/>
          <w:szCs w:val="24"/>
        </w:rPr>
      </w:pPr>
      <w:hyperlink w:anchor="_Toc28030" w:history="1">
        <w:r>
          <w:rPr>
            <w:rFonts w:ascii="Arial" w:hAnsi="Arial" w:cs="Arial"/>
            <w:noProof/>
            <w:sz w:val="24"/>
            <w:szCs w:val="24"/>
            <w:lang w:val="es-ES"/>
          </w:rPr>
          <w:t>Ticket N° 4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</w:instrText>
        </w:r>
        <w:r>
          <w:rPr>
            <w:rFonts w:ascii="Arial" w:hAnsi="Arial" w:cs="Arial"/>
            <w:noProof/>
            <w:sz w:val="24"/>
            <w:szCs w:val="24"/>
          </w:rPr>
          <w:instrText xml:space="preserve">EF _Toc28030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8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 w:rsidP="007F3F6B">
      <w:pPr>
        <w:pStyle w:val="TDC2"/>
        <w:tabs>
          <w:tab w:val="right" w:leader="underscore" w:pos="8250"/>
        </w:tabs>
        <w:ind w:left="400"/>
        <w:rPr>
          <w:rFonts w:ascii="Arial" w:hAnsi="Arial" w:cs="Arial"/>
          <w:noProof/>
          <w:sz w:val="24"/>
          <w:szCs w:val="24"/>
        </w:rPr>
      </w:pPr>
      <w:hyperlink w:anchor="_Toc12082" w:history="1">
        <w:r w:rsidR="007F3F6B">
          <w:rPr>
            <w:rFonts w:ascii="Arial" w:hAnsi="Arial" w:cs="Arial"/>
            <w:noProof/>
            <w:sz w:val="24"/>
            <w:szCs w:val="24"/>
            <w:lang w:val="es-ES"/>
          </w:rPr>
          <w:t>Ticket N° 5</w:t>
        </w:r>
        <w:r>
          <w:rPr>
            <w:rFonts w:ascii="Arial" w:hAnsi="Arial" w:cs="Arial"/>
            <w:noProof/>
            <w:sz w:val="24"/>
            <w:szCs w:val="24"/>
          </w:rPr>
          <w:tab/>
        </w:r>
        <w:r>
          <w:rPr>
            <w:rFonts w:ascii="Arial" w:hAnsi="Arial" w:cs="Arial"/>
            <w:noProof/>
            <w:sz w:val="24"/>
            <w:szCs w:val="24"/>
          </w:rPr>
          <w:fldChar w:fldCharType="begin"/>
        </w:r>
        <w:r>
          <w:rPr>
            <w:rFonts w:ascii="Arial" w:hAnsi="Arial" w:cs="Arial"/>
            <w:noProof/>
            <w:sz w:val="24"/>
            <w:szCs w:val="24"/>
          </w:rPr>
          <w:instrText xml:space="preserve"> PAGEREF _Toc12082 </w:instrText>
        </w:r>
        <w:r>
          <w:rPr>
            <w:rFonts w:ascii="Arial" w:hAnsi="Arial" w:cs="Arial"/>
            <w:noProof/>
            <w:sz w:val="24"/>
            <w:szCs w:val="24"/>
          </w:rPr>
          <w:fldChar w:fldCharType="separate"/>
        </w:r>
        <w:r w:rsidR="00BD2281">
          <w:rPr>
            <w:rFonts w:ascii="Arial" w:hAnsi="Arial" w:cs="Arial"/>
            <w:noProof/>
            <w:sz w:val="24"/>
            <w:szCs w:val="24"/>
          </w:rPr>
          <w:t>9</w:t>
        </w:r>
        <w:r>
          <w:rPr>
            <w:rFonts w:ascii="Arial" w:hAnsi="Arial" w:cs="Arial"/>
            <w:noProof/>
            <w:sz w:val="24"/>
            <w:szCs w:val="24"/>
          </w:rPr>
          <w:fldChar w:fldCharType="end"/>
        </w:r>
      </w:hyperlink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fldChar w:fldCharType="end"/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D2281" w:rsidRDefault="00BD228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F3F6B" w:rsidRDefault="007F3F6B">
      <w:pPr>
        <w:pStyle w:val="Ttulo1"/>
        <w:rPr>
          <w:b w:val="0"/>
          <w:bCs w:val="0"/>
          <w:kern w:val="0"/>
          <w:sz w:val="24"/>
          <w:szCs w:val="24"/>
        </w:rPr>
      </w:pPr>
      <w:bookmarkStart w:id="0" w:name="_Toc31451"/>
    </w:p>
    <w:p w:rsidR="005721E6" w:rsidRDefault="009A0D64">
      <w:pPr>
        <w:pStyle w:val="Ttulo1"/>
        <w:rPr>
          <w:sz w:val="24"/>
          <w:szCs w:val="24"/>
        </w:rPr>
      </w:pPr>
      <w:r>
        <w:rPr>
          <w:sz w:val="24"/>
          <w:szCs w:val="24"/>
        </w:rPr>
        <w:t>Desarrollo de las pruebas</w:t>
      </w:r>
      <w:bookmarkEnd w:id="0"/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Siendo el día 14 de octubre de 2019  las 08:00h se iniciaron las pruebas al software a través de una versión disponible en url </w:t>
      </w:r>
      <w:r>
        <w:rPr>
          <w:rFonts w:ascii="Arial" w:hAnsi="Arial" w:cs="Arial"/>
          <w:sz w:val="24"/>
          <w:szCs w:val="24"/>
          <w:lang w:val="es-ES"/>
        </w:rPr>
        <w:t>elixir.colombialinux.com, en la cual se procedió a probar cada uno de los módulos disponibles como lo son Registro de Usuarios, C</w:t>
      </w:r>
      <w:r>
        <w:rPr>
          <w:rFonts w:ascii="Arial" w:hAnsi="Arial" w:cs="Arial"/>
          <w:sz w:val="24"/>
          <w:szCs w:val="24"/>
          <w:lang w:val="es-ES"/>
        </w:rPr>
        <w:t>reación de CAT (Centro de Atención Tutorial), Programas, Cursos, Convocatorias, Detalle de Convocatorias, Pre-</w:t>
      </w:r>
      <w:r w:rsidR="009536C6">
        <w:rPr>
          <w:rFonts w:ascii="Arial" w:hAnsi="Arial" w:cs="Arial"/>
          <w:sz w:val="24"/>
          <w:szCs w:val="24"/>
          <w:lang w:val="es-ES"/>
        </w:rPr>
        <w:t>selección</w:t>
      </w:r>
      <w:r>
        <w:rPr>
          <w:rFonts w:ascii="Arial" w:hAnsi="Arial" w:cs="Arial"/>
          <w:sz w:val="24"/>
          <w:szCs w:val="24"/>
          <w:lang w:val="es-ES"/>
        </w:rPr>
        <w:t xml:space="preserve"> de aspirantes, Evacuación de pre-seleccionados y Generación de reportes, en el cual se encontraron las siguientes observaciones.</w:t>
      </w:r>
      <w:r w:rsidR="009536C6">
        <w:rPr>
          <w:rFonts w:ascii="Arial" w:hAnsi="Arial" w:cs="Arial"/>
          <w:sz w:val="24"/>
          <w:szCs w:val="24"/>
          <w:lang w:val="es-ES"/>
        </w:rPr>
        <w:t xml:space="preserve"> Programas </w:t>
      </w:r>
    </w:p>
    <w:p w:rsidR="005721E6" w:rsidRDefault="005721E6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8467" w:type="dxa"/>
        <w:tblLayout w:type="fixed"/>
        <w:tblLook w:val="04A0" w:firstRow="1" w:lastRow="0" w:firstColumn="1" w:lastColumn="0" w:noHBand="0" w:noVBand="1"/>
      </w:tblPr>
      <w:tblGrid>
        <w:gridCol w:w="1121"/>
        <w:gridCol w:w="5370"/>
        <w:gridCol w:w="1976"/>
      </w:tblGrid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Numero de Ticket</w:t>
            </w:r>
          </w:p>
        </w:tc>
        <w:tc>
          <w:tcPr>
            <w:tcW w:w="5370" w:type="dxa"/>
          </w:tcPr>
          <w:p w:rsidR="005721E6" w:rsidRDefault="009A0D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1976" w:type="dxa"/>
          </w:tcPr>
          <w:p w:rsidR="005721E6" w:rsidRDefault="009A0D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Ruta</w:t>
            </w:r>
          </w:p>
        </w:tc>
      </w:tr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370" w:type="dxa"/>
          </w:tcPr>
          <w:p w:rsidR="005721E6" w:rsidRDefault="009536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Paginar </w:t>
            </w:r>
            <w:r w:rsidR="009A0D64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9A0D64">
              <w:rPr>
                <w:rFonts w:ascii="Arial" w:hAnsi="Arial" w:cs="Arial"/>
                <w:sz w:val="24"/>
                <w:szCs w:val="24"/>
                <w:lang w:val="es-ES"/>
              </w:rPr>
              <w:t>sección</w:t>
            </w:r>
            <w:r w:rsidR="009A0D64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programas</w:t>
            </w:r>
          </w:p>
        </w:tc>
        <w:tc>
          <w:tcPr>
            <w:tcW w:w="1976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Programas</w:t>
            </w:r>
          </w:p>
        </w:tc>
      </w:tr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5370" w:type="dxa"/>
          </w:tcPr>
          <w:p w:rsidR="005721E6" w:rsidRDefault="009536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Paginar </w:t>
            </w:r>
            <w:r w:rsidR="009A0D64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9A0D64">
              <w:rPr>
                <w:rFonts w:ascii="Arial" w:hAnsi="Arial" w:cs="Arial"/>
                <w:sz w:val="24"/>
                <w:szCs w:val="24"/>
                <w:lang w:val="es-ES"/>
              </w:rPr>
              <w:t>sección</w:t>
            </w:r>
            <w:r w:rsidR="009A0D64">
              <w:rPr>
                <w:rFonts w:ascii="Arial" w:hAnsi="Arial" w:cs="Arial"/>
                <w:sz w:val="24"/>
                <w:szCs w:val="24"/>
              </w:rPr>
              <w:t xml:space="preserve"> de cursos</w:t>
            </w:r>
          </w:p>
        </w:tc>
        <w:tc>
          <w:tcPr>
            <w:tcW w:w="1976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Cursos</w:t>
            </w:r>
          </w:p>
        </w:tc>
      </w:tr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5370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Paginar el detalle de convocatorias</w:t>
            </w:r>
          </w:p>
        </w:tc>
        <w:tc>
          <w:tcPr>
            <w:tcW w:w="1976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Convocatorias / Detalle de Convocatorias</w:t>
            </w:r>
          </w:p>
        </w:tc>
      </w:tr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5370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terminar una convocatoria, el encabezado de la interfaz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ndex le falta una columna</w:t>
            </w:r>
          </w:p>
        </w:tc>
        <w:tc>
          <w:tcPr>
            <w:tcW w:w="1976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Convocatorias</w:t>
            </w:r>
          </w:p>
        </w:tc>
      </w:tr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5370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 un http 500 al enviar correo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recuperación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contraseña</w:t>
            </w:r>
          </w:p>
        </w:tc>
        <w:tc>
          <w:tcPr>
            <w:tcW w:w="1976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Recuperación de contraseñas</w:t>
            </w:r>
          </w:p>
        </w:tc>
      </w:tr>
      <w:tr w:rsidR="005721E6">
        <w:tc>
          <w:tcPr>
            <w:tcW w:w="1121" w:type="dxa"/>
          </w:tcPr>
          <w:p w:rsidR="005721E6" w:rsidRDefault="009A0D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5370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Al crear una convocatoria e ir a detalle, si no existe</w:t>
            </w:r>
            <w:r>
              <w:rPr>
                <w:rFonts w:ascii="Arial" w:hAnsi="Arial" w:cs="Arial"/>
                <w:sz w:val="24"/>
                <w:szCs w:val="24"/>
              </w:rPr>
              <w:t>n creados los programas, el sistema presenta un error http 500</w:t>
            </w:r>
          </w:p>
        </w:tc>
        <w:tc>
          <w:tcPr>
            <w:tcW w:w="1976" w:type="dxa"/>
          </w:tcPr>
          <w:p w:rsidR="005721E6" w:rsidRDefault="009A0D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Convocatorias / Crear</w:t>
            </w:r>
          </w:p>
        </w:tc>
      </w:tr>
    </w:tbl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536C6" w:rsidRDefault="009536C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1"/>
        <w:rPr>
          <w:sz w:val="24"/>
          <w:szCs w:val="24"/>
        </w:rPr>
      </w:pPr>
      <w:bookmarkStart w:id="1" w:name="_Toc10775"/>
      <w:r>
        <w:rPr>
          <w:sz w:val="24"/>
          <w:szCs w:val="24"/>
        </w:rPr>
        <w:t>Correcciones aplicadas</w:t>
      </w:r>
      <w:bookmarkEnd w:id="1"/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2"/>
        <w:jc w:val="both"/>
        <w:rPr>
          <w:sz w:val="24"/>
          <w:szCs w:val="24"/>
        </w:rPr>
      </w:pPr>
      <w:bookmarkStart w:id="2" w:name="_Toc21420"/>
      <w:r>
        <w:rPr>
          <w:sz w:val="24"/>
          <w:szCs w:val="24"/>
        </w:rPr>
        <w:t>Ticket N° 1</w:t>
      </w:r>
      <w:bookmarkEnd w:id="2"/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</w:rPr>
        <w:t xml:space="preserve">Paginar la </w:t>
      </w:r>
      <w:r>
        <w:rPr>
          <w:rFonts w:ascii="Arial" w:hAnsi="Arial" w:cs="Arial"/>
          <w:sz w:val="24"/>
          <w:szCs w:val="24"/>
          <w:lang w:val="es-ES"/>
        </w:rPr>
        <w:t>sección</w:t>
      </w:r>
      <w:r>
        <w:rPr>
          <w:rFonts w:ascii="Arial" w:hAnsi="Arial" w:cs="Arial"/>
          <w:sz w:val="24"/>
          <w:szCs w:val="24"/>
        </w:rPr>
        <w:t xml:space="preserve"> de programas</w:t>
      </w:r>
      <w:r>
        <w:rPr>
          <w:rFonts w:ascii="Arial" w:hAnsi="Arial" w:cs="Arial"/>
          <w:sz w:val="24"/>
          <w:szCs w:val="24"/>
          <w:lang w:val="es-ES"/>
        </w:rPr>
        <w:t>”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Solución:</w:t>
      </w:r>
      <w:r>
        <w:rPr>
          <w:rFonts w:ascii="Arial" w:hAnsi="Arial" w:cs="Arial"/>
          <w:sz w:val="24"/>
          <w:szCs w:val="24"/>
          <w:lang w:val="es-ES"/>
        </w:rPr>
        <w:t xml:space="preserve"> Se agrega la paginación en la sección de programas a partir de 10 registros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2"/>
        <w:jc w:val="both"/>
        <w:rPr>
          <w:sz w:val="24"/>
          <w:szCs w:val="24"/>
        </w:rPr>
      </w:pPr>
      <w:bookmarkStart w:id="3" w:name="_Toc4036"/>
      <w:r>
        <w:rPr>
          <w:sz w:val="24"/>
          <w:szCs w:val="24"/>
        </w:rPr>
        <w:t>Ticket N° 2</w:t>
      </w:r>
      <w:bookmarkEnd w:id="3"/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</w:rPr>
        <w:t xml:space="preserve">Paginar la </w:t>
      </w:r>
      <w:r>
        <w:rPr>
          <w:rFonts w:ascii="Arial" w:hAnsi="Arial" w:cs="Arial"/>
          <w:sz w:val="24"/>
          <w:szCs w:val="24"/>
          <w:lang w:val="es-ES"/>
        </w:rPr>
        <w:t>sección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  <w:lang w:val="es-ES"/>
        </w:rPr>
        <w:t>cursos”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</w:t>
      </w:r>
      <w:r>
        <w:rPr>
          <w:rFonts w:ascii="Arial" w:hAnsi="Arial" w:cs="Arial"/>
          <w:sz w:val="24"/>
          <w:szCs w:val="24"/>
          <w:lang w:val="es-ES"/>
        </w:rPr>
        <w:t>: Se agrega la paginación en la sección de cursos a partir de 10 registros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2"/>
        <w:jc w:val="both"/>
        <w:rPr>
          <w:sz w:val="24"/>
          <w:szCs w:val="24"/>
        </w:rPr>
      </w:pPr>
      <w:bookmarkStart w:id="4" w:name="_Toc21732"/>
      <w:r>
        <w:rPr>
          <w:sz w:val="24"/>
          <w:szCs w:val="24"/>
        </w:rPr>
        <w:t>Ticket N° 3</w:t>
      </w:r>
      <w:bookmarkEnd w:id="4"/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</w:rPr>
        <w:t xml:space="preserve">Paginar </w:t>
      </w:r>
      <w:r>
        <w:rPr>
          <w:rFonts w:ascii="Arial" w:hAnsi="Arial" w:cs="Arial"/>
          <w:sz w:val="24"/>
          <w:szCs w:val="24"/>
          <w:lang w:val="es-ES"/>
        </w:rPr>
        <w:t xml:space="preserve">el detalle de </w:t>
      </w:r>
      <w:r>
        <w:rPr>
          <w:rFonts w:ascii="Arial" w:hAnsi="Arial" w:cs="Arial"/>
          <w:sz w:val="24"/>
          <w:szCs w:val="24"/>
          <w:lang w:val="es-ES"/>
        </w:rPr>
        <w:t>convocatorias”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</w:t>
      </w:r>
      <w:r>
        <w:rPr>
          <w:rFonts w:ascii="Arial" w:hAnsi="Arial" w:cs="Arial"/>
          <w:sz w:val="24"/>
          <w:szCs w:val="24"/>
          <w:lang w:val="es-ES"/>
        </w:rPr>
        <w:t>: Se agrega la paginación en la sección de detalle de convocatorias a partir de 10 registros</w:t>
      </w:r>
    </w:p>
    <w:p w:rsidR="007F3F6B" w:rsidRDefault="007F3F6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2"/>
        <w:jc w:val="both"/>
        <w:rPr>
          <w:sz w:val="24"/>
          <w:szCs w:val="24"/>
        </w:rPr>
      </w:pPr>
      <w:bookmarkStart w:id="5" w:name="_Toc28030"/>
      <w:r>
        <w:rPr>
          <w:sz w:val="24"/>
          <w:szCs w:val="24"/>
        </w:rPr>
        <w:t>Ticket N° 4</w:t>
      </w:r>
      <w:bookmarkEnd w:id="5"/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</w:rPr>
        <w:t>Al terminar una convocatoria, el encabezado de la interfaz le falta una columna</w:t>
      </w:r>
      <w:r>
        <w:rPr>
          <w:rFonts w:ascii="Arial" w:hAnsi="Arial" w:cs="Arial"/>
          <w:sz w:val="24"/>
          <w:szCs w:val="24"/>
          <w:lang w:val="es-ES"/>
        </w:rPr>
        <w:t>”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</w:t>
      </w:r>
      <w:r>
        <w:rPr>
          <w:rFonts w:ascii="Arial" w:hAnsi="Arial" w:cs="Arial"/>
          <w:sz w:val="24"/>
          <w:szCs w:val="24"/>
          <w:lang w:val="es-ES"/>
        </w:rPr>
        <w:t>: Se corrige la interfaz para qu</w:t>
      </w:r>
      <w:r>
        <w:rPr>
          <w:rFonts w:ascii="Arial" w:hAnsi="Arial" w:cs="Arial"/>
          <w:sz w:val="24"/>
          <w:szCs w:val="24"/>
          <w:lang w:val="es-ES"/>
        </w:rPr>
        <w:t>e ocupe la cantidad de columnas correspondientes, una vez este terminada la convocatoria.</w:t>
      </w:r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2"/>
        <w:jc w:val="both"/>
        <w:rPr>
          <w:sz w:val="24"/>
          <w:szCs w:val="24"/>
        </w:rPr>
      </w:pPr>
      <w:bookmarkStart w:id="6" w:name="_Toc12082"/>
      <w:r>
        <w:rPr>
          <w:sz w:val="24"/>
          <w:szCs w:val="24"/>
        </w:rPr>
        <w:t>Ticket N° 4</w:t>
      </w:r>
      <w:bookmarkEnd w:id="6"/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</w:rPr>
        <w:t>Presenta un http 500 al enviar correo de recuperación de cont</w:t>
      </w:r>
      <w:bookmarkStart w:id="7" w:name="_GoBack"/>
      <w:bookmarkEnd w:id="7"/>
      <w:r>
        <w:rPr>
          <w:rFonts w:ascii="Arial" w:hAnsi="Arial" w:cs="Arial"/>
          <w:sz w:val="24"/>
          <w:szCs w:val="24"/>
        </w:rPr>
        <w:t>raseña</w:t>
      </w:r>
      <w:r>
        <w:rPr>
          <w:rFonts w:ascii="Arial" w:hAnsi="Arial" w:cs="Arial"/>
          <w:sz w:val="24"/>
          <w:szCs w:val="24"/>
          <w:lang w:val="es-ES"/>
        </w:rPr>
        <w:t>”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</w:t>
      </w:r>
      <w:r>
        <w:rPr>
          <w:rFonts w:ascii="Arial" w:hAnsi="Arial" w:cs="Arial"/>
          <w:sz w:val="24"/>
          <w:szCs w:val="24"/>
          <w:lang w:val="es-ES"/>
        </w:rPr>
        <w:t>: Se realiza la respectiva configuración del servidor de correo del domi</w:t>
      </w:r>
      <w:r>
        <w:rPr>
          <w:rFonts w:ascii="Arial" w:hAnsi="Arial" w:cs="Arial"/>
          <w:sz w:val="24"/>
          <w:szCs w:val="24"/>
          <w:lang w:val="es-ES"/>
        </w:rPr>
        <w:t>nio colombialinux.com y la configuración del usuario para el envió automático de correos en el proyecto</w:t>
      </w:r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pStyle w:val="Ttulo2"/>
        <w:jc w:val="both"/>
        <w:rPr>
          <w:sz w:val="24"/>
          <w:szCs w:val="24"/>
        </w:rPr>
      </w:pPr>
      <w:bookmarkStart w:id="8" w:name="_Toc15680"/>
      <w:r>
        <w:rPr>
          <w:sz w:val="24"/>
          <w:szCs w:val="24"/>
        </w:rPr>
        <w:t xml:space="preserve">Ticket N° </w:t>
      </w:r>
      <w:bookmarkEnd w:id="8"/>
      <w:r>
        <w:rPr>
          <w:sz w:val="24"/>
          <w:szCs w:val="24"/>
        </w:rPr>
        <w:t>5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</w:rPr>
        <w:t>Al crear una convocatoria e ir a detalle, si no existen creados los programas, el sistema presenta un error hhttp 500</w:t>
      </w:r>
      <w:r>
        <w:rPr>
          <w:rFonts w:ascii="Arial" w:hAnsi="Arial" w:cs="Arial"/>
          <w:sz w:val="24"/>
          <w:szCs w:val="24"/>
          <w:lang w:val="es-ES"/>
        </w:rPr>
        <w:t>”</w:t>
      </w: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</w:t>
      </w:r>
      <w:r>
        <w:rPr>
          <w:rFonts w:ascii="Arial" w:hAnsi="Arial" w:cs="Arial"/>
          <w:sz w:val="24"/>
          <w:szCs w:val="24"/>
          <w:lang w:val="es-ES"/>
        </w:rPr>
        <w:t xml:space="preserve">: Se </w:t>
      </w:r>
      <w:r>
        <w:rPr>
          <w:rFonts w:ascii="Arial" w:hAnsi="Arial" w:cs="Arial"/>
          <w:sz w:val="24"/>
          <w:szCs w:val="24"/>
          <w:lang w:val="es-ES"/>
        </w:rPr>
        <w:t>agrega validación, para que en caso de que no existan programas creados, arroje un mensaje de advertencia re-direccionado al menú del detalle de convocatoria.</w:t>
      </w:r>
    </w:p>
    <w:p w:rsidR="005721E6" w:rsidRDefault="005721E6">
      <w:pPr>
        <w:rPr>
          <w:rFonts w:ascii="Arial" w:hAnsi="Arial" w:cs="Arial"/>
          <w:sz w:val="24"/>
          <w:szCs w:val="24"/>
          <w:lang w:val="es-ES"/>
        </w:rPr>
      </w:pPr>
    </w:p>
    <w:p w:rsidR="005721E6" w:rsidRDefault="005721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721E6" w:rsidRDefault="009A0D64">
      <w:pPr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114300" distR="114300">
            <wp:extent cx="5231765" cy="1064260"/>
            <wp:effectExtent l="0" t="0" r="698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1E6">
      <w:headerReference w:type="default" r:id="rId10"/>
      <w:footerReference w:type="default" r:id="rId11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D64" w:rsidRDefault="009A0D64">
      <w:pPr>
        <w:spacing w:after="0" w:line="240" w:lineRule="auto"/>
      </w:pPr>
      <w:r>
        <w:separator/>
      </w:r>
    </w:p>
  </w:endnote>
  <w:endnote w:type="continuationSeparator" w:id="0">
    <w:p w:rsidR="009A0D64" w:rsidRDefault="009A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1E6" w:rsidRDefault="009A0D64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21E6" w:rsidRDefault="009A0D64">
                          <w:pPr>
                            <w:pStyle w:val="Piedepgina"/>
                            <w:rPr>
                              <w:sz w:val="40"/>
                              <w:szCs w:val="40"/>
                              <w:lang w:val="es"/>
                            </w:rPr>
                          </w:pPr>
                          <w:r>
                            <w:rPr>
                              <w:color w:val="8064A2" w:themeColor="accent4"/>
                              <w:sz w:val="40"/>
                              <w:szCs w:val="40"/>
                              <w:lang w:val="es"/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fldChar w:fldCharType="begin"/>
                          </w:r>
                          <w:r>
                            <w:rPr>
                              <w:color w:val="8064A2" w:themeColor="accent4"/>
                              <w:sz w:val="40"/>
                              <w:szCs w:val="40"/>
                              <w:lang w:val="es"/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8064A2" w:themeColor="accent4"/>
                              <w:sz w:val="40"/>
                              <w:szCs w:val="40"/>
                              <w:lang w:val="es"/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064A2" w:themeColor="accent4"/>
                              <w:sz w:val="40"/>
                              <w:szCs w:val="40"/>
                              <w:lang w:val="es"/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1</w:t>
                          </w:r>
                          <w:r>
                            <w:rPr>
                              <w:color w:val="8064A2" w:themeColor="accent4"/>
                              <w:sz w:val="40"/>
                              <w:szCs w:val="40"/>
                              <w:lang w:val="es"/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5721E6" w:rsidRDefault="009A0D64">
                    <w:pPr>
                      <w:pStyle w:val="Piedepgina"/>
                      <w:rPr>
                        <w:sz w:val="40"/>
                        <w:szCs w:val="40"/>
                        <w:lang w:val="es"/>
                      </w:rPr>
                    </w:pPr>
                    <w:r>
                      <w:rPr>
                        <w:color w:val="8064A2" w:themeColor="accent4"/>
                        <w:sz w:val="40"/>
                        <w:szCs w:val="40"/>
                        <w:lang w:val="es"/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fldChar w:fldCharType="begin"/>
                    </w:r>
                    <w:r>
                      <w:rPr>
                        <w:color w:val="8064A2" w:themeColor="accent4"/>
                        <w:sz w:val="40"/>
                        <w:szCs w:val="40"/>
                        <w:lang w:val="es"/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instrText xml:space="preserve"> PAGE  \* MERGEFORMAT </w:instrText>
                    </w:r>
                    <w:r>
                      <w:rPr>
                        <w:color w:val="8064A2" w:themeColor="accent4"/>
                        <w:sz w:val="40"/>
                        <w:szCs w:val="40"/>
                        <w:lang w:val="es"/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fldChar w:fldCharType="separate"/>
                    </w:r>
                    <w:r>
                      <w:rPr>
                        <w:noProof/>
                        <w:color w:val="8064A2" w:themeColor="accent4"/>
                        <w:sz w:val="40"/>
                        <w:szCs w:val="40"/>
                        <w:lang w:val="es"/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1</w:t>
                    </w:r>
                    <w:r>
                      <w:rPr>
                        <w:color w:val="8064A2" w:themeColor="accent4"/>
                        <w:sz w:val="40"/>
                        <w:szCs w:val="40"/>
                        <w:lang w:val="es"/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D64" w:rsidRDefault="009A0D64">
      <w:pPr>
        <w:spacing w:after="0" w:line="240" w:lineRule="auto"/>
      </w:pPr>
      <w:r>
        <w:separator/>
      </w:r>
    </w:p>
  </w:footnote>
  <w:footnote w:type="continuationSeparator" w:id="0">
    <w:p w:rsidR="009A0D64" w:rsidRDefault="009A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1E6" w:rsidRDefault="009A0D64">
    <w:pPr>
      <w:pStyle w:val="Encabezado"/>
      <w:rPr>
        <w:b/>
        <w:bCs/>
        <w:color w:val="7030A0"/>
        <w:sz w:val="24"/>
        <w:szCs w:val="24"/>
        <w:lang w:val="es"/>
      </w:rPr>
    </w:pPr>
    <w:r>
      <w:rPr>
        <w:color w:val="7030A0"/>
        <w:sz w:val="24"/>
        <w:szCs w:val="24"/>
        <w:lang w:val="es-ES"/>
      </w:rPr>
      <w:t xml:space="preserve">Pruebas realizadas al </w:t>
    </w:r>
    <w:r>
      <w:rPr>
        <w:color w:val="7030A0"/>
        <w:sz w:val="24"/>
        <w:szCs w:val="24"/>
        <w:lang w:val="es-ES"/>
      </w:rPr>
      <w:t>software</w:t>
    </w:r>
    <w:r>
      <w:rPr>
        <w:color w:val="7030A0"/>
        <w:sz w:val="24"/>
        <w:szCs w:val="24"/>
        <w:lang w:val="es"/>
      </w:rPr>
      <w:t xml:space="preserve"> - Versión 1.0.0.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hyphenationZone w:val="42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0D58"/>
    <w:rsid w:val="F8FD393A"/>
    <w:rsid w:val="F9FF9AAC"/>
    <w:rsid w:val="FADF3AA6"/>
    <w:rsid w:val="FAFB4FE6"/>
    <w:rsid w:val="FB6BB9F2"/>
    <w:rsid w:val="FB7D10F2"/>
    <w:rsid w:val="FB7FF711"/>
    <w:rsid w:val="FBBD065C"/>
    <w:rsid w:val="FBE7AA3B"/>
    <w:rsid w:val="FBF288D2"/>
    <w:rsid w:val="FBFF77FA"/>
    <w:rsid w:val="FC5BC847"/>
    <w:rsid w:val="FC6F4F28"/>
    <w:rsid w:val="FCD9B4D3"/>
    <w:rsid w:val="FCFDCB52"/>
    <w:rsid w:val="FD5F0658"/>
    <w:rsid w:val="FD7B2091"/>
    <w:rsid w:val="FD7E033B"/>
    <w:rsid w:val="FD9229ED"/>
    <w:rsid w:val="FD9D76A2"/>
    <w:rsid w:val="FE77A370"/>
    <w:rsid w:val="FEBF4A2D"/>
    <w:rsid w:val="FED66083"/>
    <w:rsid w:val="FEF729B8"/>
    <w:rsid w:val="FEFDB999"/>
    <w:rsid w:val="FEFDE66F"/>
    <w:rsid w:val="FEFFDE99"/>
    <w:rsid w:val="FF7822BA"/>
    <w:rsid w:val="FF7F81C8"/>
    <w:rsid w:val="FF9F3C3F"/>
    <w:rsid w:val="FF9F6386"/>
    <w:rsid w:val="FFAADFDD"/>
    <w:rsid w:val="FFBD565D"/>
    <w:rsid w:val="FFC75536"/>
    <w:rsid w:val="FFEB9CEB"/>
    <w:rsid w:val="FFEEA5B0"/>
    <w:rsid w:val="FFFD87B8"/>
    <w:rsid w:val="FFFE776B"/>
    <w:rsid w:val="004B7438"/>
    <w:rsid w:val="005721E6"/>
    <w:rsid w:val="007F3F6B"/>
    <w:rsid w:val="009536C6"/>
    <w:rsid w:val="009A0D64"/>
    <w:rsid w:val="00BD2281"/>
    <w:rsid w:val="0B051484"/>
    <w:rsid w:val="0BDDAC9F"/>
    <w:rsid w:val="0EE0042C"/>
    <w:rsid w:val="0FEEDAE3"/>
    <w:rsid w:val="133666DB"/>
    <w:rsid w:val="13778FB9"/>
    <w:rsid w:val="13FFF12A"/>
    <w:rsid w:val="17610AA0"/>
    <w:rsid w:val="17CF55AD"/>
    <w:rsid w:val="1A5C5C8C"/>
    <w:rsid w:val="1F1F4787"/>
    <w:rsid w:val="1F2F2547"/>
    <w:rsid w:val="22175A14"/>
    <w:rsid w:val="274B61B9"/>
    <w:rsid w:val="27FDD05C"/>
    <w:rsid w:val="2C0E2F25"/>
    <w:rsid w:val="2DCB6F0C"/>
    <w:rsid w:val="2DDD7E73"/>
    <w:rsid w:val="32DF5380"/>
    <w:rsid w:val="33778AB6"/>
    <w:rsid w:val="34955B63"/>
    <w:rsid w:val="367FD921"/>
    <w:rsid w:val="36F66194"/>
    <w:rsid w:val="36FD76C9"/>
    <w:rsid w:val="3CF7D66E"/>
    <w:rsid w:val="3DFB6977"/>
    <w:rsid w:val="3DFF9300"/>
    <w:rsid w:val="3EFA683C"/>
    <w:rsid w:val="3F2F57B9"/>
    <w:rsid w:val="3F6F24DC"/>
    <w:rsid w:val="3F83C94A"/>
    <w:rsid w:val="3FAA6204"/>
    <w:rsid w:val="3FE32C4C"/>
    <w:rsid w:val="43106AD6"/>
    <w:rsid w:val="44037FFB"/>
    <w:rsid w:val="44FC0D9B"/>
    <w:rsid w:val="4B7F3326"/>
    <w:rsid w:val="4CD9C7C5"/>
    <w:rsid w:val="4EA60D4F"/>
    <w:rsid w:val="51FB5265"/>
    <w:rsid w:val="536253FF"/>
    <w:rsid w:val="53D3DC7B"/>
    <w:rsid w:val="54FF3566"/>
    <w:rsid w:val="556BDB2F"/>
    <w:rsid w:val="55F9E8BA"/>
    <w:rsid w:val="57160C29"/>
    <w:rsid w:val="58366BD2"/>
    <w:rsid w:val="597EE3F7"/>
    <w:rsid w:val="5AFF2BF2"/>
    <w:rsid w:val="5DF3103A"/>
    <w:rsid w:val="5EB91B63"/>
    <w:rsid w:val="5F77C061"/>
    <w:rsid w:val="5FAA4158"/>
    <w:rsid w:val="5FFF93A3"/>
    <w:rsid w:val="5FFFCB97"/>
    <w:rsid w:val="62B449F6"/>
    <w:rsid w:val="65BB0C37"/>
    <w:rsid w:val="67F712A6"/>
    <w:rsid w:val="67FF51A2"/>
    <w:rsid w:val="69891352"/>
    <w:rsid w:val="6B9E42A2"/>
    <w:rsid w:val="6BCBA704"/>
    <w:rsid w:val="6BE99BE2"/>
    <w:rsid w:val="6BFF8865"/>
    <w:rsid w:val="6D5E9911"/>
    <w:rsid w:val="6DBA43AB"/>
    <w:rsid w:val="6EFE6293"/>
    <w:rsid w:val="6EFF10E6"/>
    <w:rsid w:val="6F732DD0"/>
    <w:rsid w:val="6FD70CD8"/>
    <w:rsid w:val="6FD97198"/>
    <w:rsid w:val="6FDD321E"/>
    <w:rsid w:val="6FE74B3E"/>
    <w:rsid w:val="6FF9F85E"/>
    <w:rsid w:val="6FFA39D2"/>
    <w:rsid w:val="71D74ADD"/>
    <w:rsid w:val="71EB2931"/>
    <w:rsid w:val="71F6782A"/>
    <w:rsid w:val="73DFE7E6"/>
    <w:rsid w:val="762FEEC4"/>
    <w:rsid w:val="767F5A2D"/>
    <w:rsid w:val="77BA4CC1"/>
    <w:rsid w:val="77FDC520"/>
    <w:rsid w:val="77FED3AE"/>
    <w:rsid w:val="78CE1362"/>
    <w:rsid w:val="78F65F29"/>
    <w:rsid w:val="79F6CED3"/>
    <w:rsid w:val="7A341042"/>
    <w:rsid w:val="7AFE5CB8"/>
    <w:rsid w:val="7AFF0312"/>
    <w:rsid w:val="7B7BE5F2"/>
    <w:rsid w:val="7BFEF0D2"/>
    <w:rsid w:val="7BFF9806"/>
    <w:rsid w:val="7BFFE286"/>
    <w:rsid w:val="7CEC5EBD"/>
    <w:rsid w:val="7CF70046"/>
    <w:rsid w:val="7DBF5A50"/>
    <w:rsid w:val="7DCFC1A3"/>
    <w:rsid w:val="7DFA5943"/>
    <w:rsid w:val="7DFFCA2D"/>
    <w:rsid w:val="7E49D723"/>
    <w:rsid w:val="7EBB0D58"/>
    <w:rsid w:val="7EBD1890"/>
    <w:rsid w:val="7EBF17A1"/>
    <w:rsid w:val="7ED9059E"/>
    <w:rsid w:val="7EF4B5BA"/>
    <w:rsid w:val="7EF784E6"/>
    <w:rsid w:val="7F2749B6"/>
    <w:rsid w:val="7F5F7C68"/>
    <w:rsid w:val="7FA9DDC3"/>
    <w:rsid w:val="7FC2B182"/>
    <w:rsid w:val="7FDECFF7"/>
    <w:rsid w:val="7FFFECD4"/>
    <w:rsid w:val="99DE1546"/>
    <w:rsid w:val="9B6BF19F"/>
    <w:rsid w:val="9BD70323"/>
    <w:rsid w:val="A1BA7F78"/>
    <w:rsid w:val="A3EFF0E1"/>
    <w:rsid w:val="AEEB2CFA"/>
    <w:rsid w:val="B77F2EB8"/>
    <w:rsid w:val="B79DD3D2"/>
    <w:rsid w:val="B7BF1606"/>
    <w:rsid w:val="B7FF917D"/>
    <w:rsid w:val="BBBF4CD2"/>
    <w:rsid w:val="BFDF0A81"/>
    <w:rsid w:val="BFEB54F2"/>
    <w:rsid w:val="BFF6407A"/>
    <w:rsid w:val="BFFEF90E"/>
    <w:rsid w:val="BFFF9DF7"/>
    <w:rsid w:val="C4DFFB40"/>
    <w:rsid w:val="C6F580CE"/>
    <w:rsid w:val="C7BF5401"/>
    <w:rsid w:val="C7FD458B"/>
    <w:rsid w:val="CFBFF734"/>
    <w:rsid w:val="D15D2982"/>
    <w:rsid w:val="D3BC1D66"/>
    <w:rsid w:val="D5C723D4"/>
    <w:rsid w:val="D7FF8E0D"/>
    <w:rsid w:val="DB9D710B"/>
    <w:rsid w:val="DBD7B67F"/>
    <w:rsid w:val="DBFB6AF4"/>
    <w:rsid w:val="DC3739A2"/>
    <w:rsid w:val="DCD7B2C4"/>
    <w:rsid w:val="DD74500A"/>
    <w:rsid w:val="DDFFF2E7"/>
    <w:rsid w:val="DEDC2865"/>
    <w:rsid w:val="DEEFC349"/>
    <w:rsid w:val="DEEFEDDA"/>
    <w:rsid w:val="DFDF06C7"/>
    <w:rsid w:val="DFE53952"/>
    <w:rsid w:val="E5F42956"/>
    <w:rsid w:val="E7E67E8C"/>
    <w:rsid w:val="E9AFF654"/>
    <w:rsid w:val="EA346D5A"/>
    <w:rsid w:val="ECB9BC75"/>
    <w:rsid w:val="ECC903D5"/>
    <w:rsid w:val="ED9DE78C"/>
    <w:rsid w:val="EDEB446B"/>
    <w:rsid w:val="EE7A628E"/>
    <w:rsid w:val="EFD32DDB"/>
    <w:rsid w:val="EFE3D220"/>
    <w:rsid w:val="EFFF1A74"/>
    <w:rsid w:val="F3D32983"/>
    <w:rsid w:val="F3D9ACEA"/>
    <w:rsid w:val="F5FFD320"/>
    <w:rsid w:val="F76CFEC7"/>
    <w:rsid w:val="F77D02CC"/>
    <w:rsid w:val="F7B5BA4A"/>
    <w:rsid w:val="F7FFCBF0"/>
    <w:rsid w:val="F8B59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qFormat/>
    <w:pPr>
      <w:ind w:leftChars="200" w:left="420"/>
    </w:p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F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F3F6B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qFormat/>
    <w:pPr>
      <w:ind w:leftChars="200" w:left="420"/>
    </w:p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F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F3F6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amendozaa</dc:creator>
  <cp:lastModifiedBy>Luffi</cp:lastModifiedBy>
  <cp:revision>3</cp:revision>
  <dcterms:created xsi:type="dcterms:W3CDTF">2019-08-15T10:28:00Z</dcterms:created>
  <dcterms:modified xsi:type="dcterms:W3CDTF">2019-10-15T03:00:00Z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2058-11.2.0.8970</vt:lpwstr>
  </property>
</Properties>
</file>