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0D9DC9C7" w:rsidR="00F55481" w:rsidRDefault="00326416"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 xml:space="preserve">September </w:t>
      </w:r>
      <w:r w:rsidR="00891266">
        <w:rPr>
          <w:rFonts w:ascii="Times New Roman" w:eastAsia="Arial" w:hAnsi="Times New Roman" w:cs="Times New Roman"/>
          <w:szCs w:val="24"/>
        </w:rPr>
        <w:t>21</w:t>
      </w:r>
      <w:r>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7E85727C" w14:textId="46515B85" w:rsidR="00F55481" w:rsidRDefault="00F55481" w:rsidP="00F55481">
      <w:pPr>
        <w:rPr>
          <w:rFonts w:ascii="Times New Roman" w:eastAsia="Aptos" w:hAnsi="Times New Roman" w:cs="Times New Roman"/>
          <w:kern w:val="2"/>
          <w:szCs w:val="24"/>
          <w14:ligatures w14:val="standardContextual"/>
        </w:rPr>
      </w:pPr>
      <w:r>
        <w:rPr>
          <w:rFonts w:ascii="Times New Roman" w:hAnsi="Times New Roman" w:cs="Times New Roman"/>
          <w:szCs w:val="24"/>
        </w:rPr>
        <w:tab/>
      </w:r>
      <w:r w:rsidR="009E65D6">
        <w:rPr>
          <w:rFonts w:ascii="Times New Roman" w:hAnsi="Times New Roman" w:cs="Times New Roman"/>
          <w:szCs w:val="24"/>
        </w:rPr>
        <w:t xml:space="preserve">    </w:t>
      </w:r>
      <w:r w:rsidR="006C11BC" w:rsidRPr="006C11BC">
        <w:rPr>
          <w:rFonts w:ascii="Times New Roman" w:hAnsi="Times New Roman" w:cs="Times New Roman"/>
          <w:szCs w:val="24"/>
        </w:rPr>
        <w:t>4-2 Milestone Three Enhancement Two Algorithms and Data Structure</w:t>
      </w:r>
    </w:p>
    <w:p w14:paraId="58FD6099" w14:textId="77777777" w:rsidR="008A45B9" w:rsidRDefault="008A45B9" w:rsidP="00F55481">
      <w:pPr>
        <w:rPr>
          <w:rFonts w:ascii="Times New Roman" w:eastAsia="Aptos" w:hAnsi="Times New Roman" w:cs="Times New Roman"/>
          <w:kern w:val="2"/>
          <w:szCs w:val="24"/>
          <w14:ligatures w14:val="standardContextual"/>
        </w:rPr>
      </w:pPr>
    </w:p>
    <w:p w14:paraId="3DB69DDF" w14:textId="71910EE7"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 xml:space="preserve">This paper tells the story of the artifact improvements for software engineering and design.  It provides insight into the process of creating the chosen artifact and explains why it was included in this section of our </w:t>
      </w:r>
      <w:proofErr w:type="spellStart"/>
      <w:r w:rsidRPr="008A45B9">
        <w:rPr>
          <w:rFonts w:ascii="Times New Roman" w:eastAsia="Aptos" w:hAnsi="Times New Roman" w:cs="Times New Roman"/>
          <w:kern w:val="2"/>
          <w:szCs w:val="24"/>
          <w14:ligatures w14:val="standardContextual"/>
        </w:rPr>
        <w:t>ePortfolio</w:t>
      </w:r>
      <w:proofErr w:type="spellEnd"/>
      <w:r w:rsidRPr="008A45B9">
        <w:rPr>
          <w:rFonts w:ascii="Times New Roman" w:eastAsia="Aptos" w:hAnsi="Times New Roman" w:cs="Times New Roman"/>
          <w:kern w:val="2"/>
          <w:szCs w:val="24"/>
          <w14:ligatures w14:val="standardContextual"/>
        </w:rPr>
        <w:t>.  The story is centered on the</w:t>
      </w:r>
      <w:r>
        <w:rPr>
          <w:rFonts w:ascii="Times New Roman" w:eastAsia="Aptos" w:hAnsi="Times New Roman" w:cs="Times New Roman"/>
          <w:kern w:val="2"/>
          <w:szCs w:val="24"/>
          <w14:ligatures w14:val="standardContextual"/>
        </w:rPr>
        <w:t xml:space="preserve"> </w:t>
      </w:r>
      <w:r w:rsidRPr="008A45B9">
        <w:rPr>
          <w:rFonts w:ascii="Times New Roman" w:eastAsia="Aptos" w:hAnsi="Times New Roman" w:cs="Times New Roman"/>
          <w:kern w:val="2"/>
          <w:szCs w:val="24"/>
          <w14:ligatures w14:val="standardContextual"/>
        </w:rPr>
        <w:t>knowledge gained via the development of the artifact</w:t>
      </w:r>
      <w:r>
        <w:rPr>
          <w:rFonts w:ascii="Times New Roman" w:eastAsia="Aptos" w:hAnsi="Times New Roman" w:cs="Times New Roman"/>
          <w:kern w:val="2"/>
          <w:szCs w:val="24"/>
          <w14:ligatures w14:val="standardContextual"/>
        </w:rPr>
        <w:t>.</w:t>
      </w:r>
    </w:p>
    <w:p w14:paraId="0820832F" w14:textId="15BC1857" w:rsidR="008A45B9" w:rsidRDefault="008A45B9"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Pr>
          <w:rFonts w:ascii="Times New Roman" w:eastAsia="Aptos" w:hAnsi="Times New Roman" w:cs="Times New Roman"/>
          <w:kern w:val="2"/>
          <w:szCs w:val="24"/>
          <w14:ligatures w14:val="standardContextual"/>
        </w:rPr>
        <w:tab/>
      </w:r>
      <w:r>
        <w:rPr>
          <w:rFonts w:ascii="Times New Roman" w:eastAsia="Aptos" w:hAnsi="Times New Roman" w:cs="Times New Roman"/>
          <w:kern w:val="2"/>
          <w:szCs w:val="24"/>
          <w14:ligatures w14:val="standardContextual"/>
        </w:rPr>
        <w:tab/>
      </w:r>
      <w:r w:rsidRPr="008A45B9">
        <w:rPr>
          <w:rFonts w:ascii="Times New Roman" w:eastAsia="Aptos" w:hAnsi="Times New Roman" w:cs="Times New Roman"/>
          <w:kern w:val="2"/>
          <w:szCs w:val="24"/>
          <w14:ligatures w14:val="standardContextual"/>
        </w:rPr>
        <w:t>Prompt</w:t>
      </w:r>
    </w:p>
    <w:p w14:paraId="08051E8A" w14:textId="77777777" w:rsidR="006C11BC" w:rsidRPr="006C11BC" w:rsidRDefault="008A45B9" w:rsidP="006C11BC">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006C11BC" w:rsidRPr="006C11BC">
        <w:rPr>
          <w:rFonts w:ascii="Times New Roman" w:eastAsia="Aptos" w:hAnsi="Times New Roman" w:cs="Times New Roman"/>
          <w:kern w:val="2"/>
          <w:szCs w:val="24"/>
          <w14:ligatures w14:val="standardContextual"/>
        </w:rPr>
        <w:t xml:space="preserve">For the category of algorithms and data structures, the Zoo Monitor System Program was chosen as the artifact. Developing an authentication system that controls authorization and authentication for zookeeper administrators and users is the program's goal. As a component of the computer science course IT145 Foundation in Application Development, the software was created, planned, and designed. It is a stand-alone software that runs at the computer terminal and was created using </w:t>
      </w:r>
      <w:proofErr w:type="gramStart"/>
      <w:r w:rsidR="006C11BC" w:rsidRPr="006C11BC">
        <w:rPr>
          <w:rFonts w:ascii="Times New Roman" w:eastAsia="Aptos" w:hAnsi="Times New Roman" w:cs="Times New Roman"/>
          <w:kern w:val="2"/>
          <w:szCs w:val="24"/>
          <w14:ligatures w14:val="standardContextual"/>
        </w:rPr>
        <w:t>the Java</w:t>
      </w:r>
      <w:proofErr w:type="gramEnd"/>
      <w:r w:rsidR="006C11BC" w:rsidRPr="006C11BC">
        <w:rPr>
          <w:rFonts w:ascii="Times New Roman" w:eastAsia="Aptos" w:hAnsi="Times New Roman" w:cs="Times New Roman"/>
          <w:kern w:val="2"/>
          <w:szCs w:val="24"/>
          <w14:ligatures w14:val="standardContextual"/>
        </w:rPr>
        <w:t xml:space="preserve"> programming language. Although a text editor was utilized to work on the improvements, the Apache NetBeans IDE was the original development and programming tool. The computer terminal is used to test and operate the application.</w:t>
      </w:r>
    </w:p>
    <w:p w14:paraId="1BDE784E" w14:textId="4F128351" w:rsidR="008A45B9" w:rsidRDefault="006C11BC" w:rsidP="008A45B9">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lastRenderedPageBreak/>
        <w:drawing>
          <wp:inline distT="0" distB="0" distL="0" distR="0" wp14:anchorId="62263B50" wp14:editId="73EC6603">
            <wp:extent cx="3733800" cy="3295650"/>
            <wp:effectExtent l="0" t="0" r="0" b="0"/>
            <wp:docPr id="85435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3295650"/>
                    </a:xfrm>
                    <a:prstGeom prst="rect">
                      <a:avLst/>
                    </a:prstGeom>
                    <a:noFill/>
                    <a:ln>
                      <a:noFill/>
                    </a:ln>
                  </pic:spPr>
                </pic:pic>
              </a:graphicData>
            </a:graphic>
          </wp:inline>
        </w:drawing>
      </w:r>
    </w:p>
    <w:p w14:paraId="616DB728" w14:textId="3E21C67E" w:rsidR="00FF2BB6" w:rsidRDefault="008A45B9" w:rsidP="006C11BC">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006C11BC" w:rsidRPr="006C11BC">
        <w:rPr>
          <w:rFonts w:ascii="Times New Roman" w:eastAsia="Aptos" w:hAnsi="Times New Roman" w:cs="Times New Roman"/>
          <w:kern w:val="2"/>
          <w:szCs w:val="24"/>
          <w14:ligatures w14:val="standardContextual"/>
        </w:rPr>
        <w:t>This artifact was chosen because it required comprehension of a program algorithm made up of two main systems: an authorization/authentication system and modules for a monitoring system.  Only information relevant to their position should be visible to users after they enter the program.  Design considerations for authenticating and authorizing a user into the monitor system based on user credentials and the responsibility of the user's interaction with various modules' screens and actions in accordance with their roles within the monitor system comprise the artifact.</w:t>
      </w:r>
    </w:p>
    <w:p w14:paraId="1D30FCEF" w14:textId="4169C645" w:rsidR="006C11BC" w:rsidRDefault="002E7054" w:rsidP="006C11BC">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lastRenderedPageBreak/>
        <w:drawing>
          <wp:inline distT="0" distB="0" distL="0" distR="0" wp14:anchorId="2F733B9F" wp14:editId="69DF9526">
            <wp:extent cx="3714750" cy="5200650"/>
            <wp:effectExtent l="0" t="0" r="0" b="0"/>
            <wp:docPr id="1156596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5200650"/>
                    </a:xfrm>
                    <a:prstGeom prst="rect">
                      <a:avLst/>
                    </a:prstGeom>
                    <a:noFill/>
                    <a:ln>
                      <a:noFill/>
                    </a:ln>
                  </pic:spPr>
                </pic:pic>
              </a:graphicData>
            </a:graphic>
          </wp:inline>
        </w:drawing>
      </w:r>
    </w:p>
    <w:p w14:paraId="106F6209" w14:textId="13810C9D" w:rsidR="002E7054" w:rsidRDefault="002E7054" w:rsidP="006C11BC">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2E7054">
        <w:rPr>
          <w:rFonts w:ascii="Times New Roman" w:eastAsia="Aptos" w:hAnsi="Times New Roman" w:cs="Times New Roman"/>
          <w:kern w:val="2"/>
          <w:szCs w:val="24"/>
          <w14:ligatures w14:val="standardContextual"/>
        </w:rPr>
        <w:t xml:space="preserve">Engineering procedures for checking input data, as well as architect and design with default denial, are all part of the artifact.  By anticipating adversarial exploits in software architecture and designs, this skill helps us develop a security mentality that can identify potential vulnerabilities, minimize design faults, </w:t>
      </w:r>
      <w:proofErr w:type="gramStart"/>
      <w:r w:rsidRPr="002E7054">
        <w:rPr>
          <w:rFonts w:ascii="Times New Roman" w:eastAsia="Aptos" w:hAnsi="Times New Roman" w:cs="Times New Roman"/>
          <w:kern w:val="2"/>
          <w:szCs w:val="24"/>
          <w14:ligatures w14:val="standardContextual"/>
        </w:rPr>
        <w:t>and  protect</w:t>
      </w:r>
      <w:proofErr w:type="gramEnd"/>
      <w:r w:rsidRPr="002E7054">
        <w:rPr>
          <w:rFonts w:ascii="Times New Roman" w:eastAsia="Aptos" w:hAnsi="Times New Roman" w:cs="Times New Roman"/>
          <w:kern w:val="2"/>
          <w:szCs w:val="24"/>
          <w14:ligatures w14:val="standardContextual"/>
        </w:rPr>
        <w:t xml:space="preserve"> privacy while improving data security and resource utilization.  The source code is divided into many classes and methods according to their action and functionality.  The technical concerns of the link and functionality between the many classes and methods are demonstrated </w:t>
      </w:r>
      <w:proofErr w:type="gramStart"/>
      <w:r w:rsidRPr="002E7054">
        <w:rPr>
          <w:rFonts w:ascii="Times New Roman" w:eastAsia="Aptos" w:hAnsi="Times New Roman" w:cs="Times New Roman"/>
          <w:kern w:val="2"/>
          <w:szCs w:val="24"/>
          <w14:ligatures w14:val="standardContextual"/>
        </w:rPr>
        <w:t>by the use of</w:t>
      </w:r>
      <w:proofErr w:type="gramEnd"/>
      <w:r w:rsidRPr="002E7054">
        <w:rPr>
          <w:rFonts w:ascii="Times New Roman" w:eastAsia="Aptos" w:hAnsi="Times New Roman" w:cs="Times New Roman"/>
          <w:kern w:val="2"/>
          <w:szCs w:val="24"/>
          <w14:ligatures w14:val="standardContextual"/>
        </w:rPr>
        <w:t xml:space="preserve"> variables, parameters, and </w:t>
      </w:r>
      <w:r w:rsidRPr="002E7054">
        <w:rPr>
          <w:rFonts w:ascii="Times New Roman" w:eastAsia="Aptos" w:hAnsi="Times New Roman" w:cs="Times New Roman"/>
          <w:kern w:val="2"/>
          <w:szCs w:val="24"/>
          <w14:ligatures w14:val="standardContextual"/>
        </w:rPr>
        <w:lastRenderedPageBreak/>
        <w:t>arguments in scope.</w:t>
      </w:r>
      <w:r>
        <w:rPr>
          <w:rFonts w:ascii="Times New Roman" w:eastAsia="Aptos" w:hAnsi="Times New Roman" w:cs="Times New Roman"/>
          <w:kern w:val="2"/>
          <w:szCs w:val="24"/>
          <w14:ligatures w14:val="standardContextual"/>
        </w:rPr>
        <w:t xml:space="preserve"> </w:t>
      </w:r>
      <w:r w:rsidRPr="002E7054">
        <w:rPr>
          <w:rFonts w:ascii="Times New Roman" w:eastAsia="Aptos" w:hAnsi="Times New Roman" w:cs="Times New Roman"/>
          <w:kern w:val="2"/>
          <w:szCs w:val="24"/>
          <w14:ligatures w14:val="standardContextual"/>
        </w:rPr>
        <w:t xml:space="preserve">To analyze the conditions of user inputs, external files are read into a dynamic data structure of string array variable. Data files are read line-by-line to evaluate conditions and to display their information on the screen. </w:t>
      </w:r>
      <w:proofErr w:type="gramStart"/>
      <w:r w:rsidRPr="002E7054">
        <w:rPr>
          <w:rFonts w:ascii="Times New Roman" w:eastAsia="Aptos" w:hAnsi="Times New Roman" w:cs="Times New Roman"/>
          <w:kern w:val="2"/>
          <w:szCs w:val="24"/>
          <w14:ligatures w14:val="standardContextual"/>
        </w:rPr>
        <w:t>All of</w:t>
      </w:r>
      <w:proofErr w:type="gramEnd"/>
      <w:r w:rsidRPr="002E7054">
        <w:rPr>
          <w:rFonts w:ascii="Times New Roman" w:eastAsia="Aptos" w:hAnsi="Times New Roman" w:cs="Times New Roman"/>
          <w:kern w:val="2"/>
          <w:szCs w:val="24"/>
          <w14:ligatures w14:val="standardContextual"/>
        </w:rPr>
        <w:t xml:space="preserve"> the program </w:t>
      </w:r>
      <w:proofErr w:type="gramStart"/>
      <w:r w:rsidRPr="002E7054">
        <w:rPr>
          <w:rFonts w:ascii="Times New Roman" w:eastAsia="Aptos" w:hAnsi="Times New Roman" w:cs="Times New Roman"/>
          <w:kern w:val="2"/>
          <w:szCs w:val="24"/>
          <w14:ligatures w14:val="standardContextual"/>
        </w:rPr>
        <w:t>classes' methods</w:t>
      </w:r>
      <w:proofErr w:type="gramEnd"/>
      <w:r w:rsidRPr="002E7054">
        <w:rPr>
          <w:rFonts w:ascii="Times New Roman" w:eastAsia="Aptos" w:hAnsi="Times New Roman" w:cs="Times New Roman"/>
          <w:kern w:val="2"/>
          <w:szCs w:val="24"/>
          <w14:ligatures w14:val="standardContextual"/>
        </w:rPr>
        <w:t xml:space="preserve"> use the string array, a straightforward linear data structure. Through the management of design trade-offs, this method enhances the creation and assessment of computational solutions that address a specific problem by applying algorithmic concepts, computer science techniques, and standards relevant to its solution.</w:t>
      </w:r>
    </w:p>
    <w:p w14:paraId="0F75C696" w14:textId="0F15B94B" w:rsidR="002E7054" w:rsidRDefault="002E7054" w:rsidP="006C11BC">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drawing>
          <wp:inline distT="0" distB="0" distL="0" distR="0" wp14:anchorId="7F6C9076" wp14:editId="29C89555">
            <wp:extent cx="5934075" cy="3476625"/>
            <wp:effectExtent l="0" t="0" r="9525" b="9525"/>
            <wp:docPr id="1882540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364E73F8" w14:textId="77777777" w:rsidR="009D5088" w:rsidRPr="009D5088" w:rsidRDefault="009D5088" w:rsidP="009D5088">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9D5088">
        <w:rPr>
          <w:rFonts w:ascii="Times New Roman" w:eastAsia="Aptos" w:hAnsi="Times New Roman" w:cs="Times New Roman"/>
          <w:kern w:val="2"/>
          <w:szCs w:val="24"/>
          <w14:ligatures w14:val="standardContextual"/>
        </w:rPr>
        <w:t xml:space="preserve">The modifications to the artifacts enable the user to monitor the living habitats of the animals under their care, list animal/habitat options by reading from external animal or habitat </w:t>
      </w:r>
      <w:proofErr w:type="gramStart"/>
      <w:r w:rsidRPr="009D5088">
        <w:rPr>
          <w:rFonts w:ascii="Times New Roman" w:eastAsia="Aptos" w:hAnsi="Times New Roman" w:cs="Times New Roman"/>
          <w:kern w:val="2"/>
          <w:szCs w:val="24"/>
          <w14:ligatures w14:val="standardContextual"/>
        </w:rPr>
        <w:t>files, and</w:t>
      </w:r>
      <w:proofErr w:type="gramEnd"/>
      <w:r w:rsidRPr="009D5088">
        <w:rPr>
          <w:rFonts w:ascii="Times New Roman" w:eastAsia="Aptos" w:hAnsi="Times New Roman" w:cs="Times New Roman"/>
          <w:kern w:val="2"/>
          <w:szCs w:val="24"/>
          <w14:ligatures w14:val="standardContextual"/>
        </w:rPr>
        <w:t xml:space="preserve"> learn about the behaviors of the animals. We demonstrate our aptitude for software design, user needs analysis and interpretation, and program linkage of tasks in a structured manner. Comprehending the algorithms needed for the program scenario enables one to convert </w:t>
      </w:r>
      <w:r w:rsidRPr="009D5088">
        <w:rPr>
          <w:rFonts w:ascii="Times New Roman" w:eastAsia="Aptos" w:hAnsi="Times New Roman" w:cs="Times New Roman"/>
          <w:kern w:val="2"/>
          <w:szCs w:val="24"/>
          <w14:ligatures w14:val="standardContextual"/>
        </w:rPr>
        <w:lastRenderedPageBreak/>
        <w:t xml:space="preserve">it to pseudocode as a single program code. We can identify the structured arrangement of a block of codes that can be divided into four classes (modules) and a principal class. The </w:t>
      </w:r>
      <w:proofErr w:type="spellStart"/>
      <w:r w:rsidRPr="009D5088">
        <w:rPr>
          <w:rFonts w:ascii="Times New Roman" w:eastAsia="Aptos" w:hAnsi="Times New Roman" w:cs="Times New Roman"/>
          <w:kern w:val="2"/>
          <w:szCs w:val="24"/>
          <w14:ligatures w14:val="standardContextual"/>
        </w:rPr>
        <w:t>RoleModule</w:t>
      </w:r>
      <w:proofErr w:type="spellEnd"/>
      <w:r w:rsidRPr="009D5088">
        <w:rPr>
          <w:rFonts w:ascii="Times New Roman" w:eastAsia="Aptos" w:hAnsi="Times New Roman" w:cs="Times New Roman"/>
          <w:kern w:val="2"/>
          <w:szCs w:val="24"/>
          <w14:ligatures w14:val="standardContextual"/>
        </w:rPr>
        <w:t xml:space="preserve">, </w:t>
      </w:r>
      <w:proofErr w:type="spellStart"/>
      <w:r w:rsidRPr="009D5088">
        <w:rPr>
          <w:rFonts w:ascii="Times New Roman" w:eastAsia="Aptos" w:hAnsi="Times New Roman" w:cs="Times New Roman"/>
          <w:kern w:val="2"/>
          <w:szCs w:val="24"/>
          <w14:ligatures w14:val="standardContextual"/>
        </w:rPr>
        <w:t>MonitorModule</w:t>
      </w:r>
      <w:proofErr w:type="spellEnd"/>
      <w:r w:rsidRPr="009D5088">
        <w:rPr>
          <w:rFonts w:ascii="Times New Roman" w:eastAsia="Aptos" w:hAnsi="Times New Roman" w:cs="Times New Roman"/>
          <w:kern w:val="2"/>
          <w:szCs w:val="24"/>
          <w14:ligatures w14:val="standardContextual"/>
        </w:rPr>
        <w:t>, and User Module are the three main system modules that use the Display Class, one of the four classes, as a menu.</w:t>
      </w:r>
      <w:r>
        <w:rPr>
          <w:rFonts w:ascii="Times New Roman" w:eastAsia="Aptos" w:hAnsi="Times New Roman" w:cs="Times New Roman"/>
          <w:kern w:val="2"/>
          <w:szCs w:val="24"/>
          <w14:ligatures w14:val="standardContextual"/>
        </w:rPr>
        <w:t xml:space="preserve"> </w:t>
      </w:r>
      <w:proofErr w:type="gramStart"/>
      <w:r w:rsidRPr="009D5088">
        <w:rPr>
          <w:rFonts w:ascii="Times New Roman" w:eastAsia="Aptos" w:hAnsi="Times New Roman" w:cs="Times New Roman"/>
          <w:kern w:val="2"/>
          <w:szCs w:val="24"/>
          <w14:ligatures w14:val="standardContextual"/>
        </w:rPr>
        <w:t>In order to</w:t>
      </w:r>
      <w:proofErr w:type="gramEnd"/>
      <w:r w:rsidRPr="009D5088">
        <w:rPr>
          <w:rFonts w:ascii="Times New Roman" w:eastAsia="Aptos" w:hAnsi="Times New Roman" w:cs="Times New Roman"/>
          <w:kern w:val="2"/>
          <w:szCs w:val="24"/>
          <w14:ligatures w14:val="standardContextual"/>
        </w:rPr>
        <w:t xml:space="preserve"> display a header and banner, clear the shell screen, and use two third-party classes—one for ANSI colors and the other for wrap </w:t>
      </w:r>
      <w:proofErr w:type="gramStart"/>
      <w:r w:rsidRPr="009D5088">
        <w:rPr>
          <w:rFonts w:ascii="Times New Roman" w:eastAsia="Aptos" w:hAnsi="Times New Roman" w:cs="Times New Roman"/>
          <w:kern w:val="2"/>
          <w:szCs w:val="24"/>
          <w14:ligatures w14:val="standardContextual"/>
        </w:rPr>
        <w:t>lines—</w:t>
      </w:r>
      <w:proofErr w:type="gramEnd"/>
      <w:r w:rsidRPr="009D5088">
        <w:rPr>
          <w:rFonts w:ascii="Times New Roman" w:eastAsia="Aptos" w:hAnsi="Times New Roman" w:cs="Times New Roman"/>
          <w:kern w:val="2"/>
          <w:szCs w:val="24"/>
          <w14:ligatures w14:val="standardContextual"/>
        </w:rPr>
        <w:t>I add GUI operations to the program foundation. These efforts, which are in line with the principles of user-centered design, show that we can apply sound and creative computing methods, abilities, and resources to create scalable computer systems that add value and achieve industry-specific objectives.</w:t>
      </w:r>
    </w:p>
    <w:p w14:paraId="65875725" w14:textId="0EF9103C" w:rsidR="009D5088" w:rsidRPr="009D5088" w:rsidRDefault="009D5088" w:rsidP="009D5088">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drawing>
          <wp:inline distT="0" distB="0" distL="0" distR="0" wp14:anchorId="4EF7A75A" wp14:editId="54D1C82C">
            <wp:extent cx="5934075" cy="1590675"/>
            <wp:effectExtent l="0" t="0" r="9525" b="9525"/>
            <wp:docPr id="1993350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p w14:paraId="0DE70B25" w14:textId="77777777" w:rsidR="009D5088" w:rsidRPr="009D5088" w:rsidRDefault="009D5088" w:rsidP="009D5088">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9D5088">
        <w:rPr>
          <w:rFonts w:ascii="Times New Roman" w:eastAsia="Aptos" w:hAnsi="Times New Roman" w:cs="Times New Roman"/>
          <w:kern w:val="2"/>
          <w:szCs w:val="24"/>
          <w14:ligatures w14:val="standardContextual"/>
        </w:rPr>
        <w:t>I used industry-standard JAVA code best practices and approaches, like in-line comments, proper naming conventions, formatting, and indentation, to improve the organization of the application code and make the code easy to understand. The computer code adheres to industry-defined formatting best practices, including indentation in accordance with relevant coding standards, and is simple to understand. With a consistent and easy-to-maintain commenting style, the code is well and concisely described.</w:t>
      </w:r>
      <w:r>
        <w:rPr>
          <w:rFonts w:ascii="Times New Roman" w:eastAsia="Aptos" w:hAnsi="Times New Roman" w:cs="Times New Roman"/>
          <w:kern w:val="2"/>
          <w:szCs w:val="24"/>
          <w14:ligatures w14:val="standardContextual"/>
        </w:rPr>
        <w:t xml:space="preserve"> </w:t>
      </w:r>
      <w:r w:rsidRPr="009D5088">
        <w:rPr>
          <w:rFonts w:ascii="Times New Roman" w:eastAsia="Aptos" w:hAnsi="Times New Roman" w:cs="Times New Roman"/>
          <w:kern w:val="2"/>
          <w:szCs w:val="24"/>
          <w14:ligatures w14:val="standardContextual"/>
        </w:rPr>
        <w:t xml:space="preserve">The source code is uniformly formatted, including line breaks, and is well-structured and consistent in style. We employ proper syntax and rules based on best practices and programming applications. Programmatic data structures are used, allowing </w:t>
      </w:r>
      <w:r w:rsidRPr="009D5088">
        <w:rPr>
          <w:rFonts w:ascii="Times New Roman" w:eastAsia="Aptos" w:hAnsi="Times New Roman" w:cs="Times New Roman"/>
          <w:kern w:val="2"/>
          <w:szCs w:val="24"/>
          <w14:ligatures w14:val="standardContextual"/>
        </w:rPr>
        <w:lastRenderedPageBreak/>
        <w:t xml:space="preserve">the values of stored variables to be effectively utilized in methods of other classes. Because they describe actions being taken on something, method names are verbs. An </w:t>
      </w:r>
      <w:proofErr w:type="gramStart"/>
      <w:r w:rsidRPr="009D5088">
        <w:rPr>
          <w:rFonts w:ascii="Times New Roman" w:eastAsia="Aptos" w:hAnsi="Times New Roman" w:cs="Times New Roman"/>
          <w:kern w:val="2"/>
          <w:szCs w:val="24"/>
          <w14:ligatures w14:val="standardContextual"/>
        </w:rPr>
        <w:t>IF--ELSEIF</w:t>
      </w:r>
      <w:proofErr w:type="gramEnd"/>
      <w:r w:rsidRPr="009D5088">
        <w:rPr>
          <w:rFonts w:ascii="Times New Roman" w:eastAsia="Aptos" w:hAnsi="Times New Roman" w:cs="Times New Roman"/>
          <w:kern w:val="2"/>
          <w:szCs w:val="24"/>
          <w14:ligatures w14:val="standardContextual"/>
        </w:rPr>
        <w:t xml:space="preserve"> or CASE block covers all instances, even those involving ELSE or DEFAULT clauses. Loops refrain from modifying the index variable or utilizing it when they are finished.</w:t>
      </w:r>
    </w:p>
    <w:p w14:paraId="6E1EB0F5" w14:textId="598D1B1C" w:rsidR="009D5088" w:rsidRPr="009D5088" w:rsidRDefault="009D5088" w:rsidP="009D5088">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drawing>
          <wp:inline distT="0" distB="0" distL="0" distR="0" wp14:anchorId="650DD04D" wp14:editId="2C266F6B">
            <wp:extent cx="5943600" cy="3295650"/>
            <wp:effectExtent l="0" t="0" r="0" b="0"/>
            <wp:docPr id="925800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1E2940F" w14:textId="77777777" w:rsidR="009D5088" w:rsidRDefault="009D5088" w:rsidP="009D5088">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ab/>
      </w:r>
      <w:r w:rsidRPr="009D5088">
        <w:rPr>
          <w:rFonts w:ascii="Times New Roman" w:eastAsia="Aptos" w:hAnsi="Times New Roman" w:cs="Times New Roman"/>
          <w:kern w:val="2"/>
          <w:szCs w:val="24"/>
          <w14:ligatures w14:val="standardContextual"/>
        </w:rPr>
        <w:t xml:space="preserve">The division into classes and methods, as well as the classification of each one and its location upon importation into the program, result in significant inaccuracies. This type of classification allowed us to figure out if the application runs through the OS terminal shell/bash or the NetBeans output shell, which allowed us to handle failures. </w:t>
      </w:r>
      <w:proofErr w:type="gramStart"/>
      <w:r w:rsidRPr="009D5088">
        <w:rPr>
          <w:rFonts w:ascii="Times New Roman" w:eastAsia="Aptos" w:hAnsi="Times New Roman" w:cs="Times New Roman"/>
          <w:kern w:val="2"/>
          <w:szCs w:val="24"/>
          <w14:ligatures w14:val="standardContextual"/>
        </w:rPr>
        <w:t>In order to</w:t>
      </w:r>
      <w:proofErr w:type="gramEnd"/>
      <w:r w:rsidRPr="009D5088">
        <w:rPr>
          <w:rFonts w:ascii="Times New Roman" w:eastAsia="Aptos" w:hAnsi="Times New Roman" w:cs="Times New Roman"/>
          <w:kern w:val="2"/>
          <w:szCs w:val="24"/>
          <w14:ligatures w14:val="standardContextual"/>
        </w:rPr>
        <w:t xml:space="preserve"> get our program code to the desired point, we experimented with several code blocks to display a straightforward GUI with a polished appearance. </w:t>
      </w:r>
      <w:r w:rsidRPr="009D5088">
        <w:rPr>
          <w:rFonts w:ascii="Times New Roman" w:eastAsia="Aptos" w:hAnsi="Times New Roman" w:cs="Times New Roman"/>
          <w:kern w:val="2"/>
          <w:szCs w:val="24"/>
          <w14:ligatures w14:val="standardContextual"/>
        </w:rPr>
        <w:br/>
        <w:t>Our dashboard screens can have ANSI colors added thanks to the Jansi 2.1.0 API Java package.</w:t>
      </w:r>
    </w:p>
    <w:p w14:paraId="0C4D97E0" w14:textId="30B7B877" w:rsidR="00130769" w:rsidRPr="009D5088" w:rsidRDefault="00130769" w:rsidP="009D5088">
      <w:pPr>
        <w:spacing w:line="480" w:lineRule="auto"/>
        <w:rPr>
          <w:rFonts w:ascii="Times New Roman" w:eastAsia="Aptos" w:hAnsi="Times New Roman" w:cs="Times New Roman"/>
          <w:kern w:val="2"/>
          <w:szCs w:val="24"/>
          <w14:ligatures w14:val="standardContextual"/>
        </w:rPr>
      </w:pPr>
      <w:r>
        <w:rPr>
          <w:rFonts w:ascii="Times New Roman" w:eastAsia="Aptos" w:hAnsi="Times New Roman" w:cs="Times New Roman"/>
          <w:noProof/>
          <w:kern w:val="2"/>
          <w:szCs w:val="24"/>
          <w14:ligatures w14:val="standardContextual"/>
        </w:rPr>
        <w:lastRenderedPageBreak/>
        <w:drawing>
          <wp:inline distT="0" distB="0" distL="0" distR="0" wp14:anchorId="4D4CEA1D" wp14:editId="47E4D477">
            <wp:extent cx="5934075" cy="2514600"/>
            <wp:effectExtent l="0" t="0" r="9525" b="0"/>
            <wp:docPr id="651207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14:paraId="1494F65C" w14:textId="72D5B589" w:rsidR="00130769" w:rsidRPr="00130769" w:rsidRDefault="000E0343" w:rsidP="00130769">
      <w:pPr>
        <w:spacing w:line="480" w:lineRule="auto"/>
        <w:rPr>
          <w:rFonts w:ascii="Times New Roman" w:eastAsia="Aptos" w:hAnsi="Times New Roman" w:cs="Times New Roman"/>
          <w:kern w:val="2"/>
          <w:szCs w:val="24"/>
          <w14:ligatures w14:val="standardContextual"/>
        </w:rPr>
      </w:pPr>
      <w:proofErr w:type="gramStart"/>
      <w:r>
        <w:rPr>
          <w:rFonts w:ascii="Times New Roman" w:eastAsia="Aptos" w:hAnsi="Times New Roman" w:cs="Times New Roman"/>
          <w:kern w:val="2"/>
          <w:szCs w:val="24"/>
          <w14:ligatures w14:val="standardContextual"/>
        </w:rPr>
        <w:t xml:space="preserve">My </w:t>
      </w:r>
      <w:r w:rsidR="00130769" w:rsidRPr="00130769">
        <w:rPr>
          <w:rFonts w:ascii="Times New Roman" w:eastAsia="Aptos" w:hAnsi="Times New Roman" w:cs="Times New Roman"/>
          <w:kern w:val="2"/>
          <w:szCs w:val="24"/>
          <w14:ligatures w14:val="standardContextual"/>
        </w:rPr>
        <w:t xml:space="preserve"> goal</w:t>
      </w:r>
      <w:proofErr w:type="gramEnd"/>
      <w:r w:rsidR="00130769" w:rsidRPr="00130769">
        <w:rPr>
          <w:rFonts w:ascii="Times New Roman" w:eastAsia="Aptos" w:hAnsi="Times New Roman" w:cs="Times New Roman"/>
          <w:kern w:val="2"/>
          <w:szCs w:val="24"/>
          <w14:ligatures w14:val="standardContextual"/>
        </w:rPr>
        <w:t xml:space="preserve"> was to display distinct screens based on the menu choices, clean the screen for each option, and avoid displaying everything on a single screen. We accomplish this by introducing a code block that establishes the operating system that the program runs on. Working with file streaming has been quite interesting and has forced us to consider </w:t>
      </w:r>
      <w:proofErr w:type="gramStart"/>
      <w:r w:rsidR="00130769" w:rsidRPr="00130769">
        <w:rPr>
          <w:rFonts w:ascii="Times New Roman" w:eastAsia="Aptos" w:hAnsi="Times New Roman" w:cs="Times New Roman"/>
          <w:kern w:val="2"/>
          <w:szCs w:val="24"/>
          <w14:ligatures w14:val="standardContextual"/>
        </w:rPr>
        <w:t>the program's</w:t>
      </w:r>
      <w:proofErr w:type="gramEnd"/>
      <w:r w:rsidR="00130769" w:rsidRPr="00130769">
        <w:rPr>
          <w:rFonts w:ascii="Times New Roman" w:eastAsia="Aptos" w:hAnsi="Times New Roman" w:cs="Times New Roman"/>
          <w:kern w:val="2"/>
          <w:szCs w:val="24"/>
          <w14:ligatures w14:val="standardContextual"/>
        </w:rPr>
        <w:t xml:space="preserve"> improvements carefully. We simplified the code classes and procedures and completed </w:t>
      </w:r>
      <w:proofErr w:type="gramStart"/>
      <w:r w:rsidR="00130769" w:rsidRPr="00130769">
        <w:rPr>
          <w:rFonts w:ascii="Times New Roman" w:eastAsia="Aptos" w:hAnsi="Times New Roman" w:cs="Times New Roman"/>
          <w:kern w:val="2"/>
          <w:szCs w:val="24"/>
          <w14:ligatures w14:val="standardContextual"/>
        </w:rPr>
        <w:t>all of</w:t>
      </w:r>
      <w:proofErr w:type="gramEnd"/>
      <w:r w:rsidR="00130769" w:rsidRPr="00130769">
        <w:rPr>
          <w:rFonts w:ascii="Times New Roman" w:eastAsia="Aptos" w:hAnsi="Times New Roman" w:cs="Times New Roman"/>
          <w:kern w:val="2"/>
          <w:szCs w:val="24"/>
          <w14:ligatures w14:val="standardContextual"/>
        </w:rPr>
        <w:t xml:space="preserve"> our improvements for the program presentation. Beyond mere input/output exercise, we create a functional software that can be run on many operating systems, such as Windows and macOS, and has compelled us to investigate work we have done in other languages.</w:t>
      </w:r>
    </w:p>
    <w:p w14:paraId="04A88CBB" w14:textId="2C56DABE" w:rsidR="009D5088" w:rsidRDefault="009D5088" w:rsidP="006C11BC">
      <w:pPr>
        <w:spacing w:line="480" w:lineRule="auto"/>
        <w:rPr>
          <w:rFonts w:ascii="Times New Roman" w:eastAsia="Aptos" w:hAnsi="Times New Roman" w:cs="Times New Roman"/>
          <w:kern w:val="2"/>
          <w:szCs w:val="24"/>
          <w14:ligatures w14:val="standardContextual"/>
        </w:rPr>
      </w:pPr>
    </w:p>
    <w:p w14:paraId="4E2C2F42" w14:textId="77777777" w:rsidR="000E0343" w:rsidRDefault="000E0343" w:rsidP="006C11BC">
      <w:pPr>
        <w:spacing w:line="480" w:lineRule="auto"/>
        <w:rPr>
          <w:rFonts w:ascii="Times New Roman" w:eastAsia="Aptos" w:hAnsi="Times New Roman" w:cs="Times New Roman"/>
          <w:kern w:val="2"/>
          <w:szCs w:val="24"/>
          <w14:ligatures w14:val="standardContextual"/>
        </w:rPr>
      </w:pPr>
    </w:p>
    <w:p w14:paraId="63EEE770" w14:textId="77777777" w:rsidR="000E0343" w:rsidRDefault="000E0343" w:rsidP="006C11BC">
      <w:pPr>
        <w:spacing w:line="480" w:lineRule="auto"/>
        <w:rPr>
          <w:rFonts w:ascii="Times New Roman" w:eastAsia="Aptos" w:hAnsi="Times New Roman" w:cs="Times New Roman"/>
          <w:kern w:val="2"/>
          <w:szCs w:val="24"/>
          <w14:ligatures w14:val="standardContextual"/>
        </w:rPr>
      </w:pPr>
    </w:p>
    <w:p w14:paraId="102E0ABF" w14:textId="77777777" w:rsidR="000E0343" w:rsidRDefault="000E0343" w:rsidP="006C11BC">
      <w:pPr>
        <w:spacing w:line="480" w:lineRule="auto"/>
        <w:rPr>
          <w:rFonts w:ascii="Times New Roman" w:eastAsia="Aptos" w:hAnsi="Times New Roman" w:cs="Times New Roman"/>
          <w:kern w:val="2"/>
          <w:szCs w:val="24"/>
          <w14:ligatures w14:val="standardContextual"/>
        </w:rPr>
      </w:pPr>
    </w:p>
    <w:p w14:paraId="51144C52" w14:textId="77777777" w:rsidR="000E0343" w:rsidRPr="00FF2BB6" w:rsidRDefault="000E0343" w:rsidP="006C11BC">
      <w:pPr>
        <w:spacing w:line="480" w:lineRule="auto"/>
        <w:rPr>
          <w:rFonts w:ascii="Times New Roman" w:eastAsia="Aptos" w:hAnsi="Times New Roman" w:cs="Times New Roman"/>
          <w:kern w:val="2"/>
          <w:szCs w:val="24"/>
          <w14:ligatures w14:val="standardContextual"/>
        </w:rPr>
      </w:pPr>
    </w:p>
    <w:p w14:paraId="147436F3" w14:textId="15843065" w:rsidR="008A45B9" w:rsidRPr="000E0343" w:rsidRDefault="00FF2BB6" w:rsidP="008A45B9">
      <w:pPr>
        <w:spacing w:line="480" w:lineRule="auto"/>
        <w:rPr>
          <w:rFonts w:ascii="Times New Roman" w:eastAsia="Aptos" w:hAnsi="Times New Roman" w:cs="Times New Roman"/>
          <w:b/>
          <w:bCs/>
          <w:kern w:val="2"/>
          <w:szCs w:val="24"/>
          <w14:ligatures w14:val="standardContextual"/>
        </w:rPr>
      </w:pPr>
      <w:r w:rsidRPr="000E0343">
        <w:rPr>
          <w:rFonts w:ascii="Times New Roman" w:eastAsia="Aptos" w:hAnsi="Times New Roman" w:cs="Times New Roman"/>
          <w:b/>
          <w:bCs/>
          <w:kern w:val="2"/>
          <w:szCs w:val="24"/>
          <w14:ligatures w14:val="standardContextual"/>
        </w:rPr>
        <w:lastRenderedPageBreak/>
        <w:t>References:</w:t>
      </w:r>
    </w:p>
    <w:p w14:paraId="63E85D60" w14:textId="0373B996" w:rsidR="00FF2BB6" w:rsidRDefault="00FF2BB6" w:rsidP="00FF2BB6">
      <w:pPr>
        <w:spacing w:line="480" w:lineRule="auto"/>
        <w:ind w:left="720" w:hanging="720"/>
        <w:rPr>
          <w:rFonts w:ascii="Times New Roman" w:eastAsia="Aptos" w:hAnsi="Times New Roman" w:cs="Times New Roman"/>
          <w:kern w:val="2"/>
          <w:szCs w:val="24"/>
          <w14:ligatures w14:val="standardContextual"/>
        </w:rPr>
      </w:pPr>
      <w:r>
        <w:rPr>
          <w:rFonts w:ascii="Times New Roman" w:eastAsia="Aptos" w:hAnsi="Times New Roman" w:cs="Times New Roman"/>
          <w:kern w:val="2"/>
          <w:szCs w:val="24"/>
          <w14:ligatures w14:val="standardContextual"/>
        </w:rPr>
        <w:t>“</w:t>
      </w:r>
      <w:r w:rsidRPr="00FF2BB6">
        <w:rPr>
          <w:rFonts w:ascii="Times New Roman" w:eastAsia="Aptos" w:hAnsi="Times New Roman" w:cs="Times New Roman"/>
          <w:kern w:val="2"/>
          <w:szCs w:val="24"/>
          <w14:ligatures w14:val="standardContextual"/>
        </w:rPr>
        <w:t>Southern New Hampshire University. (202</w:t>
      </w:r>
      <w:r>
        <w:rPr>
          <w:rFonts w:ascii="Times New Roman" w:eastAsia="Aptos" w:hAnsi="Times New Roman" w:cs="Times New Roman"/>
          <w:kern w:val="2"/>
          <w:szCs w:val="24"/>
          <w14:ligatures w14:val="standardContextual"/>
        </w:rPr>
        <w:t>5</w:t>
      </w:r>
      <w:r w:rsidRPr="00FF2BB6">
        <w:rPr>
          <w:rFonts w:ascii="Times New Roman" w:eastAsia="Aptos" w:hAnsi="Times New Roman" w:cs="Times New Roman"/>
          <w:kern w:val="2"/>
          <w:szCs w:val="24"/>
          <w14:ligatures w14:val="standardContextual"/>
        </w:rPr>
        <w:t xml:space="preserve">, </w:t>
      </w:r>
      <w:r>
        <w:rPr>
          <w:rFonts w:ascii="Times New Roman" w:eastAsia="Aptos" w:hAnsi="Times New Roman" w:cs="Times New Roman"/>
          <w:kern w:val="2"/>
          <w:szCs w:val="24"/>
          <w14:ligatures w14:val="standardContextual"/>
        </w:rPr>
        <w:t>September 19</w:t>
      </w:r>
      <w:r w:rsidRPr="00FF2BB6">
        <w:rPr>
          <w:rFonts w:ascii="Times New Roman" w:eastAsia="Aptos" w:hAnsi="Times New Roman" w:cs="Times New Roman"/>
          <w:kern w:val="2"/>
          <w:szCs w:val="24"/>
          <w14:ligatures w14:val="standardContextual"/>
        </w:rPr>
        <w:t xml:space="preserve">). </w:t>
      </w:r>
      <w:r w:rsidRPr="00FF2BB6">
        <w:rPr>
          <w:rFonts w:ascii="Times New Roman" w:eastAsia="Aptos" w:hAnsi="Times New Roman" w:cs="Times New Roman"/>
          <w:i/>
          <w:iCs/>
          <w:kern w:val="2"/>
          <w:szCs w:val="24"/>
          <w14:ligatures w14:val="standardContextual"/>
        </w:rPr>
        <w:t>Milestone Two Guidelines and Rubric Enhancement One: Software Design/Engineering</w:t>
      </w:r>
      <w:r w:rsidRPr="00FF2BB6">
        <w:rPr>
          <w:rFonts w:ascii="Times New Roman" w:eastAsia="Aptos" w:hAnsi="Times New Roman" w:cs="Times New Roman"/>
          <w:kern w:val="2"/>
          <w:szCs w:val="24"/>
          <w14:ligatures w14:val="standardContextual"/>
        </w:rPr>
        <w:t xml:space="preserve">. Retrieved from Module 3-2 Milestone Two: Enhancement One: Software Design and Engineering: </w:t>
      </w:r>
      <w:hyperlink r:id="rId17" w:history="1">
        <w:r w:rsidRPr="00FC1E32">
          <w:rPr>
            <w:rStyle w:val="Hyperlink"/>
            <w:rFonts w:ascii="Times New Roman" w:eastAsia="Aptos" w:hAnsi="Times New Roman" w:cs="Times New Roman"/>
            <w:kern w:val="2"/>
            <w:szCs w:val="24"/>
            <w14:ligatures w14:val="standardContextual"/>
          </w:rPr>
          <w:t>https://learn.snhu.edu/d2l/common/dialogs/quickLink/quickLink.d2l?ou=1014915&amp;type=coursefile&amp;fileId=Course+Documents%2fCS+499+Milestone+Two+Guidelines+and+Rubric.pdf</w:t>
        </w:r>
      </w:hyperlink>
      <w:r>
        <w:rPr>
          <w:rFonts w:ascii="Times New Roman" w:eastAsia="Aptos" w:hAnsi="Times New Roman" w:cs="Times New Roman"/>
          <w:kern w:val="2"/>
          <w:szCs w:val="24"/>
          <w14:ligatures w14:val="standardContextual"/>
        </w:rPr>
        <w:t>.”</w:t>
      </w:r>
    </w:p>
    <w:p w14:paraId="6FB8E22B" w14:textId="44AAD2E7" w:rsidR="00130769" w:rsidRDefault="00130769" w:rsidP="00FF2BB6">
      <w:pPr>
        <w:spacing w:line="480" w:lineRule="auto"/>
        <w:ind w:left="720" w:hanging="720"/>
        <w:rPr>
          <w:rFonts w:ascii="Times New Roman" w:eastAsia="Aptos" w:hAnsi="Times New Roman" w:cs="Times New Roman"/>
          <w:kern w:val="2"/>
          <w:szCs w:val="24"/>
          <w14:ligatures w14:val="standardContextual"/>
        </w:rPr>
      </w:pPr>
      <w:r w:rsidRPr="00130769">
        <w:rPr>
          <w:rFonts w:ascii="Times New Roman" w:eastAsia="Aptos" w:hAnsi="Times New Roman" w:cs="Times New Roman"/>
          <w:kern w:val="2"/>
          <w:szCs w:val="24"/>
          <w14:ligatures w14:val="standardContextual"/>
        </w:rPr>
        <w:t xml:space="preserve">Southern New Hampshire University. (2022, March 21). </w:t>
      </w:r>
      <w:r w:rsidRPr="00130769">
        <w:rPr>
          <w:rFonts w:ascii="Times New Roman" w:eastAsia="Aptos" w:hAnsi="Times New Roman" w:cs="Times New Roman"/>
          <w:i/>
          <w:iCs/>
          <w:kern w:val="2"/>
          <w:szCs w:val="24"/>
          <w14:ligatures w14:val="standardContextual"/>
        </w:rPr>
        <w:t xml:space="preserve">Milestone Three Guidelines and Rubric Enhancement Two: Algorithms and Data </w:t>
      </w:r>
      <w:proofErr w:type="gramStart"/>
      <w:r w:rsidRPr="00130769">
        <w:rPr>
          <w:rFonts w:ascii="Times New Roman" w:eastAsia="Aptos" w:hAnsi="Times New Roman" w:cs="Times New Roman"/>
          <w:i/>
          <w:iCs/>
          <w:kern w:val="2"/>
          <w:szCs w:val="24"/>
          <w14:ligatures w14:val="standardContextual"/>
        </w:rPr>
        <w:t xml:space="preserve">Structure </w:t>
      </w:r>
      <w:r w:rsidRPr="00130769">
        <w:rPr>
          <w:rFonts w:ascii="Times New Roman" w:eastAsia="Aptos" w:hAnsi="Times New Roman" w:cs="Times New Roman"/>
          <w:kern w:val="2"/>
          <w:szCs w:val="24"/>
          <w14:ligatures w14:val="standardContextual"/>
        </w:rPr>
        <w:t>.</w:t>
      </w:r>
      <w:proofErr w:type="gramEnd"/>
      <w:r w:rsidRPr="00130769">
        <w:rPr>
          <w:rFonts w:ascii="Times New Roman" w:eastAsia="Aptos" w:hAnsi="Times New Roman" w:cs="Times New Roman"/>
          <w:kern w:val="2"/>
          <w:szCs w:val="24"/>
          <w14:ligatures w14:val="standardContextual"/>
        </w:rPr>
        <w:t xml:space="preserve"> Retrieved from Module 4-2 Milestone Three: Enhancement Two: Algorithms and Data Structure: </w:t>
      </w:r>
      <w:hyperlink r:id="rId18" w:history="1">
        <w:r w:rsidRPr="003E30ED">
          <w:rPr>
            <w:rStyle w:val="Hyperlink"/>
            <w:rFonts w:ascii="Times New Roman" w:eastAsia="Aptos" w:hAnsi="Times New Roman" w:cs="Times New Roman"/>
            <w:kern w:val="2"/>
            <w:szCs w:val="24"/>
            <w14:ligatures w14:val="standardContextual"/>
          </w:rPr>
          <w:t>https://learn.snhu.edu/d2l/common/dialogs/quickLink/quickLink.d2l?ou=1014915&amp;type=coursefile&amp;fileId=Course+Documents%2fCS+499+Milestone+Three+Guidelines+and+Rubric.pdf</w:t>
        </w:r>
      </w:hyperlink>
      <w:r>
        <w:rPr>
          <w:rFonts w:ascii="Times New Roman" w:eastAsia="Aptos" w:hAnsi="Times New Roman" w:cs="Times New Roman"/>
          <w:kern w:val="2"/>
          <w:szCs w:val="24"/>
          <w14:ligatures w14:val="standardContextual"/>
        </w:rPr>
        <w:t>.</w:t>
      </w:r>
    </w:p>
    <w:p w14:paraId="7F43102A" w14:textId="77777777" w:rsidR="00130769" w:rsidRDefault="00130769" w:rsidP="00FF2BB6">
      <w:pPr>
        <w:spacing w:line="480" w:lineRule="auto"/>
        <w:ind w:left="720" w:hanging="720"/>
        <w:rPr>
          <w:rFonts w:ascii="Times New Roman" w:eastAsia="Aptos" w:hAnsi="Times New Roman" w:cs="Times New Roman"/>
          <w:kern w:val="2"/>
          <w:szCs w:val="24"/>
          <w14:ligatures w14:val="standardContextual"/>
        </w:rPr>
      </w:pPr>
    </w:p>
    <w:p w14:paraId="3AE3E34D" w14:textId="77777777" w:rsidR="00FF2BB6" w:rsidRPr="008A45B9" w:rsidRDefault="00FF2BB6" w:rsidP="008A45B9">
      <w:pPr>
        <w:spacing w:line="480" w:lineRule="auto"/>
        <w:rPr>
          <w:rFonts w:ascii="Times New Roman" w:eastAsia="Aptos" w:hAnsi="Times New Roman" w:cs="Times New Roman"/>
          <w:kern w:val="2"/>
          <w:szCs w:val="24"/>
          <w14:ligatures w14:val="standardContextual"/>
        </w:rPr>
      </w:pPr>
    </w:p>
    <w:p w14:paraId="7CE3CD1F" w14:textId="496CC14C" w:rsidR="008A45B9" w:rsidRPr="00F55481" w:rsidRDefault="008A45B9" w:rsidP="008A45B9">
      <w:pPr>
        <w:spacing w:line="480" w:lineRule="auto"/>
        <w:rPr>
          <w:rFonts w:ascii="Times New Roman" w:eastAsia="Aptos" w:hAnsi="Times New Roman" w:cs="Times New Roman"/>
          <w:kern w:val="2"/>
          <w:szCs w:val="24"/>
          <w14:ligatures w14:val="standardContextual"/>
        </w:rPr>
      </w:pPr>
    </w:p>
    <w:p w14:paraId="6085EF10" w14:textId="77777777" w:rsidR="00F55481" w:rsidRPr="00F55481" w:rsidRDefault="00F55481" w:rsidP="00F55481">
      <w:pPr>
        <w:spacing w:line="276" w:lineRule="auto"/>
        <w:rPr>
          <w:rFonts w:ascii="Times New Roman" w:eastAsia="Aptos" w:hAnsi="Times New Roman" w:cs="Times New Roman"/>
          <w:kern w:val="2"/>
          <w:szCs w:val="24"/>
          <w14:ligatures w14:val="standardContextual"/>
        </w:rPr>
      </w:pPr>
    </w:p>
    <w:p w14:paraId="59E1B345" w14:textId="641CF267" w:rsidR="00DE647A" w:rsidRPr="00891266" w:rsidRDefault="00DE647A" w:rsidP="00891266">
      <w:pPr>
        <w:spacing w:line="480" w:lineRule="auto"/>
        <w:ind w:firstLine="720"/>
        <w:rPr>
          <w:rFonts w:ascii="Times New Roman" w:eastAsia="Aptos" w:hAnsi="Times New Roman" w:cs="Times New Roman"/>
          <w:kern w:val="2"/>
          <w:szCs w:val="24"/>
          <w14:ligatures w14:val="standardContextual"/>
        </w:rPr>
      </w:pPr>
    </w:p>
    <w:sectPr w:rsidR="00DE647A" w:rsidRPr="0089126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CAD1D" w14:textId="77777777" w:rsidR="008D0236" w:rsidRDefault="008D0236" w:rsidP="0035598A">
      <w:pPr>
        <w:spacing w:after="0" w:line="240" w:lineRule="auto"/>
      </w:pPr>
      <w:r>
        <w:separator/>
      </w:r>
    </w:p>
  </w:endnote>
  <w:endnote w:type="continuationSeparator" w:id="0">
    <w:p w14:paraId="5AE779E6" w14:textId="77777777" w:rsidR="008D0236" w:rsidRDefault="008D0236" w:rsidP="0035598A">
      <w:pPr>
        <w:spacing w:after="0" w:line="240" w:lineRule="auto"/>
      </w:pPr>
      <w:r>
        <w:continuationSeparator/>
      </w:r>
    </w:p>
  </w:endnote>
  <w:endnote w:type="continuationNotice" w:id="1">
    <w:p w14:paraId="0ED8062C" w14:textId="77777777" w:rsidR="008D0236" w:rsidRDefault="008D02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0159F" w14:textId="77777777" w:rsidR="008D0236" w:rsidRDefault="008D0236" w:rsidP="0035598A">
      <w:pPr>
        <w:spacing w:after="0" w:line="240" w:lineRule="auto"/>
      </w:pPr>
      <w:r>
        <w:separator/>
      </w:r>
    </w:p>
  </w:footnote>
  <w:footnote w:type="continuationSeparator" w:id="0">
    <w:p w14:paraId="4C79AA9E" w14:textId="77777777" w:rsidR="008D0236" w:rsidRDefault="008D0236" w:rsidP="0035598A">
      <w:pPr>
        <w:spacing w:after="0" w:line="240" w:lineRule="auto"/>
      </w:pPr>
      <w:r>
        <w:continuationSeparator/>
      </w:r>
    </w:p>
  </w:footnote>
  <w:footnote w:type="continuationNotice" w:id="1">
    <w:p w14:paraId="18F4693F" w14:textId="77777777" w:rsidR="008D0236" w:rsidRDefault="008D02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6DE9"/>
    <w:multiLevelType w:val="hybridMultilevel"/>
    <w:tmpl w:val="8988A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3704C"/>
    <w:multiLevelType w:val="hybridMultilevel"/>
    <w:tmpl w:val="E27C6B30"/>
    <w:lvl w:ilvl="0" w:tplc="70447872">
      <w:start w:val="1"/>
      <w:numFmt w:val="upperRoman"/>
      <w:lvlText w:val="%1."/>
      <w:lvlJc w:val="righ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D35058"/>
    <w:multiLevelType w:val="hybridMultilevel"/>
    <w:tmpl w:val="05E6BC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151B8"/>
    <w:multiLevelType w:val="hybridMultilevel"/>
    <w:tmpl w:val="8DF2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3"/>
  </w:num>
  <w:num w:numId="2" w16cid:durableId="1673020161">
    <w:abstractNumId w:val="32"/>
  </w:num>
  <w:num w:numId="3" w16cid:durableId="1708598061">
    <w:abstractNumId w:val="9"/>
  </w:num>
  <w:num w:numId="4" w16cid:durableId="664164041">
    <w:abstractNumId w:val="35"/>
  </w:num>
  <w:num w:numId="5" w16cid:durableId="1576010246">
    <w:abstractNumId w:val="22"/>
  </w:num>
  <w:num w:numId="6" w16cid:durableId="580532388">
    <w:abstractNumId w:val="14"/>
  </w:num>
  <w:num w:numId="7" w16cid:durableId="148787396">
    <w:abstractNumId w:val="2"/>
  </w:num>
  <w:num w:numId="8" w16cid:durableId="21177919">
    <w:abstractNumId w:val="0"/>
  </w:num>
  <w:num w:numId="9" w16cid:durableId="777333134">
    <w:abstractNumId w:val="31"/>
  </w:num>
  <w:num w:numId="10" w16cid:durableId="1865316127">
    <w:abstractNumId w:val="19"/>
  </w:num>
  <w:num w:numId="11" w16cid:durableId="1657371568">
    <w:abstractNumId w:val="34"/>
  </w:num>
  <w:num w:numId="12" w16cid:durableId="583341720">
    <w:abstractNumId w:val="36"/>
  </w:num>
  <w:num w:numId="13" w16cid:durableId="1479150051">
    <w:abstractNumId w:val="1"/>
  </w:num>
  <w:num w:numId="14" w16cid:durableId="855585083">
    <w:abstractNumId w:val="28"/>
  </w:num>
  <w:num w:numId="15" w16cid:durableId="586304181">
    <w:abstractNumId w:val="11"/>
  </w:num>
  <w:num w:numId="16" w16cid:durableId="603850873">
    <w:abstractNumId w:val="15"/>
  </w:num>
  <w:num w:numId="17" w16cid:durableId="2030375265">
    <w:abstractNumId w:val="38"/>
  </w:num>
  <w:num w:numId="18" w16cid:durableId="2105297232">
    <w:abstractNumId w:val="20"/>
  </w:num>
  <w:num w:numId="19" w16cid:durableId="1386950403">
    <w:abstractNumId w:val="16"/>
  </w:num>
  <w:num w:numId="20" w16cid:durableId="14696360">
    <w:abstractNumId w:val="26"/>
  </w:num>
  <w:num w:numId="21" w16cid:durableId="2137407872">
    <w:abstractNumId w:val="40"/>
  </w:num>
  <w:num w:numId="22" w16cid:durableId="5863959">
    <w:abstractNumId w:val="10"/>
  </w:num>
  <w:num w:numId="23" w16cid:durableId="1938365787">
    <w:abstractNumId w:val="33"/>
  </w:num>
  <w:num w:numId="24" w16cid:durableId="129634578">
    <w:abstractNumId w:val="5"/>
  </w:num>
  <w:num w:numId="25" w16cid:durableId="748582862">
    <w:abstractNumId w:val="30"/>
  </w:num>
  <w:num w:numId="26" w16cid:durableId="1263299502">
    <w:abstractNumId w:val="23"/>
  </w:num>
  <w:num w:numId="27" w16cid:durableId="1194270976">
    <w:abstractNumId w:val="27"/>
  </w:num>
  <w:num w:numId="28" w16cid:durableId="778529239">
    <w:abstractNumId w:val="18"/>
  </w:num>
  <w:num w:numId="29" w16cid:durableId="1658604433">
    <w:abstractNumId w:val="24"/>
  </w:num>
  <w:num w:numId="30" w16cid:durableId="443029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6"/>
  </w:num>
  <w:num w:numId="33" w16cid:durableId="364067370">
    <w:abstractNumId w:val="3"/>
  </w:num>
  <w:num w:numId="34" w16cid:durableId="1428426295">
    <w:abstractNumId w:val="8"/>
  </w:num>
  <w:num w:numId="35" w16cid:durableId="1552495529">
    <w:abstractNumId w:val="12"/>
  </w:num>
  <w:num w:numId="36" w16cid:durableId="587931185">
    <w:abstractNumId w:val="39"/>
  </w:num>
  <w:num w:numId="37" w16cid:durableId="2129667168">
    <w:abstractNumId w:val="21"/>
  </w:num>
  <w:num w:numId="38" w16cid:durableId="553278149">
    <w:abstractNumId w:val="4"/>
  </w:num>
  <w:num w:numId="39" w16cid:durableId="1515807158">
    <w:abstractNumId w:val="25"/>
  </w:num>
  <w:num w:numId="40" w16cid:durableId="713044387">
    <w:abstractNumId w:val="37"/>
  </w:num>
  <w:num w:numId="41" w16cid:durableId="328554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94050"/>
    <w:rsid w:val="000A6CF4"/>
    <w:rsid w:val="000C4061"/>
    <w:rsid w:val="000D13A7"/>
    <w:rsid w:val="000E0343"/>
    <w:rsid w:val="00100C4A"/>
    <w:rsid w:val="00113511"/>
    <w:rsid w:val="001138B4"/>
    <w:rsid w:val="00116909"/>
    <w:rsid w:val="00130769"/>
    <w:rsid w:val="00163A09"/>
    <w:rsid w:val="00181F0D"/>
    <w:rsid w:val="00182A4D"/>
    <w:rsid w:val="001A3314"/>
    <w:rsid w:val="001B1091"/>
    <w:rsid w:val="001D5CAB"/>
    <w:rsid w:val="001E6697"/>
    <w:rsid w:val="001F236E"/>
    <w:rsid w:val="001F6269"/>
    <w:rsid w:val="00202582"/>
    <w:rsid w:val="0020303E"/>
    <w:rsid w:val="00204CF3"/>
    <w:rsid w:val="00230741"/>
    <w:rsid w:val="00241C0A"/>
    <w:rsid w:val="00242EF7"/>
    <w:rsid w:val="00277DF5"/>
    <w:rsid w:val="00290EEC"/>
    <w:rsid w:val="002C61D5"/>
    <w:rsid w:val="002D2154"/>
    <w:rsid w:val="002E7054"/>
    <w:rsid w:val="00304EFD"/>
    <w:rsid w:val="00306EB8"/>
    <w:rsid w:val="00320E3D"/>
    <w:rsid w:val="00325D4F"/>
    <w:rsid w:val="00326416"/>
    <w:rsid w:val="00332B14"/>
    <w:rsid w:val="00354464"/>
    <w:rsid w:val="0035598A"/>
    <w:rsid w:val="00377CA2"/>
    <w:rsid w:val="003A47AE"/>
    <w:rsid w:val="003C31F4"/>
    <w:rsid w:val="003E4240"/>
    <w:rsid w:val="003F3624"/>
    <w:rsid w:val="0043602E"/>
    <w:rsid w:val="004371A2"/>
    <w:rsid w:val="0045090C"/>
    <w:rsid w:val="00453004"/>
    <w:rsid w:val="0045689A"/>
    <w:rsid w:val="00457628"/>
    <w:rsid w:val="0046474B"/>
    <w:rsid w:val="004A34BD"/>
    <w:rsid w:val="004B49A4"/>
    <w:rsid w:val="004C3BFD"/>
    <w:rsid w:val="00510C3F"/>
    <w:rsid w:val="00512FEF"/>
    <w:rsid w:val="005338AB"/>
    <w:rsid w:val="0054511F"/>
    <w:rsid w:val="0057687F"/>
    <w:rsid w:val="00582AD4"/>
    <w:rsid w:val="005C0980"/>
    <w:rsid w:val="005E0DB8"/>
    <w:rsid w:val="005E51FA"/>
    <w:rsid w:val="005E7006"/>
    <w:rsid w:val="00601E27"/>
    <w:rsid w:val="00607712"/>
    <w:rsid w:val="00661274"/>
    <w:rsid w:val="00670A5C"/>
    <w:rsid w:val="00673370"/>
    <w:rsid w:val="00677205"/>
    <w:rsid w:val="00685DFC"/>
    <w:rsid w:val="0069166E"/>
    <w:rsid w:val="006A51DF"/>
    <w:rsid w:val="006B047A"/>
    <w:rsid w:val="006B104B"/>
    <w:rsid w:val="006B5AEF"/>
    <w:rsid w:val="006C11BC"/>
    <w:rsid w:val="00712AF0"/>
    <w:rsid w:val="00713DD6"/>
    <w:rsid w:val="00734FC4"/>
    <w:rsid w:val="0076108C"/>
    <w:rsid w:val="0076507E"/>
    <w:rsid w:val="0076703B"/>
    <w:rsid w:val="007756AA"/>
    <w:rsid w:val="007929C0"/>
    <w:rsid w:val="00797FFD"/>
    <w:rsid w:val="007A065B"/>
    <w:rsid w:val="007B14C9"/>
    <w:rsid w:val="007C2493"/>
    <w:rsid w:val="007D4526"/>
    <w:rsid w:val="008009D7"/>
    <w:rsid w:val="00802201"/>
    <w:rsid w:val="00806892"/>
    <w:rsid w:val="00834508"/>
    <w:rsid w:val="00847F92"/>
    <w:rsid w:val="008519D7"/>
    <w:rsid w:val="00853BA2"/>
    <w:rsid w:val="00891085"/>
    <w:rsid w:val="00891266"/>
    <w:rsid w:val="0089614B"/>
    <w:rsid w:val="008A45B9"/>
    <w:rsid w:val="008B2D56"/>
    <w:rsid w:val="008C507F"/>
    <w:rsid w:val="008D0236"/>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D5088"/>
    <w:rsid w:val="009E65D6"/>
    <w:rsid w:val="009E6F3D"/>
    <w:rsid w:val="009F18EF"/>
    <w:rsid w:val="009F460C"/>
    <w:rsid w:val="00A1067A"/>
    <w:rsid w:val="00A11B04"/>
    <w:rsid w:val="00A246EC"/>
    <w:rsid w:val="00A32C5F"/>
    <w:rsid w:val="00A367B6"/>
    <w:rsid w:val="00A615B3"/>
    <w:rsid w:val="00A63166"/>
    <w:rsid w:val="00A71611"/>
    <w:rsid w:val="00A87BE4"/>
    <w:rsid w:val="00AA05E3"/>
    <w:rsid w:val="00AD6902"/>
    <w:rsid w:val="00B019B2"/>
    <w:rsid w:val="00B03AD3"/>
    <w:rsid w:val="00B25E68"/>
    <w:rsid w:val="00B36DCF"/>
    <w:rsid w:val="00B45146"/>
    <w:rsid w:val="00B56493"/>
    <w:rsid w:val="00B70DC2"/>
    <w:rsid w:val="00BA4CA5"/>
    <w:rsid w:val="00BB276B"/>
    <w:rsid w:val="00BB3AD0"/>
    <w:rsid w:val="00C30FF7"/>
    <w:rsid w:val="00C35109"/>
    <w:rsid w:val="00C35814"/>
    <w:rsid w:val="00CA4B88"/>
    <w:rsid w:val="00CC330D"/>
    <w:rsid w:val="00CC5310"/>
    <w:rsid w:val="00CF6C5A"/>
    <w:rsid w:val="00D01908"/>
    <w:rsid w:val="00D21729"/>
    <w:rsid w:val="00D87AFD"/>
    <w:rsid w:val="00DD23EE"/>
    <w:rsid w:val="00DE647A"/>
    <w:rsid w:val="00DF333F"/>
    <w:rsid w:val="00E61524"/>
    <w:rsid w:val="00E61DA4"/>
    <w:rsid w:val="00E81D50"/>
    <w:rsid w:val="00E83406"/>
    <w:rsid w:val="00EC41FC"/>
    <w:rsid w:val="00EE4275"/>
    <w:rsid w:val="00EE4A2D"/>
    <w:rsid w:val="00EF64F2"/>
    <w:rsid w:val="00F26D86"/>
    <w:rsid w:val="00F47A0F"/>
    <w:rsid w:val="00F55207"/>
    <w:rsid w:val="00F55481"/>
    <w:rsid w:val="00F5558C"/>
    <w:rsid w:val="00F60A55"/>
    <w:rsid w:val="00F723DD"/>
    <w:rsid w:val="00F7248B"/>
    <w:rsid w:val="00F74D97"/>
    <w:rsid w:val="00F83ECB"/>
    <w:rsid w:val="00FC4249"/>
    <w:rsid w:val="00FE68A2"/>
    <w:rsid w:val="00FF2BB6"/>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2816">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65809778">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0849025">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199557219">
      <w:bodyDiv w:val="1"/>
      <w:marLeft w:val="0"/>
      <w:marRight w:val="0"/>
      <w:marTop w:val="0"/>
      <w:marBottom w:val="0"/>
      <w:divBdr>
        <w:top w:val="none" w:sz="0" w:space="0" w:color="auto"/>
        <w:left w:val="none" w:sz="0" w:space="0" w:color="auto"/>
        <w:bottom w:val="none" w:sz="0" w:space="0" w:color="auto"/>
        <w:right w:val="none" w:sz="0" w:space="0" w:color="auto"/>
      </w:divBdr>
    </w:div>
    <w:div w:id="220021217">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077594">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0058637">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689380061">
      <w:bodyDiv w:val="1"/>
      <w:marLeft w:val="0"/>
      <w:marRight w:val="0"/>
      <w:marTop w:val="0"/>
      <w:marBottom w:val="0"/>
      <w:divBdr>
        <w:top w:val="none" w:sz="0" w:space="0" w:color="auto"/>
        <w:left w:val="none" w:sz="0" w:space="0" w:color="auto"/>
        <w:bottom w:val="none" w:sz="0" w:space="0" w:color="auto"/>
        <w:right w:val="none" w:sz="0" w:space="0" w:color="auto"/>
      </w:divBdr>
    </w:div>
    <w:div w:id="733892492">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47795006">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24976660">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10239830">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4262598">
      <w:bodyDiv w:val="1"/>
      <w:marLeft w:val="0"/>
      <w:marRight w:val="0"/>
      <w:marTop w:val="0"/>
      <w:marBottom w:val="0"/>
      <w:divBdr>
        <w:top w:val="none" w:sz="0" w:space="0" w:color="auto"/>
        <w:left w:val="none" w:sz="0" w:space="0" w:color="auto"/>
        <w:bottom w:val="none" w:sz="0" w:space="0" w:color="auto"/>
        <w:right w:val="none" w:sz="0" w:space="0" w:color="auto"/>
      </w:divBdr>
    </w:div>
    <w:div w:id="1675912398">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745301599">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0966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earn.snhu.edu/d2l/common/dialogs/quickLink/quickLink.d2l?ou=1014915&amp;type=coursefile&amp;fileId=Course+Documents%2fCS+499+Milestone+Three+Guidelines+and+Rubric.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snhu.edu/d2l/common/dialogs/quickLink/quickLink.d2l?ou=1014915&amp;type=coursefile&amp;fileId=Course+Documents%2fCS+499+Milestone+Two+Guidelines+and+Rubric.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291</TotalTime>
  <Pages>8</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53</cp:revision>
  <dcterms:created xsi:type="dcterms:W3CDTF">2024-09-17T14:52:00Z</dcterms:created>
  <dcterms:modified xsi:type="dcterms:W3CDTF">2025-09-25T22:36:00Z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