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EDADA">
      <w:pPr>
        <w:pStyle w:val="2"/>
        <w:keepNext w:val="0"/>
        <w:keepLines w:val="0"/>
        <w:widowControl/>
        <w:suppressLineNumbers w:val="0"/>
        <w:rPr>
          <w:rFonts w:hint="default" w:ascii="Calibri" w:hAnsi="Calibri" w:cs="Calibri"/>
        </w:rPr>
      </w:pPr>
      <w:r>
        <w:rPr>
          <w:rFonts w:hint="default" w:ascii="Calibri" w:hAnsi="Calibri" w:cs="Calibri"/>
        </w:rPr>
        <w:t>Reporte – Ingeniero Cloud Jr.</w:t>
      </w:r>
    </w:p>
    <w:p w14:paraId="467E7FFC">
      <w:pPr>
        <w:pStyle w:val="3"/>
        <w:keepNext w:val="0"/>
        <w:keepLines w:val="0"/>
        <w:widowControl/>
        <w:suppressLineNumbers w:val="0"/>
        <w:rPr>
          <w:rFonts w:hint="default" w:ascii="Calibri" w:hAnsi="Calibri" w:cs="Calibri"/>
          <w:i w:val="0"/>
          <w:iCs w:val="0"/>
        </w:rPr>
      </w:pPr>
      <w:r>
        <w:rPr>
          <w:rFonts w:hint="default" w:ascii="Calibri" w:hAnsi="Calibri" w:cs="Calibri"/>
          <w:i w:val="0"/>
          <w:iCs w:val="0"/>
        </w:rPr>
        <w:t xml:space="preserve">Fase 3: Semana 8 – </w:t>
      </w:r>
      <w:bookmarkStart w:id="0" w:name="_GoBack"/>
      <w:r>
        <w:rPr>
          <w:rFonts w:hint="default" w:ascii="Calibri" w:hAnsi="Calibri" w:cs="Calibri"/>
          <w:i w:val="0"/>
          <w:iCs w:val="0"/>
        </w:rPr>
        <w:t>Optimización y Análisis</w:t>
      </w:r>
    </w:p>
    <w:bookmarkEnd w:id="0"/>
    <w:p w14:paraId="0E30FE47">
      <w:pPr>
        <w:pStyle w:val="4"/>
        <w:keepNext w:val="0"/>
        <w:keepLines w:val="0"/>
        <w:widowControl/>
        <w:suppressLineNumbers w:val="0"/>
        <w:rPr>
          <w:rFonts w:hint="default" w:ascii="Calibri" w:hAnsi="Calibri" w:cs="Calibri"/>
        </w:rPr>
      </w:pPr>
      <w:r>
        <w:rPr>
          <w:rFonts w:hint="default" w:ascii="Calibri" w:hAnsi="Calibri" w:cs="Calibri"/>
        </w:rPr>
        <w:t>Rol</w:t>
      </w:r>
    </w:p>
    <w:p w14:paraId="50C86EF9">
      <w:pPr>
        <w:pStyle w:val="8"/>
        <w:keepNext w:val="0"/>
        <w:keepLines w:val="0"/>
        <w:widowControl/>
        <w:suppressLineNumbers w:val="0"/>
        <w:rPr>
          <w:rFonts w:hint="default" w:ascii="Calibri" w:hAnsi="Calibri" w:cs="Calibri"/>
        </w:rPr>
      </w:pPr>
      <w:r>
        <w:rPr>
          <w:rStyle w:val="7"/>
          <w:rFonts w:hint="default" w:ascii="Calibri" w:hAnsi="Calibri" w:cs="Calibri"/>
        </w:rPr>
        <w:t>Ingeniero Cloud Jr.</w:t>
      </w:r>
    </w:p>
    <w:p w14:paraId="61E7ECE8">
      <w:pPr>
        <w:pStyle w:val="4"/>
        <w:keepNext w:val="0"/>
        <w:keepLines w:val="0"/>
        <w:widowControl/>
        <w:suppressLineNumbers w:val="0"/>
        <w:rPr>
          <w:rFonts w:hint="default" w:ascii="Calibri" w:hAnsi="Calibri" w:cs="Calibri"/>
        </w:rPr>
      </w:pPr>
      <w:r>
        <w:rPr>
          <w:rFonts w:hint="default" w:ascii="Calibri" w:hAnsi="Calibri" w:cs="Calibri"/>
        </w:rPr>
        <w:t>Objetivo de la actividad</w:t>
      </w:r>
    </w:p>
    <w:p w14:paraId="614A95FC">
      <w:pPr>
        <w:pStyle w:val="8"/>
        <w:keepNext w:val="0"/>
        <w:keepLines w:val="0"/>
        <w:widowControl/>
        <w:suppressLineNumbers w:val="0"/>
        <w:rPr>
          <w:rFonts w:hint="default" w:ascii="Calibri" w:hAnsi="Calibri" w:cs="Calibri"/>
        </w:rPr>
      </w:pPr>
      <w:r>
        <w:rPr>
          <w:rFonts w:hint="default" w:ascii="Calibri" w:hAnsi="Calibri" w:cs="Calibri"/>
        </w:rPr>
        <w:t xml:space="preserve">Optimizar la infraestructura de automatización implementada en AWS, verificando el correcto funcionamiento de las reglas de </w:t>
      </w:r>
      <w:r>
        <w:rPr>
          <w:rStyle w:val="7"/>
          <w:rFonts w:hint="default" w:ascii="Calibri" w:hAnsi="Calibri" w:cs="Calibri"/>
        </w:rPr>
        <w:t>Amazon EventBridge</w:t>
      </w:r>
      <w:r>
        <w:rPr>
          <w:rFonts w:hint="default" w:ascii="Calibri" w:hAnsi="Calibri" w:cs="Calibri"/>
        </w:rPr>
        <w:t xml:space="preserve">, validando los permisos configurados en </w:t>
      </w:r>
      <w:r>
        <w:rPr>
          <w:rStyle w:val="7"/>
          <w:rFonts w:hint="default" w:ascii="Calibri" w:hAnsi="Calibri" w:cs="Calibri"/>
        </w:rPr>
        <w:t>AWS Identity and Access Management (IAM)</w:t>
      </w:r>
      <w:r>
        <w:rPr>
          <w:rFonts w:hint="default" w:ascii="Calibri" w:hAnsi="Calibri" w:cs="Calibri"/>
        </w:rPr>
        <w:t xml:space="preserve"> y realizando el monitoreo continuo mediante </w:t>
      </w:r>
      <w:r>
        <w:rPr>
          <w:rStyle w:val="7"/>
          <w:rFonts w:hint="default" w:ascii="Calibri" w:hAnsi="Calibri" w:cs="Calibri"/>
        </w:rPr>
        <w:t>Amazon CloudWatch</w:t>
      </w:r>
      <w:r>
        <w:rPr>
          <w:rFonts w:hint="default" w:ascii="Calibri" w:hAnsi="Calibri" w:cs="Calibri"/>
        </w:rPr>
        <w:t>. El propósito fue garantizar una ejecución segura, eficiente y confiable de los procesos automáticos desarrollados durante la fase anterior.</w:t>
      </w:r>
    </w:p>
    <w:p w14:paraId="477A232F">
      <w:pPr>
        <w:keepNext w:val="0"/>
        <w:keepLines w:val="0"/>
        <w:widowControl/>
        <w:suppressLineNumbers w:val="0"/>
        <w:rPr>
          <w:rFonts w:hint="default" w:ascii="Calibri" w:hAnsi="Calibri" w:cs="Calibri"/>
        </w:rPr>
      </w:pPr>
    </w:p>
    <w:p w14:paraId="342F6617">
      <w:pPr>
        <w:pStyle w:val="2"/>
        <w:keepNext w:val="0"/>
        <w:keepLines w:val="0"/>
        <w:widowControl/>
        <w:suppressLineNumbers w:val="0"/>
        <w:jc w:val="center"/>
        <w:rPr>
          <w:rFonts w:hint="default" w:ascii="Calibri" w:hAnsi="Calibri" w:cs="Calibri"/>
        </w:rPr>
      </w:pPr>
      <w:r>
        <w:rPr>
          <w:rFonts w:hint="default" w:ascii="Calibri" w:hAnsi="Calibri" w:cs="Calibri"/>
        </w:rPr>
        <w:t>Actividades realizadas</w:t>
      </w:r>
    </w:p>
    <w:p w14:paraId="77B932BC">
      <w:pPr>
        <w:pStyle w:val="3"/>
        <w:keepNext w:val="0"/>
        <w:keepLines w:val="0"/>
        <w:widowControl/>
        <w:suppressLineNumbers w:val="0"/>
        <w:rPr>
          <w:rFonts w:hint="default" w:ascii="Calibri" w:hAnsi="Calibri" w:cs="Calibri"/>
        </w:rPr>
      </w:pPr>
      <w:r>
        <w:rPr>
          <w:rFonts w:hint="default" w:ascii="Calibri" w:hAnsi="Calibri" w:cs="Calibri"/>
        </w:rPr>
        <w:t>1. Optimización de las reglas de Amazon EventBridge</w:t>
      </w:r>
    </w:p>
    <w:p w14:paraId="4FAA44C2">
      <w:pPr>
        <w:pStyle w:val="8"/>
        <w:keepNext w:val="0"/>
        <w:keepLines w:val="0"/>
        <w:widowControl/>
        <w:suppressLineNumbers w:val="0"/>
        <w:rPr>
          <w:rFonts w:hint="default" w:ascii="Calibri" w:hAnsi="Calibri" w:cs="Calibri"/>
        </w:rPr>
      </w:pPr>
      <w:r>
        <w:rPr>
          <w:rFonts w:hint="default" w:ascii="Calibri" w:hAnsi="Calibri" w:cs="Calibri"/>
        </w:rPr>
        <w:t>Se revisaron y optimizaron las reglas programadas para asegurar que las funciones AWS Lambda fueran ejecutadas únicamente en los horarios establecidos para el proyecto.</w:t>
      </w:r>
    </w:p>
    <w:p w14:paraId="3785E64D">
      <w:pPr>
        <w:pStyle w:val="8"/>
        <w:keepNext w:val="0"/>
        <w:keepLines w:val="0"/>
        <w:widowControl/>
        <w:suppressLineNumbers w:val="0"/>
        <w:rPr>
          <w:rFonts w:hint="default" w:ascii="Calibri" w:hAnsi="Calibri" w:cs="Calibri"/>
        </w:rPr>
      </w:pPr>
      <w:r>
        <w:rPr>
          <w:rFonts w:hint="default" w:ascii="Calibri" w:hAnsi="Calibri" w:cs="Calibri"/>
        </w:rPr>
        <w:t>Durante esta actividad se realizaron las siguientes acciones:</w:t>
      </w:r>
    </w:p>
    <w:p w14:paraId="73C7D356">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Verificación de las expresiones CRON configuradas. </w:t>
      </w:r>
    </w:p>
    <w:p w14:paraId="46ABA0EB">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Validación de la zona horaria utilizada por el Scheduler. </w:t>
      </w:r>
    </w:p>
    <w:p w14:paraId="5E69E83A">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Confirmación de que las reglas estuvieran habilitadas. </w:t>
      </w:r>
    </w:p>
    <w:p w14:paraId="60EA2C2A">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Revisión de los destinos asociados a cada regla. </w:t>
      </w:r>
    </w:p>
    <w:p w14:paraId="4F0D2404">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Eliminación de configuraciones innecesarias que pudieran afectar el rendimiento. </w:t>
      </w:r>
    </w:p>
    <w:p w14:paraId="2AC473FF">
      <w:pPr>
        <w:pStyle w:val="8"/>
        <w:keepNext w:val="0"/>
        <w:keepLines w:val="0"/>
        <w:widowControl/>
        <w:suppressLineNumbers w:val="0"/>
        <w:rPr>
          <w:rFonts w:hint="default" w:ascii="Calibri" w:hAnsi="Calibri" w:cs="Calibri"/>
        </w:rPr>
      </w:pPr>
      <w:r>
        <w:rPr>
          <w:rFonts w:hint="default" w:ascii="Calibri" w:hAnsi="Calibri" w:cs="Calibri"/>
        </w:rPr>
        <w:t>La optimización permitió mejorar la precisión de la ejecución automática y reducir posibles fallos derivados de configuraciones incorrectas.</w:t>
      </w:r>
    </w:p>
    <w:p w14:paraId="1C827A36">
      <w:pPr>
        <w:keepNext w:val="0"/>
        <w:keepLines w:val="0"/>
        <w:widowControl/>
        <w:suppressLineNumbers w:val="0"/>
        <w:rPr>
          <w:rFonts w:hint="default" w:ascii="Calibri" w:hAnsi="Calibri" w:cs="Calibri"/>
        </w:rPr>
      </w:pPr>
    </w:p>
    <w:p w14:paraId="04D0D92B">
      <w:pPr>
        <w:pStyle w:val="3"/>
        <w:keepNext w:val="0"/>
        <w:keepLines w:val="0"/>
        <w:widowControl/>
        <w:suppressLineNumbers w:val="0"/>
        <w:rPr>
          <w:rFonts w:hint="default" w:ascii="Calibri" w:hAnsi="Calibri" w:cs="Calibri"/>
        </w:rPr>
      </w:pPr>
      <w:r>
        <w:rPr>
          <w:rFonts w:hint="default" w:ascii="Calibri" w:hAnsi="Calibri" w:cs="Calibri"/>
        </w:rPr>
        <w:t>2. Validación de permisos IAM</w:t>
      </w:r>
    </w:p>
    <w:p w14:paraId="208C29FB">
      <w:pPr>
        <w:pStyle w:val="8"/>
        <w:keepNext w:val="0"/>
        <w:keepLines w:val="0"/>
        <w:widowControl/>
        <w:suppressLineNumbers w:val="0"/>
        <w:rPr>
          <w:rFonts w:hint="default" w:ascii="Calibri" w:hAnsi="Calibri" w:cs="Calibri"/>
        </w:rPr>
      </w:pPr>
      <w:r>
        <w:rPr>
          <w:rFonts w:hint="default" w:ascii="Calibri" w:hAnsi="Calibri" w:cs="Calibri"/>
        </w:rPr>
        <w:t>Se efectuó una revisión completa de los permisos asignados a los recursos involucrados en la automatización.</w:t>
      </w:r>
    </w:p>
    <w:p w14:paraId="3E5BDDB1">
      <w:pPr>
        <w:pStyle w:val="8"/>
        <w:keepNext w:val="0"/>
        <w:keepLines w:val="0"/>
        <w:widowControl/>
        <w:suppressLineNumbers w:val="0"/>
        <w:rPr>
          <w:rFonts w:hint="default" w:ascii="Calibri" w:hAnsi="Calibri" w:cs="Calibri"/>
        </w:rPr>
      </w:pPr>
      <w:r>
        <w:rPr>
          <w:rFonts w:hint="default" w:ascii="Calibri" w:hAnsi="Calibri" w:cs="Calibri"/>
        </w:rPr>
        <w:t>Las verificaciones incluyeron:</w:t>
      </w:r>
    </w:p>
    <w:p w14:paraId="744B2F97">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Permisos del rol de ejecución de AWS Lambda. </w:t>
      </w:r>
    </w:p>
    <w:p w14:paraId="24A3B795">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Permisos para iniciar y detener recursos administrados. </w:t>
      </w:r>
    </w:p>
    <w:p w14:paraId="79F4C22E">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Permisos para escribir registros en Amazon CloudWatch Logs. </w:t>
      </w:r>
    </w:p>
    <w:p w14:paraId="0AB851D8">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Validación de la política de confianza del rol IAM. </w:t>
      </w:r>
    </w:p>
    <w:p w14:paraId="1053DAC7">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Confirmación de que EventBridge tuviera autorización para invocar las funciones Lambda. </w:t>
      </w:r>
    </w:p>
    <w:p w14:paraId="3AD35D27">
      <w:pPr>
        <w:pStyle w:val="8"/>
        <w:keepNext w:val="0"/>
        <w:keepLines w:val="0"/>
        <w:widowControl/>
        <w:suppressLineNumbers w:val="0"/>
        <w:rPr>
          <w:rFonts w:hint="default" w:ascii="Calibri" w:hAnsi="Calibri" w:cs="Calibri"/>
        </w:rPr>
      </w:pPr>
      <w:r>
        <w:rPr>
          <w:rFonts w:hint="default" w:ascii="Calibri" w:hAnsi="Calibri" w:cs="Calibri"/>
        </w:rPr>
        <w:t xml:space="preserve">Esta revisión permitió garantizar el principio de </w:t>
      </w:r>
      <w:r>
        <w:rPr>
          <w:rStyle w:val="7"/>
          <w:rFonts w:hint="default" w:ascii="Calibri" w:hAnsi="Calibri" w:cs="Calibri"/>
        </w:rPr>
        <w:t>mínimo privilegio</w:t>
      </w:r>
      <w:r>
        <w:rPr>
          <w:rFonts w:hint="default" w:ascii="Calibri" w:hAnsi="Calibri" w:cs="Calibri"/>
        </w:rPr>
        <w:t>, asegurando que cada servicio contara únicamente con los permisos necesarios para ejecutar sus funciones.</w:t>
      </w:r>
    </w:p>
    <w:p w14:paraId="73690F3D">
      <w:pPr>
        <w:keepNext w:val="0"/>
        <w:keepLines w:val="0"/>
        <w:widowControl/>
        <w:suppressLineNumbers w:val="0"/>
        <w:rPr>
          <w:rFonts w:hint="default" w:ascii="Calibri" w:hAnsi="Calibri" w:cs="Calibri"/>
        </w:rPr>
      </w:pPr>
    </w:p>
    <w:p w14:paraId="7785970B">
      <w:pPr>
        <w:pStyle w:val="3"/>
        <w:keepNext w:val="0"/>
        <w:keepLines w:val="0"/>
        <w:widowControl/>
        <w:suppressLineNumbers w:val="0"/>
        <w:rPr>
          <w:rFonts w:hint="default" w:ascii="Calibri" w:hAnsi="Calibri" w:cs="Calibri"/>
        </w:rPr>
      </w:pPr>
      <w:r>
        <w:rPr>
          <w:rFonts w:hint="default" w:ascii="Calibri" w:hAnsi="Calibri" w:cs="Calibri"/>
        </w:rPr>
        <w:t>3. Monitoreo mediante Amazon CloudWatch</w:t>
      </w:r>
    </w:p>
    <w:p w14:paraId="34B2B281">
      <w:pPr>
        <w:pStyle w:val="8"/>
        <w:keepNext w:val="0"/>
        <w:keepLines w:val="0"/>
        <w:widowControl/>
        <w:suppressLineNumbers w:val="0"/>
        <w:rPr>
          <w:rFonts w:hint="default" w:ascii="Calibri" w:hAnsi="Calibri" w:cs="Calibri"/>
        </w:rPr>
      </w:pPr>
      <w:r>
        <w:rPr>
          <w:rFonts w:hint="default" w:ascii="Calibri" w:hAnsi="Calibri" w:cs="Calibri"/>
        </w:rPr>
        <w:t>Se realizó el monitoreo del comportamiento de las funciones Lambda utilizando Amazon CloudWatch.</w:t>
      </w:r>
    </w:p>
    <w:p w14:paraId="18A87038">
      <w:pPr>
        <w:pStyle w:val="8"/>
        <w:keepNext w:val="0"/>
        <w:keepLines w:val="0"/>
        <w:widowControl/>
        <w:suppressLineNumbers w:val="0"/>
        <w:rPr>
          <w:rFonts w:hint="default" w:ascii="Calibri" w:hAnsi="Calibri" w:cs="Calibri"/>
        </w:rPr>
      </w:pPr>
      <w:r>
        <w:rPr>
          <w:rFonts w:hint="default" w:ascii="Calibri" w:hAnsi="Calibri" w:cs="Calibri"/>
        </w:rPr>
        <w:t>Las actividades incluyeron:</w:t>
      </w:r>
    </w:p>
    <w:p w14:paraId="06B6F286">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Revisión de registros de ejecución (Logs). </w:t>
      </w:r>
    </w:p>
    <w:p w14:paraId="6DC43C2B">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Identificación de errores o excepciones. </w:t>
      </w:r>
    </w:p>
    <w:p w14:paraId="6C4A3F68">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Verificación del tiempo de ejecución de las funciones. </w:t>
      </w:r>
    </w:p>
    <w:p w14:paraId="2783D1FD">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Confirmación de ejecuciones exitosas. </w:t>
      </w:r>
    </w:p>
    <w:p w14:paraId="4DA9F6AB">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Supervisión del número de invocaciones. </w:t>
      </w:r>
    </w:p>
    <w:p w14:paraId="7A56A7F9">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Revisión de métricas de rendimiento. </w:t>
      </w:r>
    </w:p>
    <w:p w14:paraId="5555F460">
      <w:pPr>
        <w:pStyle w:val="8"/>
        <w:keepNext w:val="0"/>
        <w:keepLines w:val="0"/>
        <w:widowControl/>
        <w:suppressLineNumbers w:val="0"/>
        <w:rPr>
          <w:rFonts w:hint="default" w:ascii="Calibri" w:hAnsi="Calibri" w:cs="Calibri"/>
        </w:rPr>
      </w:pPr>
      <w:r>
        <w:rPr>
          <w:rFonts w:hint="default" w:ascii="Calibri" w:hAnsi="Calibri" w:cs="Calibri"/>
        </w:rPr>
        <w:t>El monitoreo permitió detectar oportunamente posibles incidencias y confirmar el correcto funcionamiento de la automatización implementada.</w:t>
      </w:r>
    </w:p>
    <w:p w14:paraId="2F53E27F">
      <w:pPr>
        <w:keepNext w:val="0"/>
        <w:keepLines w:val="0"/>
        <w:widowControl/>
        <w:suppressLineNumbers w:val="0"/>
        <w:rPr>
          <w:rFonts w:hint="default" w:ascii="Calibri" w:hAnsi="Calibri" w:cs="Calibri"/>
        </w:rPr>
      </w:pPr>
    </w:p>
    <w:p w14:paraId="6D490388">
      <w:pPr>
        <w:pStyle w:val="3"/>
        <w:keepNext w:val="0"/>
        <w:keepLines w:val="0"/>
        <w:widowControl/>
        <w:suppressLineNumbers w:val="0"/>
        <w:rPr>
          <w:rFonts w:hint="default" w:ascii="Calibri" w:hAnsi="Calibri" w:cs="Calibri"/>
        </w:rPr>
      </w:pPr>
      <w:r>
        <w:rPr>
          <w:rFonts w:hint="default" w:ascii="Calibri" w:hAnsi="Calibri" w:cs="Calibri"/>
        </w:rPr>
        <w:t>4. Verificación de la automatización</w:t>
      </w:r>
    </w:p>
    <w:p w14:paraId="63E7EC63">
      <w:pPr>
        <w:pStyle w:val="8"/>
        <w:keepNext w:val="0"/>
        <w:keepLines w:val="0"/>
        <w:widowControl/>
        <w:suppressLineNumbers w:val="0"/>
        <w:rPr>
          <w:rFonts w:hint="default" w:ascii="Calibri" w:hAnsi="Calibri" w:cs="Calibri"/>
        </w:rPr>
      </w:pPr>
      <w:r>
        <w:rPr>
          <w:rFonts w:hint="default" w:ascii="Calibri" w:hAnsi="Calibri" w:cs="Calibri"/>
        </w:rPr>
        <w:t>Se ejecutaron diversas pruebas para comprobar el comportamiento del sistema.</w:t>
      </w:r>
    </w:p>
    <w:p w14:paraId="7A4D0D39">
      <w:pPr>
        <w:pStyle w:val="8"/>
        <w:keepNext w:val="0"/>
        <w:keepLines w:val="0"/>
        <w:widowControl/>
        <w:suppressLineNumbers w:val="0"/>
        <w:rPr>
          <w:rFonts w:hint="default" w:ascii="Calibri" w:hAnsi="Calibri" w:cs="Calibri"/>
        </w:rPr>
      </w:pPr>
      <w:r>
        <w:rPr>
          <w:rFonts w:hint="default" w:ascii="Calibri" w:hAnsi="Calibri" w:cs="Calibri"/>
        </w:rPr>
        <w:t>Entre ellas:</w:t>
      </w:r>
    </w:p>
    <w:p w14:paraId="47E8D08B">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Activación automática de la función Lambda mediante EventBridge. </w:t>
      </w:r>
    </w:p>
    <w:p w14:paraId="051727D9">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Validación del apagado automático según el horario configurado. </w:t>
      </w:r>
    </w:p>
    <w:p w14:paraId="6A8B27F5">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Confirmación del registro de eventos en CloudWatch. </w:t>
      </w:r>
    </w:p>
    <w:p w14:paraId="2EC604D0">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Verificación del funcionamiento continuo del Scheduler. </w:t>
      </w:r>
    </w:p>
    <w:p w14:paraId="0D42D1C2">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Revisión del historial de ejecuciones. </w:t>
      </w:r>
    </w:p>
    <w:p w14:paraId="505E358A">
      <w:pPr>
        <w:pStyle w:val="8"/>
        <w:keepNext w:val="0"/>
        <w:keepLines w:val="0"/>
        <w:widowControl/>
        <w:suppressLineNumbers w:val="0"/>
        <w:rPr>
          <w:rFonts w:hint="default" w:ascii="Calibri" w:hAnsi="Calibri" w:cs="Calibri"/>
        </w:rPr>
      </w:pPr>
      <w:r>
        <w:rPr>
          <w:rFonts w:hint="default" w:ascii="Calibri" w:hAnsi="Calibri" w:cs="Calibri"/>
        </w:rPr>
        <w:t>Los resultados demostraron que la automatización operó correctamente durante todo el periodo de prueba.</w:t>
      </w:r>
    </w:p>
    <w:p w14:paraId="5BCDDBA1">
      <w:pPr>
        <w:rPr>
          <w:rFonts w:hint="default" w:ascii="Calibri" w:hAnsi="Calibri" w:cs="Calibri"/>
        </w:rPr>
      </w:pPr>
    </w:p>
    <w:p w14:paraId="40C8D80A">
      <w:pPr>
        <w:rPr>
          <w:rFonts w:hint="default" w:ascii="Calibri" w:hAnsi="Calibri" w:cs="Calibri"/>
        </w:rPr>
      </w:pPr>
    </w:p>
    <w:p w14:paraId="4D5AA56D">
      <w:pPr>
        <w:pStyle w:val="2"/>
        <w:keepNext w:val="0"/>
        <w:keepLines w:val="0"/>
        <w:widowControl/>
        <w:suppressLineNumbers w:val="0"/>
        <w:jc w:val="center"/>
        <w:rPr>
          <w:rFonts w:hint="default" w:ascii="Calibri" w:hAnsi="Calibri" w:cs="Calibri"/>
        </w:rPr>
      </w:pPr>
      <w:r>
        <w:rPr>
          <w:rFonts w:hint="default" w:ascii="Calibri" w:hAnsi="Calibri" w:cs="Calibri"/>
        </w:rPr>
        <w:t>Pruebas realizadas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08"/>
        <w:gridCol w:w="3770"/>
      </w:tblGrid>
      <w:tr w14:paraId="68CB2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3863" w:type="dxa"/>
            <w:shd w:val="clear"/>
            <w:vAlign w:val="center"/>
          </w:tcPr>
          <w:p w14:paraId="2A87594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Prueba</w:t>
            </w:r>
          </w:p>
        </w:tc>
        <w:tc>
          <w:tcPr>
            <w:tcW w:w="3725" w:type="dxa"/>
            <w:shd w:val="clear"/>
            <w:vAlign w:val="center"/>
          </w:tcPr>
          <w:p w14:paraId="479688B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Resultado</w:t>
            </w:r>
          </w:p>
        </w:tc>
      </w:tr>
      <w:tr w14:paraId="38610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63" w:type="dxa"/>
            <w:shd w:val="clear"/>
            <w:vAlign w:val="center"/>
          </w:tcPr>
          <w:p w14:paraId="0494FE1A">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Validación de reglas EventBridge</w:t>
            </w:r>
          </w:p>
        </w:tc>
        <w:tc>
          <w:tcPr>
            <w:tcW w:w="3725" w:type="dxa"/>
            <w:shd w:val="clear"/>
            <w:vAlign w:val="center"/>
          </w:tcPr>
          <w:p w14:paraId="63BB4C5F">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Exitosa</w:t>
            </w:r>
          </w:p>
        </w:tc>
      </w:tr>
      <w:tr w14:paraId="17E4E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63" w:type="dxa"/>
            <w:shd w:val="clear"/>
            <w:vAlign w:val="center"/>
          </w:tcPr>
          <w:p w14:paraId="71FA2276">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Revisión de permisos IAM</w:t>
            </w:r>
          </w:p>
        </w:tc>
        <w:tc>
          <w:tcPr>
            <w:tcW w:w="3725" w:type="dxa"/>
            <w:shd w:val="clear"/>
            <w:vAlign w:val="center"/>
          </w:tcPr>
          <w:p w14:paraId="621218F0">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Correcta</w:t>
            </w:r>
          </w:p>
        </w:tc>
      </w:tr>
      <w:tr w14:paraId="7294B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63" w:type="dxa"/>
            <w:shd w:val="clear"/>
            <w:vAlign w:val="center"/>
          </w:tcPr>
          <w:p w14:paraId="3AC3EF48">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Ejecución automática de Lambda</w:t>
            </w:r>
          </w:p>
        </w:tc>
        <w:tc>
          <w:tcPr>
            <w:tcW w:w="3725" w:type="dxa"/>
            <w:shd w:val="clear"/>
            <w:vAlign w:val="center"/>
          </w:tcPr>
          <w:p w14:paraId="7EF2BBFF">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Exitosa</w:t>
            </w:r>
          </w:p>
        </w:tc>
      </w:tr>
      <w:tr w14:paraId="3893B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63" w:type="dxa"/>
            <w:shd w:val="clear"/>
            <w:vAlign w:val="center"/>
          </w:tcPr>
          <w:p w14:paraId="3FE870BA">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Registro en CloudWatch</w:t>
            </w:r>
          </w:p>
        </w:tc>
        <w:tc>
          <w:tcPr>
            <w:tcW w:w="3725" w:type="dxa"/>
            <w:shd w:val="clear"/>
            <w:vAlign w:val="center"/>
          </w:tcPr>
          <w:p w14:paraId="61314ACB">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Correcto</w:t>
            </w:r>
          </w:p>
        </w:tc>
      </w:tr>
      <w:tr w14:paraId="22E42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863" w:type="dxa"/>
            <w:shd w:val="clear"/>
            <w:vAlign w:val="center"/>
          </w:tcPr>
          <w:p w14:paraId="48AB5452">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Monitoreo de errores</w:t>
            </w:r>
          </w:p>
        </w:tc>
        <w:tc>
          <w:tcPr>
            <w:tcW w:w="3725" w:type="dxa"/>
            <w:shd w:val="clear"/>
            <w:vAlign w:val="center"/>
          </w:tcPr>
          <w:p w14:paraId="06090570">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Sin incidencias críticas</w:t>
            </w:r>
          </w:p>
        </w:tc>
      </w:tr>
      <w:tr w14:paraId="66971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63" w:type="dxa"/>
            <w:shd w:val="clear"/>
            <w:vAlign w:val="center"/>
          </w:tcPr>
          <w:p w14:paraId="605F0428">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Verificación del Scheduler</w:t>
            </w:r>
          </w:p>
        </w:tc>
        <w:tc>
          <w:tcPr>
            <w:tcW w:w="3725" w:type="dxa"/>
            <w:shd w:val="clear"/>
            <w:vAlign w:val="center"/>
          </w:tcPr>
          <w:p w14:paraId="5497209A">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Correcta</w:t>
            </w:r>
          </w:p>
        </w:tc>
      </w:tr>
    </w:tbl>
    <w:p w14:paraId="63470FE8">
      <w:pPr>
        <w:rPr>
          <w:rFonts w:hint="default" w:ascii="Calibri" w:hAnsi="Calibri" w:cs="Calibri"/>
        </w:rPr>
      </w:pPr>
    </w:p>
    <w:p w14:paraId="004A483B">
      <w:pPr>
        <w:rPr>
          <w:rFonts w:hint="default" w:ascii="Calibri" w:hAnsi="Calibri" w:cs="Calibri"/>
        </w:rPr>
      </w:pPr>
    </w:p>
    <w:p w14:paraId="523C2215">
      <w:pPr>
        <w:rPr>
          <w:rFonts w:hint="default" w:ascii="Calibri" w:hAnsi="Calibri" w:cs="Calibri"/>
        </w:rPr>
      </w:pPr>
    </w:p>
    <w:p w14:paraId="361A45ED">
      <w:pPr>
        <w:pStyle w:val="2"/>
        <w:keepNext w:val="0"/>
        <w:keepLines w:val="0"/>
        <w:widowControl/>
        <w:suppressLineNumbers w:val="0"/>
        <w:jc w:val="center"/>
        <w:rPr>
          <w:rFonts w:hint="default" w:ascii="Calibri" w:hAnsi="Calibri" w:cs="Calibri"/>
        </w:rPr>
      </w:pPr>
      <w:r>
        <w:rPr>
          <w:rFonts w:hint="default" w:ascii="Calibri" w:hAnsi="Calibri" w:cs="Calibri"/>
        </w:rPr>
        <w:t>Herramientas y servicios utilizados</w:t>
      </w:r>
    </w:p>
    <w:p w14:paraId="72C8FF39">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Amazon EventBridge Scheduler </w:t>
      </w:r>
    </w:p>
    <w:p w14:paraId="02D8DF8A">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AWS Lambda </w:t>
      </w:r>
    </w:p>
    <w:p w14:paraId="5205AC51">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AWS Identity and Access Management (IAM) </w:t>
      </w:r>
    </w:p>
    <w:p w14:paraId="56B99E7B">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Amazon CloudWatch </w:t>
      </w:r>
    </w:p>
    <w:p w14:paraId="5B468C19">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AWS Management Console </w:t>
      </w:r>
    </w:p>
    <w:p w14:paraId="6D65936B">
      <w:pPr>
        <w:keepNext w:val="0"/>
        <w:keepLines w:val="0"/>
        <w:widowControl/>
        <w:suppressLineNumbers w:val="0"/>
        <w:rPr>
          <w:rFonts w:hint="default" w:ascii="Calibri" w:hAnsi="Calibri" w:cs="Calibri"/>
        </w:rPr>
      </w:pPr>
    </w:p>
    <w:p w14:paraId="57179B68">
      <w:pPr>
        <w:pStyle w:val="2"/>
        <w:keepNext w:val="0"/>
        <w:keepLines w:val="0"/>
        <w:widowControl/>
        <w:suppressLineNumbers w:val="0"/>
        <w:jc w:val="center"/>
        <w:rPr>
          <w:rFonts w:hint="default" w:ascii="Calibri" w:hAnsi="Calibri" w:cs="Calibri"/>
        </w:rPr>
      </w:pPr>
      <w:r>
        <w:rPr>
          <w:rFonts w:hint="default" w:ascii="Calibri" w:hAnsi="Calibri" w:cs="Calibri"/>
        </w:rPr>
        <w:t>Resultados obtenidos</w:t>
      </w:r>
    </w:p>
    <w:p w14:paraId="6C6E377E">
      <w:pPr>
        <w:pStyle w:val="8"/>
        <w:keepNext w:val="0"/>
        <w:keepLines w:val="0"/>
        <w:widowControl/>
        <w:suppressLineNumbers w:val="0"/>
        <w:rPr>
          <w:rFonts w:hint="default" w:ascii="Calibri" w:hAnsi="Calibri" w:cs="Calibri"/>
        </w:rPr>
      </w:pPr>
      <w:r>
        <w:rPr>
          <w:rFonts w:hint="default" w:ascii="Calibri" w:hAnsi="Calibri" w:cs="Calibri"/>
        </w:rPr>
        <w:t>Como resultado de las actividades desarrolladas se logró:</w:t>
      </w:r>
    </w:p>
    <w:p w14:paraId="2E283964">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Optimizar la programación automática de los recursos en AWS. </w:t>
      </w:r>
    </w:p>
    <w:p w14:paraId="43AF2831">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Garantizar una correcta asignación de permisos mediante IAM. </w:t>
      </w:r>
    </w:p>
    <w:p w14:paraId="21F9FD4E">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Mejorar la seguridad de la infraestructura aplicando el principio de mínimo privilegio. </w:t>
      </w:r>
    </w:p>
    <w:p w14:paraId="2186BD5E">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Validar el funcionamiento continuo de las funciones Lambda. </w:t>
      </w:r>
    </w:p>
    <w:p w14:paraId="744196D0">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Supervisar exitosamente la ejecución mediante CloudWatch. </w:t>
      </w:r>
    </w:p>
    <w:p w14:paraId="24DCFEBD">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Detectar y corregir posibles configuraciones antes de la entrega final del proyecto. </w:t>
      </w:r>
    </w:p>
    <w:p w14:paraId="1CDFFF63">
      <w:pPr>
        <w:keepNext w:val="0"/>
        <w:keepLines w:val="0"/>
        <w:widowControl/>
        <w:suppressLineNumbers w:val="0"/>
        <w:rPr>
          <w:rFonts w:hint="default" w:ascii="Calibri" w:hAnsi="Calibri" w:cs="Calibri"/>
        </w:rPr>
      </w:pPr>
    </w:p>
    <w:p w14:paraId="10EB8E61">
      <w:pPr>
        <w:pStyle w:val="2"/>
        <w:keepNext w:val="0"/>
        <w:keepLines w:val="0"/>
        <w:widowControl/>
        <w:suppressLineNumbers w:val="0"/>
        <w:rPr>
          <w:rFonts w:hint="default" w:ascii="Calibri" w:hAnsi="Calibri" w:cs="Calibri"/>
        </w:rPr>
      </w:pPr>
    </w:p>
    <w:p w14:paraId="396C6E9F">
      <w:pPr>
        <w:pStyle w:val="2"/>
        <w:keepNext w:val="0"/>
        <w:keepLines w:val="0"/>
        <w:widowControl/>
        <w:suppressLineNumbers w:val="0"/>
        <w:rPr>
          <w:rFonts w:hint="default" w:ascii="Calibri" w:hAnsi="Calibri" w:cs="Calibri"/>
        </w:rPr>
      </w:pPr>
    </w:p>
    <w:p w14:paraId="3BE51355">
      <w:pPr>
        <w:pStyle w:val="2"/>
        <w:keepNext w:val="0"/>
        <w:keepLines w:val="0"/>
        <w:widowControl/>
        <w:suppressLineNumbers w:val="0"/>
        <w:rPr>
          <w:rFonts w:hint="default" w:ascii="Calibri" w:hAnsi="Calibri" w:cs="Calibri"/>
        </w:rPr>
      </w:pPr>
    </w:p>
    <w:p w14:paraId="554CD02D">
      <w:pPr>
        <w:pStyle w:val="2"/>
        <w:keepNext w:val="0"/>
        <w:keepLines w:val="0"/>
        <w:widowControl/>
        <w:suppressLineNumbers w:val="0"/>
        <w:jc w:val="center"/>
        <w:rPr>
          <w:rFonts w:hint="default" w:ascii="Calibri" w:hAnsi="Calibri" w:cs="Calibri"/>
        </w:rPr>
      </w:pPr>
      <w:r>
        <w:rPr>
          <w:rFonts w:hint="default" w:ascii="Calibri" w:hAnsi="Calibri" w:cs="Calibri"/>
        </w:rPr>
        <w:t>Competencias desarrolladas</w:t>
      </w:r>
    </w:p>
    <w:p w14:paraId="77B5D395">
      <w:pPr>
        <w:pStyle w:val="8"/>
        <w:keepNext w:val="0"/>
        <w:keepLines w:val="0"/>
        <w:widowControl/>
        <w:suppressLineNumbers w:val="0"/>
        <w:rPr>
          <w:rFonts w:hint="default" w:ascii="Calibri" w:hAnsi="Calibri" w:cs="Calibri"/>
        </w:rPr>
      </w:pPr>
      <w:r>
        <w:rPr>
          <w:rFonts w:hint="default" w:ascii="Calibri" w:hAnsi="Calibri" w:cs="Calibri"/>
        </w:rPr>
        <w:t>Durante esta semana se fortalecieron conocimientos en:</w:t>
      </w:r>
    </w:p>
    <w:p w14:paraId="59B3245C">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Administración de servicios en AWS. </w:t>
      </w:r>
    </w:p>
    <w:p w14:paraId="685A583C">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Configuración de Amazon EventBridge Scheduler. </w:t>
      </w:r>
    </w:p>
    <w:p w14:paraId="34039267">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Gestión de permisos mediante IAM. </w:t>
      </w:r>
    </w:p>
    <w:p w14:paraId="52AC7D34">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Monitoreo de aplicaciones con Amazon CloudWatch. </w:t>
      </w:r>
    </w:p>
    <w:p w14:paraId="216F5B2E">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Automatización de procesos en la nube. </w:t>
      </w:r>
    </w:p>
    <w:p w14:paraId="3F5D923C">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Diagnóstico y resolución de incidencias en entornos cloud. </w:t>
      </w:r>
    </w:p>
    <w:p w14:paraId="28C6813A">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Implementación de buenas prácticas de seguridad y monitoreo. </w:t>
      </w:r>
    </w:p>
    <w:p w14:paraId="31DC94B5">
      <w:pPr>
        <w:keepNext w:val="0"/>
        <w:keepLines w:val="0"/>
        <w:widowControl/>
        <w:suppressLineNumbers w:val="0"/>
        <w:rPr>
          <w:rFonts w:hint="default" w:ascii="Calibri" w:hAnsi="Calibri" w:cs="Calibri"/>
        </w:rPr>
      </w:pPr>
    </w:p>
    <w:p w14:paraId="0EB69B39">
      <w:pPr>
        <w:pStyle w:val="2"/>
        <w:keepNext w:val="0"/>
        <w:keepLines w:val="0"/>
        <w:widowControl/>
        <w:suppressLineNumbers w:val="0"/>
        <w:jc w:val="center"/>
        <w:rPr>
          <w:rFonts w:hint="default" w:ascii="Calibri" w:hAnsi="Calibri" w:cs="Calibri"/>
        </w:rPr>
      </w:pPr>
      <w:r>
        <w:rPr>
          <w:rFonts w:hint="default" w:ascii="Calibri" w:hAnsi="Calibri" w:cs="Calibri"/>
        </w:rPr>
        <w:t>Conclusión</w:t>
      </w:r>
    </w:p>
    <w:p w14:paraId="13F13F40">
      <w:pPr>
        <w:pStyle w:val="8"/>
        <w:keepNext w:val="0"/>
        <w:keepLines w:val="0"/>
        <w:widowControl/>
        <w:suppressLineNumbers w:val="0"/>
        <w:rPr>
          <w:rFonts w:hint="default" w:ascii="Calibri" w:hAnsi="Calibri" w:cs="Calibri"/>
        </w:rPr>
      </w:pPr>
      <w:r>
        <w:rPr>
          <w:rFonts w:hint="default" w:ascii="Calibri" w:hAnsi="Calibri" w:cs="Calibri"/>
        </w:rPr>
        <w:t xml:space="preserve">Durante la </w:t>
      </w:r>
      <w:r>
        <w:rPr>
          <w:rStyle w:val="7"/>
          <w:rFonts w:hint="default" w:ascii="Calibri" w:hAnsi="Calibri" w:cs="Calibri"/>
        </w:rPr>
        <w:t>Semana 8 – Optimización y Análisis</w:t>
      </w:r>
      <w:r>
        <w:rPr>
          <w:rFonts w:hint="default" w:ascii="Calibri" w:hAnsi="Calibri" w:cs="Calibri"/>
        </w:rPr>
        <w:t xml:space="preserve">, el rol de </w:t>
      </w:r>
      <w:r>
        <w:rPr>
          <w:rStyle w:val="7"/>
          <w:rFonts w:hint="default" w:ascii="Calibri" w:hAnsi="Calibri" w:cs="Calibri"/>
        </w:rPr>
        <w:t>Ingeniero Cloud Jr.</w:t>
      </w:r>
      <w:r>
        <w:rPr>
          <w:rFonts w:hint="default" w:ascii="Calibri" w:hAnsi="Calibri" w:cs="Calibri"/>
        </w:rPr>
        <w:t xml:space="preserve"> se enfocó en perfeccionar la solución de automatización desarrollada en AWS. Se optimizaron las reglas de Amazon EventBridge para asegurar una ejecución precisa de las funciones Lambda, se validaron los permisos IAM para garantizar la seguridad y el acceso adecuado a los recursos, y se realizó un monitoreo continuo mediante Amazon CloudWatch para verificar el rendimiento y detectar posibles errores. Estas actividades permitieron consolidar una infraestructura automatizada, segura y eficiente, lista para su integración y evaluación en la fase final del proyecto.</w:t>
      </w:r>
    </w:p>
    <w:p w14:paraId="1B077240">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Nirmala UI">
    <w:panose1 w:val="020B0502040204020203"/>
    <w:charset w:val="00"/>
    <w:family w:val="auto"/>
    <w:pitch w:val="default"/>
    <w:sig w:usb0="80FF8023" w:usb1="0200004A" w:usb2="00000200" w:usb3="00040000" w:csb0="00000001" w:csb1="00000000"/>
  </w:font>
  <w:font w:name="MS UI 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86BC3E"/>
    <w:multiLevelType w:val="multilevel"/>
    <w:tmpl w:val="B486BC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9F0AF71"/>
    <w:multiLevelType w:val="multilevel"/>
    <w:tmpl w:val="B9F0AF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31E029"/>
    <w:multiLevelType w:val="multilevel"/>
    <w:tmpl w:val="FE31E0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A8F4081"/>
    <w:multiLevelType w:val="multilevel"/>
    <w:tmpl w:val="0A8F40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BC701FA"/>
    <w:multiLevelType w:val="multilevel"/>
    <w:tmpl w:val="1BC701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21BBD23"/>
    <w:multiLevelType w:val="multilevel"/>
    <w:tmpl w:val="321BBD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262EF69"/>
    <w:multiLevelType w:val="multilevel"/>
    <w:tmpl w:val="4262EF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5"/>
  </w:num>
  <w:num w:numId="4">
    <w:abstractNumId w:val="1"/>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133C41"/>
    <w:rsid w:val="26133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2026-07-28T03:28:00Z</dcterms:created>
  <dc:creator>Tu Mejor Version</dc:creator>
  <cp:lastModifiedBy>Tu Mejor Version</cp:lastModifiedBy>
  <dcterms:modified xsi:type="dcterms:W3CDTF">2026-07-28T03:39:31Z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B5C837AD704A470F858727766E62858A_11</vt:lpwstr>
  </property>
</Properties>
</file>