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A8965">
      <w:pPr>
        <w:pStyle w:val="35"/>
        <w:jc w:val="center"/>
      </w:pPr>
      <w:r>
        <w:t>Proyecto Eco Scheduler</w:t>
      </w:r>
    </w:p>
    <w:p w14:paraId="2CC02C10">
      <w:pPr>
        <w:jc w:val="center"/>
      </w:pPr>
      <w:r>
        <w:rPr>
          <w:b/>
        </w:rPr>
        <w:t>Reporte Técnico</w:t>
      </w:r>
      <w:r>
        <w:rPr>
          <w:b/>
        </w:rPr>
        <w:br w:type="textWrapping"/>
      </w:r>
      <w:r>
        <w:t>Ingeniero Cloud Jr.</w:t>
      </w:r>
      <w:r>
        <w:br w:type="textWrapping"/>
      </w:r>
      <w:r>
        <w:t>Semana 6 – Función de Encendido (Start) + Cierre de Fase</w:t>
      </w:r>
    </w:p>
    <w:p w14:paraId="720C0847">
      <w:r>
        <w:br w:type="page"/>
      </w:r>
    </w:p>
    <w:p w14:paraId="33A2710D">
      <w:pPr>
        <w:pStyle w:val="2"/>
      </w:pPr>
      <w:r>
        <w:t>Introducción</w:t>
      </w:r>
    </w:p>
    <w:p w14:paraId="35C00685">
      <w:r>
        <w:t>Este documento describe las actividades del Ingeniero Cloud Jr. durante la semana 6 del proyecto Eco Scheduler. El objetivo es validar que la infraestructura implementada en AWS funcione correctamente antes del cierre de la Fase 2 y la transición hacia la Fase 3.</w:t>
      </w:r>
    </w:p>
    <w:p w14:paraId="14311A9C">
      <w:pPr>
        <w:pStyle w:val="2"/>
      </w:pPr>
      <w:r>
        <w:t>Objetivos</w:t>
      </w:r>
    </w:p>
    <w:p w14:paraId="5AE9D900">
      <w:r>
        <w:t>Objetivo general: validar la infraestructura y la función Start.</w:t>
      </w:r>
      <w:r>
        <w:br w:type="textWrapping"/>
      </w:r>
      <w:r>
        <w:br w:type="textWrapping"/>
      </w:r>
      <w:r>
        <w:t>Objetivos específicos:</w:t>
      </w:r>
      <w:r>
        <w:br w:type="textWrapping"/>
      </w:r>
      <w:r>
        <w:t>- Verificar AWS Lambda.</w:t>
      </w:r>
      <w:r>
        <w:br w:type="textWrapping"/>
      </w:r>
      <w:r>
        <w:t>- Revisar IAM.</w:t>
      </w:r>
      <w:r>
        <w:br w:type="textWrapping"/>
      </w:r>
      <w:r>
        <w:t>- Confirmar API Gateway.</w:t>
      </w:r>
      <w:r>
        <w:br w:type="textWrapping"/>
      </w:r>
      <w:r>
        <w:t>- Supervisar CloudWatch.</w:t>
      </w:r>
      <w:r>
        <w:br w:type="textWrapping"/>
      </w:r>
      <w:r>
        <w:t>- Garantizar seguridad y disponibilidad.</w:t>
      </w:r>
    </w:p>
    <w:p w14:paraId="1199098F">
      <w:pPr>
        <w:pStyle w:val="2"/>
      </w:pPr>
      <w:r>
        <w:t>Marco teórico</w:t>
      </w:r>
    </w:p>
    <w:p w14:paraId="29623BE2">
      <w:r>
        <w:t>AWS Lambda ejecuta código sin administrar servidores. IAM controla identidades y permisos. API Gateway publica APIs HTTP. CloudWatch centraliza métricas y registros. Estas tecnologías conforman la arquitectura Serverless utilizada por Eco Scheduler.</w:t>
      </w:r>
    </w:p>
    <w:p w14:paraId="226C80BA">
      <w:pPr>
        <w:pStyle w:val="2"/>
      </w:pPr>
      <w:r>
        <w:t>Responsabilidades</w:t>
      </w:r>
    </w:p>
    <w:p w14:paraId="3CE73042">
      <w:pPr>
        <w:rPr>
          <w:rFonts w:hint="default"/>
          <w:lang w:val="es-ES"/>
        </w:rPr>
      </w:pPr>
      <w:r>
        <w:t>El Ingeniero Cloud Jr. valida recursos desplegados, revisa políticas IAM para Eco-admin, Eco-dev y Eco-audit, verifica roles, monitorea servicios</w:t>
      </w:r>
      <w:r>
        <w:rPr>
          <w:rFonts w:hint="default"/>
          <w:lang w:val="es-ES"/>
        </w:rPr>
        <w:t>, consola</w:t>
      </w:r>
      <w:r>
        <w:t xml:space="preserve"> y documenta incidencias.</w:t>
      </w:r>
      <w:r>
        <w:rPr>
          <w:rFonts w:hint="default"/>
          <w:lang w:val="es-ES"/>
        </w:rPr>
        <w:drawing>
          <wp:inline distT="0" distB="0" distL="114300" distR="114300">
            <wp:extent cx="5486400" cy="2375535"/>
            <wp:effectExtent l="0" t="0" r="0" b="12065"/>
            <wp:docPr id="1" name="Imagen 1" descr="POLITICAS DE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OLITICAS DE PERMISO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FBB9">
      <w:pPr>
        <w:rPr>
          <w:rFonts w:hint="default"/>
          <w:lang w:val="es-ES"/>
        </w:rPr>
      </w:pPr>
    </w:p>
    <w:p w14:paraId="7B2048C7">
      <w:pPr>
        <w:rPr>
          <w:rFonts w:hint="default"/>
          <w:lang w:val="es-ES"/>
        </w:rPr>
      </w:pPr>
    </w:p>
    <w:p w14:paraId="2B0E9C1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5130" cy="2134870"/>
            <wp:effectExtent l="0" t="0" r="1270" b="11430"/>
            <wp:docPr id="3" name="Imagen 3" descr="USUARIOS I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SUARIOS I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9373">
      <w:pPr>
        <w:rPr>
          <w:rFonts w:hint="default"/>
          <w:lang w:val="es-ES"/>
        </w:rPr>
      </w:pPr>
    </w:p>
    <w:p w14:paraId="6655C66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77510" cy="2384425"/>
            <wp:effectExtent l="0" t="0" r="8890" b="3175"/>
            <wp:docPr id="4" name="Imagen 4" descr="PAGINA PRINCIPAL CONS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PAGINA PRINCIPAL CONSOL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9405">
      <w:pPr>
        <w:rPr>
          <w:rFonts w:hint="default"/>
          <w:lang w:val="es-ES"/>
        </w:rPr>
      </w:pPr>
    </w:p>
    <w:p w14:paraId="4F960152">
      <w:pPr>
        <w:pStyle w:val="2"/>
      </w:pPr>
    </w:p>
    <w:p w14:paraId="7FF714E7">
      <w:pPr>
        <w:pStyle w:val="2"/>
      </w:pPr>
      <w:r>
        <w:t>Validación de la función Start</w:t>
      </w:r>
    </w:p>
    <w:p w14:paraId="43E2881A">
      <w:pPr>
        <w:rPr>
          <w:rFonts w:hint="default"/>
          <w:lang w:val="es-ES"/>
        </w:rPr>
      </w:pPr>
      <w:r>
        <w:t>Se comprueba el despliegue de Lambda, ejecución exitosa, tiempos de respuesta, consumo de memoria, variables de entorno y respuesta correcta al invocar la función.</w:t>
      </w:r>
      <w:r>
        <w:rPr>
          <w:rFonts w:hint="default"/>
          <w:lang w:val="es-ES"/>
        </w:rPr>
        <w:drawing>
          <wp:inline distT="0" distB="0" distL="114300" distR="114300">
            <wp:extent cx="5480685" cy="2378710"/>
            <wp:effectExtent l="0" t="0" r="5715" b="8890"/>
            <wp:docPr id="2" name="Imagen 2" descr="FUNCION STA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UNCION START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24E27D">
      <w:pPr>
        <w:rPr>
          <w:rFonts w:hint="default"/>
          <w:lang w:val="es-ES"/>
        </w:rPr>
      </w:pPr>
    </w:p>
    <w:p w14:paraId="76D4201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1320" cy="1858645"/>
            <wp:effectExtent l="0" t="0" r="5080" b="8255"/>
            <wp:docPr id="5" name="Imagen 5" descr="FUN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FUNCION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855A">
      <w:pPr>
        <w:pStyle w:val="2"/>
      </w:pPr>
      <w:r>
        <w:t>Revisión de configuración</w:t>
      </w:r>
    </w:p>
    <w:p w14:paraId="39296E58">
      <w:r>
        <w:t>Se revisan Runtime, Handler, Timeout, Memoria, Roles IAM, permisos mínimos, integración con API Gateway, registros en CloudWatch y configuración regional.</w:t>
      </w:r>
    </w:p>
    <w:p w14:paraId="42EEF6EF">
      <w:pPr>
        <w:pStyle w:val="2"/>
      </w:pPr>
      <w:r>
        <w:t>Pruebas realizadas</w:t>
      </w:r>
    </w:p>
    <w:p w14:paraId="01E9EC91">
      <w:r>
        <w:t>Prueba de invocación Lambda, respuesta HTTP 200, verificación de logs, prueba de permisos, disponibilidad continua y monitoreo de métricas.</w:t>
      </w:r>
    </w:p>
    <w:p w14:paraId="5F6B8070">
      <w:pPr>
        <w:pStyle w:val="2"/>
      </w:pPr>
      <w:r>
        <w:t>Arquitectura</w:t>
      </w:r>
    </w:p>
    <w:p w14:paraId="1C2B04FB">
      <w:r>
        <w:t>Flujo recomendado: Usuario → API Gateway → AWS Lambda (Start) → Servicios AWS → CloudWatch para monitoreo. IAM controla los permisos mediante roles.</w:t>
      </w:r>
    </w:p>
    <w:p w14:paraId="6E2F26BF">
      <w:pPr>
        <w:pStyle w:val="2"/>
      </w:pPr>
      <w:r>
        <w:t>Buenas prácticas</w:t>
      </w:r>
    </w:p>
    <w:p w14:paraId="3405FC9C">
      <w:r>
        <w:t>Aplicación del principio de mínimo privilegio, uso de roles IAM, monitoreo continuo, registros centralizados, pruebas antes del despliegue y documentación técnica.</w:t>
      </w:r>
    </w:p>
    <w:p w14:paraId="0E77BDDE">
      <w:pPr>
        <w:pStyle w:val="2"/>
      </w:pPr>
      <w:r>
        <w:t>Conclusiones</w:t>
      </w:r>
    </w:p>
    <w:p w14:paraId="2E3FDCCE">
      <w:r>
        <w:t>La validación realizada por el Ingeniero Cloud Jr. garantiza estabilidad, seguridad y disponibilidad de la infraestructura, reduciendo riesgos antes del inicio de la siguiente fase del proyecto.</w:t>
      </w:r>
    </w:p>
    <w:p w14:paraId="4E1A64C7">
      <w:pPr>
        <w:pStyle w:val="2"/>
      </w:pPr>
      <w:r>
        <w:t>Bibliografía</w:t>
      </w:r>
    </w:p>
    <w:p w14:paraId="4DD1029A">
      <w:r>
        <w:t>Amazon Web Services. AWS Lambda Developer Guide.</w:t>
      </w:r>
      <w:r>
        <w:br w:type="textWrapping"/>
      </w:r>
      <w:r>
        <w:t>Amazon Web Services. IAM User Guide.</w:t>
      </w:r>
      <w:r>
        <w:br w:type="textWrapping"/>
      </w:r>
      <w:r>
        <w:t>Amazon Web Services. Amazon API Gateway Developer Guide.</w:t>
      </w:r>
      <w:r>
        <w:br w:type="textWrapping"/>
      </w:r>
      <w:r>
        <w:t>Amazon Web Services. Amazon CloudWatch User Guide.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67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 Mejor Version</cp:lastModifiedBy>
  <dcterms:modified xsi:type="dcterms:W3CDTF">2026-07-17T03:22:45Z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B38DF16F3FEE411A899B8EE61F9768D1_12</vt:lpwstr>
  </property>
</Properties>
</file>