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Reporte de Implementación y Monitoreo de AWS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 xml:space="preserve">Proyecto: Eco </w:t>
      </w:r>
      <w:proofErr w:type="spellStart"/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Scheduler</w:t>
      </w:r>
      <w:proofErr w:type="spellEnd"/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Cargo:</w:t>
      </w: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Ingeniero Cloud Jr.</w:t>
      </w:r>
    </w:p>
    <w:p w:rsidR="00AD607C" w:rsidRPr="00AD607C" w:rsidRDefault="00AD607C" w:rsidP="00AD6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Introducción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Como parte del desarrollo del proyecto </w:t>
      </w:r>
      <w:r w:rsidRPr="00AD607C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Eco </w:t>
      </w:r>
      <w:proofErr w:type="spellStart"/>
      <w:r w:rsidRPr="00AD607C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Scheduler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, se implementó una infraestructura en Amazon Web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Services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(AWS) para automatizar el encendido y apagado de instancias EC2, administrar permisos mediante IAM y llevar un registro de las actividades realizadas dentro de la plataforma.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El presente reporte documenta la configuración de los principales servicios utilizados y presenta evidencias del funcionamiento de la infraestructura mediante capturas de pantalla obtenidas desde la consola de AWS.</w:t>
      </w:r>
    </w:p>
    <w:p w:rsidR="00AD607C" w:rsidRPr="00AD607C" w:rsidRDefault="00AD607C" w:rsidP="00AD6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 xml:space="preserve">1. Historial de Eventos (AWS </w:t>
      </w:r>
      <w:proofErr w:type="spellStart"/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CloudTrail</w:t>
      </w:r>
      <w:proofErr w:type="spellEnd"/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)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Descripción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AWS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CloudTrail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registra todas las acciones realizadas dentro de la cuenta de AWS, permitiendo identificar quién ejecutó una acción, cuándo ocurrió y sobre qué recurso se realizó. Esta información es fundamental para la auditoría, el seguimiento de cambios y la investigación de incidentes.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Durante el desarrollo del proyecto, el historial de eventos permitió verificar operaciones relacionadas con las instancias EC2, tales como el encendido y apagado automático, así como otras acciones administrativas ejecutadas por los usuarios autorizados.</w:t>
      </w: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SV"/>
        </w:rPr>
        <w:lastRenderedPageBreak/>
        <w:drawing>
          <wp:inline distT="0" distB="0" distL="0" distR="0">
            <wp:extent cx="5612130" cy="25488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storial de Evento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Beneficios</w:t>
      </w:r>
    </w:p>
    <w:p w:rsidR="00AD607C" w:rsidRPr="00AD607C" w:rsidRDefault="00AD607C" w:rsidP="00AD6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Auditoría de actividades. </w:t>
      </w:r>
    </w:p>
    <w:p w:rsidR="00AD607C" w:rsidRPr="00AD607C" w:rsidRDefault="00AD607C" w:rsidP="00AD6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Registro cronológico de eventos. </w:t>
      </w:r>
    </w:p>
    <w:p w:rsidR="00AD607C" w:rsidRPr="00AD607C" w:rsidRDefault="00AD607C" w:rsidP="00AD6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Identificación de usuarios que realizaron cambios. </w:t>
      </w:r>
    </w:p>
    <w:p w:rsidR="00AD607C" w:rsidRPr="00AD607C" w:rsidRDefault="00AD607C" w:rsidP="00AD6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Apoyo en el cumplimiento de buenas prácticas de seguridad. </w:t>
      </w:r>
    </w:p>
    <w:p w:rsidR="00AD607C" w:rsidRPr="00AD607C" w:rsidRDefault="00AD607C" w:rsidP="00AD6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Seguimiento de acciones sobre los recursos de AWS. </w:t>
      </w:r>
    </w:p>
    <w:p w:rsidR="00AD607C" w:rsidRPr="00AD607C" w:rsidRDefault="00AD607C" w:rsidP="00AD6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2. Roles IAM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Descripción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Los roles de AWS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Identity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and Access Management (IAM) permiten que los servicios de AWS interactúen entre sí utilizando credenciales temporales, eliminando la necesidad de almacenar claves de acceso permanentes.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En el proyecto Eco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Scheduler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se configuró un rol asociado a la instancia EC2 para permitir la comunicación segura con otros servicios de AWS.</w:t>
      </w:r>
    </w:p>
    <w:p w:rsid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SV"/>
        </w:rPr>
        <w:lastRenderedPageBreak/>
        <w:drawing>
          <wp:inline distT="0" distB="0" distL="0" distR="0">
            <wp:extent cx="5612130" cy="21634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les EC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Entre las políticas asignadas al rol se encuentran:</w:t>
      </w:r>
    </w:p>
    <w:p w:rsidR="00AD607C" w:rsidRPr="00AD607C" w:rsidRDefault="00AD607C" w:rsidP="00AD6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AmazonSSMManagedInstanceCore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</w:t>
      </w:r>
    </w:p>
    <w:p w:rsidR="00AD607C" w:rsidRPr="00AD607C" w:rsidRDefault="00AD607C" w:rsidP="00AD6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CloudWatchAgentServerPolicy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Estas políticas permiten administrar la instancia mediante AWS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 y enviar métricas y registros a 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para su monitoreo.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Beneficios</w:t>
      </w:r>
    </w:p>
    <w:p w:rsidR="00AD607C" w:rsidRPr="00AD607C" w:rsidRDefault="00AD607C" w:rsidP="00AD6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Mayor seguridad. </w:t>
      </w:r>
    </w:p>
    <w:p w:rsidR="00AD607C" w:rsidRPr="00AD607C" w:rsidRDefault="00AD607C" w:rsidP="00AD6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Eliminación del uso de credenciales permanentes. </w:t>
      </w:r>
    </w:p>
    <w:p w:rsidR="00AD607C" w:rsidRPr="00AD607C" w:rsidRDefault="00AD607C" w:rsidP="00AD6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Administración remota mediante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Manager. </w:t>
      </w:r>
    </w:p>
    <w:p w:rsidR="00AD607C" w:rsidRPr="00AD607C" w:rsidRDefault="00AD607C" w:rsidP="00AD6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Monitoreo de la instancia mediante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CloudWatch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</w:t>
      </w:r>
    </w:p>
    <w:p w:rsidR="00AD607C" w:rsidRPr="00AD607C" w:rsidRDefault="00AD607C" w:rsidP="00AD6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Cumplimiento del principio de mínimo privilegio. </w:t>
      </w: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3. Amazon EC2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Descripción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Elastic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Compute Cloud (Amazon EC2) proporciona servidores virtuales bajo demanda para ejecutar aplicaciones en la nube.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En el proyecto Eco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Scheduler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se implementó una instancia EC2 que funciona como el recurso principal para realizar pruebas de automatización, monitoreo y administración.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lastRenderedPageBreak/>
        <w:t xml:space="preserve">La instancia fue configurada para permitir su administración mediante AWS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Systems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Manager y para ejecutar tareas programadas utilizando 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.</w:t>
      </w:r>
    </w:p>
    <w:p w:rsid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SV"/>
        </w:rPr>
        <w:drawing>
          <wp:inline distT="0" distB="0" distL="0" distR="0">
            <wp:extent cx="5612130" cy="21863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tancia EC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La información mostrada en la consola permite verificar: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Estado de la instancia. 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Tipo de instancia. 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Dirección IP. 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Zona de disponibilidad. 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Estado de salud. </w:t>
      </w:r>
    </w:p>
    <w:p w:rsidR="00AD607C" w:rsidRPr="00AD607C" w:rsidRDefault="00AD607C" w:rsidP="00AD6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Identificador de la instancia. 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Beneficios</w:t>
      </w:r>
    </w:p>
    <w:p w:rsidR="00AD607C" w:rsidRPr="00AD607C" w:rsidRDefault="00AD607C" w:rsidP="00AD6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Alta disponibilidad. </w:t>
      </w:r>
    </w:p>
    <w:p w:rsidR="00AD607C" w:rsidRPr="00AD607C" w:rsidRDefault="00AD607C" w:rsidP="00AD6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Escalabilidad. </w:t>
      </w:r>
    </w:p>
    <w:p w:rsidR="00AD607C" w:rsidRPr="00AD607C" w:rsidRDefault="00AD607C" w:rsidP="00AD6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Administración remota. </w:t>
      </w:r>
    </w:p>
    <w:p w:rsidR="00AD607C" w:rsidRPr="00AD607C" w:rsidRDefault="00AD607C" w:rsidP="00AD6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Integración con otros servicios de AWS. </w:t>
      </w:r>
    </w:p>
    <w:p w:rsidR="00AD607C" w:rsidRPr="00AD607C" w:rsidRDefault="00AD607C" w:rsidP="00AD6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Facilidad para automatizar operaciones. </w:t>
      </w: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lastRenderedPageBreak/>
        <w:t xml:space="preserve">4. Amazon </w:t>
      </w:r>
      <w:proofErr w:type="spellStart"/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EventBridge</w:t>
      </w:r>
      <w:proofErr w:type="spellEnd"/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Descripción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es un servicio de automatización que permite ejecutar acciones en función de eventos o de horarios programados.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En Eco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Scheduler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se configuraron reglas programadas para controlar automáticamente el encendido y apagado de la instancia EC2, evitando que permanezca en ejecución fuera del horario establecido y contribuyendo a la optimización de recursos y costos.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Cada regla define una expresión de tiempo (cron) y un destino específico que ejecuta la acción correspondiente sobre la instancia.</w:t>
      </w:r>
    </w:p>
    <w:p w:rsid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SV"/>
        </w:rPr>
        <w:drawing>
          <wp:inline distT="0" distB="0" distL="0" distR="0">
            <wp:extent cx="5612130" cy="19773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ventbridg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Beneficios</w:t>
      </w:r>
    </w:p>
    <w:p w:rsidR="00AD607C" w:rsidRPr="00AD607C" w:rsidRDefault="00AD607C" w:rsidP="00AD6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Automatización de tareas. </w:t>
      </w:r>
    </w:p>
    <w:p w:rsidR="00AD607C" w:rsidRPr="00AD607C" w:rsidRDefault="00AD607C" w:rsidP="00AD6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Reducción del consumo de recursos. </w:t>
      </w:r>
    </w:p>
    <w:p w:rsidR="00AD607C" w:rsidRPr="00AD607C" w:rsidRDefault="00AD607C" w:rsidP="00AD6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Optimización de costos. </w:t>
      </w:r>
    </w:p>
    <w:p w:rsidR="00AD607C" w:rsidRPr="00AD607C" w:rsidRDefault="00AD607C" w:rsidP="00AD6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Eliminación de procesos manuales. </w:t>
      </w:r>
    </w:p>
    <w:p w:rsidR="00AD607C" w:rsidRPr="00AD607C" w:rsidRDefault="00AD607C" w:rsidP="00AD6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Mayor eficiencia operativa. </w:t>
      </w:r>
    </w:p>
    <w:p w:rsidR="00AD607C" w:rsidRPr="00AD607C" w:rsidRDefault="00AD607C" w:rsidP="00AD6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t>5. Estado de la Instancia EC2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Descripción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El estado de la instancia permite verificar que el servidor virtual se encuentra funcionando correctamente y que supera las comprobaciones de estado realizadas por AWS.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lastRenderedPageBreak/>
        <w:t>Estas verificaciones garantizan que tanto la infraestructura física como el sistema operativo de la instancia operan de manera adecuada.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Durante el desarrollo del proyecto, la revisión del estado permitió confirmar que las reglas configuradas en 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ejecutaban correctamente las acciones de inicio y detención de la instancia.</w:t>
      </w:r>
    </w:p>
    <w:p w:rsid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SV"/>
        </w:rPr>
        <w:drawing>
          <wp:inline distT="0" distB="0" distL="0" distR="0">
            <wp:extent cx="5612130" cy="21863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tancia EC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La consola de Amazon EC2 muestra información como:</w:t>
      </w:r>
    </w:p>
    <w:p w:rsidR="00AD607C" w:rsidRPr="00AD607C" w:rsidRDefault="00AD607C" w:rsidP="00AD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Estado de ejecución. </w:t>
      </w:r>
    </w:p>
    <w:p w:rsidR="00AD607C" w:rsidRPr="00AD607C" w:rsidRDefault="00AD607C" w:rsidP="00AD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Estado del sistema. </w:t>
      </w:r>
    </w:p>
    <w:p w:rsidR="00AD607C" w:rsidRPr="00AD607C" w:rsidRDefault="00AD607C" w:rsidP="00AD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Estado de la instancia. </w:t>
      </w:r>
    </w:p>
    <w:p w:rsidR="00AD607C" w:rsidRPr="00AD607C" w:rsidRDefault="00AD607C" w:rsidP="00AD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Tiempo de actividad. </w:t>
      </w:r>
    </w:p>
    <w:p w:rsidR="00AD607C" w:rsidRPr="00AD607C" w:rsidRDefault="00AD607C" w:rsidP="00AD6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Identificador del recurso. </w:t>
      </w: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SV"/>
          <w14:ligatures w14:val="none"/>
        </w:rPr>
        <w:t>Beneficios</w:t>
      </w:r>
    </w:p>
    <w:p w:rsidR="00AD607C" w:rsidRPr="00AD607C" w:rsidRDefault="00AD607C" w:rsidP="00AD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Verificación del funcionamiento del servidor. </w:t>
      </w:r>
    </w:p>
    <w:p w:rsidR="00AD607C" w:rsidRPr="00AD607C" w:rsidRDefault="00AD607C" w:rsidP="00AD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Detección temprana de fallos. </w:t>
      </w:r>
    </w:p>
    <w:p w:rsidR="00AD607C" w:rsidRPr="00AD607C" w:rsidRDefault="00AD607C" w:rsidP="00AD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Supervisión continua. </w:t>
      </w:r>
    </w:p>
    <w:p w:rsidR="00AD607C" w:rsidRPr="00AD607C" w:rsidRDefault="00AD607C" w:rsidP="00AD6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Validación del proceso de automatización. </w:t>
      </w:r>
    </w:p>
    <w:p w:rsidR="00AD607C" w:rsidRPr="00AD607C" w:rsidRDefault="00AD607C" w:rsidP="00AD60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</w:p>
    <w:p w:rsidR="00AD607C" w:rsidRPr="00AD607C" w:rsidRDefault="00AD607C" w:rsidP="00AD6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SV"/>
          <w14:ligatures w14:val="none"/>
        </w:rPr>
        <w:lastRenderedPageBreak/>
        <w:t>Conclusión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La implementación de los servicios AWS permitió desarrollar una infraestructura segura, automatizada y administrable para el proyecto </w:t>
      </w:r>
      <w:r w:rsidRPr="00AD607C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 xml:space="preserve">Eco </w:t>
      </w:r>
      <w:proofErr w:type="spellStart"/>
      <w:r w:rsidRPr="00AD607C">
        <w:rPr>
          <w:rFonts w:ascii="Times New Roman" w:eastAsia="Times New Roman" w:hAnsi="Times New Roman" w:cs="Times New Roman"/>
          <w:b/>
          <w:bCs/>
          <w:kern w:val="0"/>
          <w:lang w:eastAsia="es-SV"/>
          <w14:ligatures w14:val="none"/>
        </w:rPr>
        <w:t>Scheduler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. El uso de Amazon EC2 proporcionó el entorno de ejecución para las pruebas, mientras que Amazon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EventBridge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automatizó el encendido y apagado de la instancia, optimizando el uso de los recursos. Los roles de IAM garantizaron un acceso seguro entre los servicios, evitando el uso de credenciales permanentes, y AWS </w:t>
      </w:r>
      <w:proofErr w:type="spellStart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CloudTrail</w:t>
      </w:r>
      <w:proofErr w:type="spellEnd"/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 xml:space="preserve"> registró todas las acciones realizadas, proporcionando trazabilidad y soporte para auditorías.</w:t>
      </w:r>
    </w:p>
    <w:p w:rsidR="00AD607C" w:rsidRPr="00AD607C" w:rsidRDefault="00AD607C" w:rsidP="00AD6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SV"/>
          <w14:ligatures w14:val="none"/>
        </w:rPr>
      </w:pPr>
      <w:r w:rsidRPr="00AD607C">
        <w:rPr>
          <w:rFonts w:ascii="Times New Roman" w:eastAsia="Times New Roman" w:hAnsi="Times New Roman" w:cs="Times New Roman"/>
          <w:kern w:val="0"/>
          <w:lang w:eastAsia="es-SV"/>
          <w14:ligatures w14:val="none"/>
        </w:rPr>
        <w:t>Las evidencias incluidas en este reporte demuestran el correcto funcionamiento de la infraestructura y respaldan la implementación de buenas prácticas de administración, seguridad y automatización en la nube, alineadas con los objetivos del proyecto.</w:t>
      </w:r>
    </w:p>
    <w:p w:rsidR="003D3BBB" w:rsidRDefault="003D3BBB">
      <w:bookmarkStart w:id="0" w:name="_GoBack"/>
      <w:bookmarkEnd w:id="0"/>
    </w:p>
    <w:sectPr w:rsidR="003D3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AB1"/>
    <w:multiLevelType w:val="multilevel"/>
    <w:tmpl w:val="ECA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0C1D"/>
    <w:multiLevelType w:val="multilevel"/>
    <w:tmpl w:val="B30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7B3D"/>
    <w:multiLevelType w:val="multilevel"/>
    <w:tmpl w:val="5E4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D5BF5"/>
    <w:multiLevelType w:val="multilevel"/>
    <w:tmpl w:val="316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A7688"/>
    <w:multiLevelType w:val="multilevel"/>
    <w:tmpl w:val="03F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E6F00"/>
    <w:multiLevelType w:val="multilevel"/>
    <w:tmpl w:val="314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F77F8"/>
    <w:multiLevelType w:val="multilevel"/>
    <w:tmpl w:val="72D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B4477"/>
    <w:multiLevelType w:val="multilevel"/>
    <w:tmpl w:val="9E8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7C"/>
    <w:rsid w:val="003D3BBB"/>
    <w:rsid w:val="00713032"/>
    <w:rsid w:val="00AD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38C36"/>
  <w15:chartTrackingRefBased/>
  <w15:docId w15:val="{A1D0480C-84ED-497A-B28F-ADA3D529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D6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D6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SV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AD6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07C"/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D607C"/>
    <w:rPr>
      <w:rFonts w:ascii="Times New Roman" w:eastAsia="Times New Roman" w:hAnsi="Times New Roman" w:cs="Times New Roman"/>
      <w:b/>
      <w:bCs/>
      <w:kern w:val="0"/>
      <w:sz w:val="36"/>
      <w:szCs w:val="36"/>
      <w:lang w:eastAsia="es-SV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D607C"/>
    <w:rPr>
      <w:rFonts w:ascii="Times New Roman" w:eastAsia="Times New Roman" w:hAnsi="Times New Roman" w:cs="Times New Roman"/>
      <w:b/>
      <w:bCs/>
      <w:kern w:val="0"/>
      <w:sz w:val="27"/>
      <w:szCs w:val="27"/>
      <w:lang w:eastAsia="es-SV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Textoennegrita">
    <w:name w:val="Strong"/>
    <w:basedOn w:val="Fuentedeprrafopredeter"/>
    <w:uiPriority w:val="22"/>
    <w:qFormat/>
    <w:rsid w:val="00AD6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858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Adonay Menjivar</dc:creator>
  <cp:keywords/>
  <dc:description/>
  <cp:lastModifiedBy>Adonay Menjivar</cp:lastModifiedBy>
  <cp:revision>1</cp:revision>
  <dcterms:created xsi:type="dcterms:W3CDTF">2026-08-01T23:15:00Z</dcterms:created>
  <dcterms:modified xsi:type="dcterms:W3CDTF">2026-08-01T23:23:00Z</dcterms:modified>
</cp:coreProperties>
</file>