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DBD84" w14:textId="3B2FF2F1" w:rsidR="00EC3689" w:rsidRDefault="000069B7" w:rsidP="00C959D8">
      <w:pPr>
        <w:jc w:val="center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IMPORT</w:t>
      </w:r>
      <w:r w:rsidR="0074624E">
        <w:rPr>
          <w:b/>
          <w:bCs/>
          <w:color w:val="FF0000"/>
          <w:sz w:val="24"/>
          <w:szCs w:val="24"/>
        </w:rPr>
        <w:t>-FINAFARM</w:t>
      </w:r>
    </w:p>
    <w:p w14:paraId="206215B8" w14:textId="6B2D1CF2" w:rsidR="005A4DC8" w:rsidRDefault="005A4DC8" w:rsidP="00C959D8">
      <w:pPr>
        <w:jc w:val="center"/>
        <w:rPr>
          <w:b/>
          <w:bCs/>
          <w:color w:val="FF0000"/>
          <w:sz w:val="24"/>
          <w:szCs w:val="24"/>
        </w:rPr>
      </w:pPr>
    </w:p>
    <w:p w14:paraId="3CBC71D7" w14:textId="77777777" w:rsidR="005A4DC8" w:rsidRPr="00C959D8" w:rsidRDefault="005A4DC8" w:rsidP="00C959D8">
      <w:pPr>
        <w:jc w:val="center"/>
        <w:rPr>
          <w:b/>
          <w:bCs/>
          <w:color w:val="FF0000"/>
          <w:sz w:val="24"/>
          <w:szCs w:val="24"/>
        </w:rPr>
      </w:pPr>
    </w:p>
    <w:p w14:paraId="30A4B07C" w14:textId="77777777" w:rsidR="00B2645D" w:rsidRPr="005E79FF" w:rsidRDefault="00B2645D">
      <w:pPr>
        <w:rPr>
          <w:b/>
          <w:bCs/>
          <w:sz w:val="24"/>
          <w:szCs w:val="24"/>
        </w:rPr>
      </w:pPr>
      <w:r w:rsidRPr="005E79FF">
        <w:rPr>
          <w:b/>
          <w:bCs/>
          <w:sz w:val="24"/>
          <w:szCs w:val="24"/>
        </w:rPr>
        <w:t>Obiettivo:</w:t>
      </w:r>
    </w:p>
    <w:p w14:paraId="57787469" w14:textId="4316B5DD" w:rsidR="000069B7" w:rsidRDefault="00EC3689">
      <w:r>
        <w:t>Questa azienda caricherà in maniera asincrona dei file (</w:t>
      </w:r>
      <w:proofErr w:type="spellStart"/>
      <w:r>
        <w:t>analeas.dbf</w:t>
      </w:r>
      <w:proofErr w:type="spellEnd"/>
      <w:r>
        <w:t xml:space="preserve">, </w:t>
      </w:r>
      <w:proofErr w:type="spellStart"/>
      <w:r>
        <w:t>anacont.dbf</w:t>
      </w:r>
      <w:proofErr w:type="spellEnd"/>
      <w:r>
        <w:t xml:space="preserve"> e ANACLI.DBF) </w:t>
      </w:r>
      <w:r w:rsidR="00B2645D">
        <w:t xml:space="preserve">tramite chiave SFTP in </w:t>
      </w:r>
      <w:r w:rsidR="005E79FF" w:rsidRPr="007B7A59">
        <w:rPr>
          <w:i/>
          <w:iCs/>
          <w:u w:val="single"/>
        </w:rPr>
        <w:t>gorico2-migration/batch/</w:t>
      </w:r>
      <w:proofErr w:type="spellStart"/>
      <w:r w:rsidR="005E79FF" w:rsidRPr="007B7A59">
        <w:rPr>
          <w:i/>
          <w:iCs/>
          <w:u w:val="single"/>
        </w:rPr>
        <w:t>finafarm</w:t>
      </w:r>
      <w:proofErr w:type="spellEnd"/>
      <w:r w:rsidR="005E79FF" w:rsidRPr="007B7A59">
        <w:rPr>
          <w:i/>
          <w:iCs/>
          <w:u w:val="single"/>
        </w:rPr>
        <w:t>/upload</w:t>
      </w:r>
      <w:r w:rsidR="005E79FF">
        <w:t xml:space="preserve"> su Amazon S3 </w:t>
      </w:r>
      <w:r>
        <w:t>che dovranno essere manipolati (ridotte le colonne) e convertiti in formato csv con carattere separatore tilde (~)</w:t>
      </w:r>
      <w:r w:rsidR="00B2645D">
        <w:t>, t</w:t>
      </w:r>
      <w:r w:rsidR="007B7A59">
        <w:t xml:space="preserve">ramite le lambda esistenti </w:t>
      </w:r>
      <w:proofErr w:type="spellStart"/>
      <w:r w:rsidR="007B7A59" w:rsidRPr="00B2645D">
        <w:rPr>
          <w:i/>
          <w:iCs/>
        </w:rPr>
        <w:t>utf_encoder</w:t>
      </w:r>
      <w:proofErr w:type="spellEnd"/>
      <w:r w:rsidR="007B7A59">
        <w:t xml:space="preserve"> e </w:t>
      </w:r>
      <w:proofErr w:type="spellStart"/>
      <w:r w:rsidR="007B7A59" w:rsidRPr="00B2645D">
        <w:rPr>
          <w:i/>
          <w:iCs/>
        </w:rPr>
        <w:t>dbf_to_csv_converter</w:t>
      </w:r>
      <w:proofErr w:type="spellEnd"/>
      <w:r w:rsidR="007B7A59">
        <w:t>.</w:t>
      </w:r>
      <w:r w:rsidR="0097405C">
        <w:t xml:space="preserve"> Dopo essere stati processati i file dovranno chiamarsi “</w:t>
      </w:r>
      <w:r w:rsidR="0097405C" w:rsidRPr="0097405C">
        <w:rPr>
          <w:i/>
          <w:iCs/>
        </w:rPr>
        <w:t>nomefile</w:t>
      </w:r>
      <w:r w:rsidR="0097405C">
        <w:t>_out.csv”.</w:t>
      </w:r>
      <w:r w:rsidR="00B2645D">
        <w:t xml:space="preserve"> </w:t>
      </w:r>
    </w:p>
    <w:p w14:paraId="594BB155" w14:textId="3A8AF850" w:rsidR="000069B7" w:rsidRDefault="000069B7">
      <w:r>
        <w:t>Le funzionalità sopra elencate saranno attivate ad ogni inserimento di un nuovo file nella cartella di Amazon S3.</w:t>
      </w:r>
    </w:p>
    <w:p w14:paraId="527D201A" w14:textId="56EED295" w:rsidR="00674A11" w:rsidRDefault="00B2645D">
      <w:r>
        <w:t xml:space="preserve">Questi file verranno poi usati dalla funzione </w:t>
      </w:r>
      <w:proofErr w:type="spellStart"/>
      <w:proofErr w:type="gramStart"/>
      <w:r>
        <w:t>entrasp.contratti</w:t>
      </w:r>
      <w:proofErr w:type="gramEnd"/>
      <w:r>
        <w:t>_insert_from_contratty_temporary</w:t>
      </w:r>
      <w:proofErr w:type="spellEnd"/>
      <w:r>
        <w:t xml:space="preserve"> ed </w:t>
      </w:r>
      <w:proofErr w:type="spellStart"/>
      <w:r>
        <w:t>entrasp.anagrafica_id_insert_from_anagrafiche_temporary</w:t>
      </w:r>
      <w:proofErr w:type="spellEnd"/>
      <w:r>
        <w:t xml:space="preserve"> di </w:t>
      </w:r>
      <w:proofErr w:type="spellStart"/>
      <w:r>
        <w:t>postgres</w:t>
      </w:r>
      <w:proofErr w:type="spellEnd"/>
      <w:r w:rsidR="000069B7">
        <w:t xml:space="preserve"> per l’allineamento su </w:t>
      </w:r>
      <w:proofErr w:type="spellStart"/>
      <w:r w:rsidR="000069B7">
        <w:t>OneCompliance</w:t>
      </w:r>
      <w:proofErr w:type="spellEnd"/>
      <w:r w:rsidR="000069B7">
        <w:t>.</w:t>
      </w:r>
    </w:p>
    <w:p w14:paraId="763BB572" w14:textId="59173007" w:rsidR="00B2645D" w:rsidRDefault="00B2645D"/>
    <w:p w14:paraId="699A600C" w14:textId="74AA0841" w:rsidR="005A4DC8" w:rsidRDefault="005A4DC8"/>
    <w:p w14:paraId="3A0BA105" w14:textId="77777777" w:rsidR="005A4DC8" w:rsidRDefault="005A4DC8"/>
    <w:p w14:paraId="7C500F2A" w14:textId="3F94B54C" w:rsidR="00C959D8" w:rsidRPr="005E79FF" w:rsidRDefault="005E79FF">
      <w:pPr>
        <w:rPr>
          <w:b/>
          <w:bCs/>
          <w:sz w:val="24"/>
          <w:szCs w:val="24"/>
        </w:rPr>
      </w:pPr>
      <w:r w:rsidRPr="005E79FF">
        <w:rPr>
          <w:b/>
          <w:bCs/>
          <w:sz w:val="24"/>
          <w:szCs w:val="24"/>
        </w:rPr>
        <w:t>Specifiche:</w:t>
      </w:r>
    </w:p>
    <w:p w14:paraId="72E0B41E" w14:textId="4DD3281D" w:rsidR="00674A11" w:rsidRDefault="00674A11">
      <w:r>
        <w:t>Analizziamo i 3 file, quali colonne mantenere:</w:t>
      </w:r>
    </w:p>
    <w:p w14:paraId="42FE16E6" w14:textId="14B49469" w:rsidR="00674A11" w:rsidRDefault="00C959D8" w:rsidP="00674A11">
      <w:pPr>
        <w:pStyle w:val="Paragrafoelenco"/>
        <w:numPr>
          <w:ilvl w:val="0"/>
          <w:numId w:val="1"/>
        </w:numPr>
      </w:pPr>
      <w:r>
        <w:t xml:space="preserve">ANACLI.DBF </w:t>
      </w:r>
      <w:r w:rsidR="005E79FF">
        <w:t xml:space="preserve">- estratto delle anagrafiche - </w:t>
      </w:r>
      <w:r>
        <w:t>(</w:t>
      </w:r>
      <w:r w:rsidR="007B7A59">
        <w:t xml:space="preserve">tot </w:t>
      </w:r>
      <w:r>
        <w:t>222 campi),</w:t>
      </w:r>
    </w:p>
    <w:p w14:paraId="160001D5" w14:textId="0BA564FC" w:rsidR="00C959D8" w:rsidRDefault="00C959D8" w:rsidP="00C959D8">
      <w:pPr>
        <w:pStyle w:val="Paragrafoelenco"/>
      </w:pPr>
      <w:r>
        <w:t xml:space="preserve">KEEP_ONLY: </w:t>
      </w:r>
    </w:p>
    <w:p w14:paraId="631FCB78" w14:textId="26340557" w:rsidR="00483496" w:rsidRDefault="00CD3B41" w:rsidP="00C959D8">
      <w:pPr>
        <w:pStyle w:val="Paragrafoelenco"/>
      </w:pPr>
      <w:r>
        <w:t>‘CODCLI, RAGSOC, COGNOME, NOME, IND_SL, CAP_SL, STATO_SL, CODFISC, PIVA, DAT_NASC, SESSO, TELEF, FAX, CLIFOR, EMAIL’.</w:t>
      </w:r>
    </w:p>
    <w:p w14:paraId="075CB022" w14:textId="6A086F1A" w:rsidR="005E79FF" w:rsidRPr="00CD3B41" w:rsidRDefault="005E79FF" w:rsidP="00C959D8">
      <w:pPr>
        <w:pStyle w:val="Paragrafoelenco"/>
        <w:rPr>
          <w:i/>
          <w:iCs/>
          <w:color w:val="4472C4" w:themeColor="accent1"/>
        </w:rPr>
      </w:pPr>
      <w:r w:rsidRPr="005E79FF">
        <w:rPr>
          <w:i/>
          <w:iCs/>
          <w:color w:val="4472C4" w:themeColor="accent1"/>
        </w:rPr>
        <w:t>Si veda file ANACLI-</w:t>
      </w:r>
      <w:r w:rsidR="00CD3B41" w:rsidRPr="00CD3B41">
        <w:rPr>
          <w:i/>
          <w:iCs/>
          <w:color w:val="4472C4" w:themeColor="accent1"/>
        </w:rPr>
        <w:t>stats.</w:t>
      </w:r>
      <w:r w:rsidRPr="00CD3B41">
        <w:rPr>
          <w:i/>
          <w:iCs/>
          <w:color w:val="4472C4" w:themeColor="accent1"/>
        </w:rPr>
        <w:t>xls</w:t>
      </w:r>
    </w:p>
    <w:p w14:paraId="12306879" w14:textId="77777777" w:rsidR="00CD3B41" w:rsidRPr="005E79FF" w:rsidRDefault="00CD3B41" w:rsidP="00C959D8">
      <w:pPr>
        <w:pStyle w:val="Paragrafoelenco"/>
        <w:rPr>
          <w:i/>
          <w:iCs/>
          <w:color w:val="4472C4" w:themeColor="accent1"/>
        </w:rPr>
      </w:pPr>
    </w:p>
    <w:p w14:paraId="1AE6CC82" w14:textId="77777777" w:rsidR="00C959D8" w:rsidRDefault="00C959D8" w:rsidP="00C959D8">
      <w:pPr>
        <w:pStyle w:val="Paragrafoelenco"/>
      </w:pPr>
    </w:p>
    <w:p w14:paraId="20541E69" w14:textId="040A9B83" w:rsidR="00C959D8" w:rsidRDefault="00C959D8" w:rsidP="00C959D8">
      <w:pPr>
        <w:pStyle w:val="Paragrafoelenco"/>
        <w:numPr>
          <w:ilvl w:val="0"/>
          <w:numId w:val="1"/>
        </w:numPr>
      </w:pPr>
      <w:proofErr w:type="spellStart"/>
      <w:r>
        <w:t>analeas.dbf</w:t>
      </w:r>
      <w:proofErr w:type="spellEnd"/>
      <w:r w:rsidR="005E79FF">
        <w:t xml:space="preserve"> </w:t>
      </w:r>
      <w:r w:rsidR="00CD3B41">
        <w:t>-</w:t>
      </w:r>
      <w:r w:rsidR="005E79FF">
        <w:t xml:space="preserve"> estratto dei contratti tipo 1 -</w:t>
      </w:r>
      <w:r>
        <w:t xml:space="preserve"> (</w:t>
      </w:r>
      <w:r w:rsidR="007B7A59">
        <w:t>tot 254</w:t>
      </w:r>
      <w:r>
        <w:t xml:space="preserve"> campi),</w:t>
      </w:r>
    </w:p>
    <w:p w14:paraId="561F55FF" w14:textId="6C374A0C" w:rsidR="00C959D8" w:rsidRDefault="00C959D8" w:rsidP="00C959D8">
      <w:pPr>
        <w:pStyle w:val="Paragrafoelenco"/>
      </w:pPr>
      <w:r>
        <w:t xml:space="preserve">KEEP_ONLY: </w:t>
      </w:r>
    </w:p>
    <w:p w14:paraId="202099BC" w14:textId="24A12FE8" w:rsidR="00CD3B41" w:rsidRDefault="00CD3B41" w:rsidP="00C959D8">
      <w:pPr>
        <w:pStyle w:val="Paragrafoelenco"/>
      </w:pPr>
      <w:r>
        <w:t>‘IDANACLI, NUMCONTR, DATA_CON, DT_SOSP, DESCRIZ’.</w:t>
      </w:r>
    </w:p>
    <w:p w14:paraId="5E0D5B36" w14:textId="043B5908" w:rsidR="00CD3B41" w:rsidRPr="005E79FF" w:rsidRDefault="00CD3B41" w:rsidP="00CD3B41">
      <w:pPr>
        <w:pStyle w:val="Paragrafoelenco"/>
        <w:rPr>
          <w:i/>
          <w:iCs/>
          <w:color w:val="4472C4" w:themeColor="accent1"/>
        </w:rPr>
      </w:pPr>
      <w:r w:rsidRPr="005E79FF">
        <w:rPr>
          <w:i/>
          <w:iCs/>
          <w:color w:val="4472C4" w:themeColor="accent1"/>
        </w:rPr>
        <w:t xml:space="preserve">Si veda file </w:t>
      </w:r>
      <w:r>
        <w:rPr>
          <w:i/>
          <w:iCs/>
          <w:color w:val="4472C4" w:themeColor="accent1"/>
        </w:rPr>
        <w:t>analeas</w:t>
      </w:r>
      <w:r w:rsidRPr="005E79FF">
        <w:rPr>
          <w:i/>
          <w:iCs/>
          <w:color w:val="4472C4" w:themeColor="accent1"/>
        </w:rPr>
        <w:t>-</w:t>
      </w:r>
      <w:r>
        <w:rPr>
          <w:i/>
          <w:iCs/>
          <w:color w:val="4472C4" w:themeColor="accent1"/>
        </w:rPr>
        <w:t>stats</w:t>
      </w:r>
      <w:r w:rsidRPr="005E79FF">
        <w:rPr>
          <w:i/>
          <w:iCs/>
          <w:color w:val="4472C4" w:themeColor="accent1"/>
        </w:rPr>
        <w:t>.xls</w:t>
      </w:r>
    </w:p>
    <w:p w14:paraId="56B7A3A2" w14:textId="77777777" w:rsidR="00CD3B41" w:rsidRDefault="00CD3B41" w:rsidP="00C959D8">
      <w:pPr>
        <w:pStyle w:val="Paragrafoelenco"/>
      </w:pPr>
    </w:p>
    <w:p w14:paraId="777B4AA9" w14:textId="77777777" w:rsidR="00C959D8" w:rsidRPr="007C0690" w:rsidRDefault="00C959D8" w:rsidP="00C959D8">
      <w:pPr>
        <w:pStyle w:val="Paragrafoelenco"/>
        <w:rPr>
          <w:u w:val="single"/>
        </w:rPr>
      </w:pPr>
    </w:p>
    <w:p w14:paraId="0B32FCCB" w14:textId="667165E4" w:rsidR="00C959D8" w:rsidRDefault="00C959D8" w:rsidP="00C959D8">
      <w:pPr>
        <w:pStyle w:val="Paragrafoelenco"/>
        <w:numPr>
          <w:ilvl w:val="0"/>
          <w:numId w:val="1"/>
        </w:numPr>
      </w:pPr>
      <w:proofErr w:type="spellStart"/>
      <w:r>
        <w:t>anacont.dbf</w:t>
      </w:r>
      <w:proofErr w:type="spellEnd"/>
      <w:r>
        <w:t xml:space="preserve"> </w:t>
      </w:r>
      <w:r w:rsidR="00CD3B41">
        <w:t xml:space="preserve">- estratto dei contratti tipo 2 - </w:t>
      </w:r>
      <w:r>
        <w:t>(</w:t>
      </w:r>
      <w:r w:rsidR="007B7A59">
        <w:t>tot 184</w:t>
      </w:r>
      <w:r>
        <w:t xml:space="preserve"> campi),</w:t>
      </w:r>
    </w:p>
    <w:p w14:paraId="5DD6294B" w14:textId="2546E078" w:rsidR="00C959D8" w:rsidRDefault="00C959D8" w:rsidP="00C959D8">
      <w:pPr>
        <w:pStyle w:val="Paragrafoelenco"/>
      </w:pPr>
      <w:r>
        <w:t xml:space="preserve">KEEP_ONLY: </w:t>
      </w:r>
    </w:p>
    <w:p w14:paraId="32A7E3D8" w14:textId="41710CE5" w:rsidR="00C959D8" w:rsidRDefault="00CD3B41" w:rsidP="0097405C">
      <w:pPr>
        <w:pStyle w:val="Paragrafoelenco"/>
      </w:pPr>
      <w:r>
        <w:t>‘</w:t>
      </w:r>
      <w:r w:rsidR="007C0690" w:rsidRPr="007C0690">
        <w:t>IDANACLI</w:t>
      </w:r>
      <w:r>
        <w:t xml:space="preserve">, </w:t>
      </w:r>
      <w:r w:rsidR="007C0690" w:rsidRPr="007C0690">
        <w:t>PKTBTIPCOIN, DESCRI, NUMCONT, DESCOGE, DATA_INI, DT_SOSP</w:t>
      </w:r>
      <w:r>
        <w:t>’.</w:t>
      </w:r>
    </w:p>
    <w:p w14:paraId="46D7F396" w14:textId="0342F0E5" w:rsidR="00CD3B41" w:rsidRPr="005E79FF" w:rsidRDefault="00CD3B41" w:rsidP="00CD3B41">
      <w:pPr>
        <w:pStyle w:val="Paragrafoelenco"/>
        <w:rPr>
          <w:i/>
          <w:iCs/>
          <w:color w:val="4472C4" w:themeColor="accent1"/>
        </w:rPr>
      </w:pPr>
      <w:r w:rsidRPr="005E79FF">
        <w:rPr>
          <w:i/>
          <w:iCs/>
          <w:color w:val="4472C4" w:themeColor="accent1"/>
        </w:rPr>
        <w:t xml:space="preserve">Si veda file </w:t>
      </w:r>
      <w:r>
        <w:rPr>
          <w:i/>
          <w:iCs/>
          <w:color w:val="4472C4" w:themeColor="accent1"/>
        </w:rPr>
        <w:t>anacont-stats</w:t>
      </w:r>
      <w:r w:rsidRPr="005E79FF">
        <w:rPr>
          <w:i/>
          <w:iCs/>
          <w:color w:val="4472C4" w:themeColor="accent1"/>
        </w:rPr>
        <w:t>.xls</w:t>
      </w:r>
    </w:p>
    <w:p w14:paraId="290884B6" w14:textId="77777777" w:rsidR="00CD3B41" w:rsidRDefault="00CD3B41" w:rsidP="0097405C">
      <w:pPr>
        <w:pStyle w:val="Paragrafoelenco"/>
      </w:pPr>
    </w:p>
    <w:p w14:paraId="7462C94E" w14:textId="77777777" w:rsidR="005A4DC8" w:rsidRDefault="005A4DC8" w:rsidP="00C959D8">
      <w:pPr>
        <w:rPr>
          <w:b/>
          <w:bCs/>
          <w:sz w:val="24"/>
          <w:szCs w:val="24"/>
        </w:rPr>
      </w:pPr>
    </w:p>
    <w:p w14:paraId="6073EBD0" w14:textId="77777777" w:rsidR="005A4DC8" w:rsidRDefault="005A4DC8" w:rsidP="00C959D8">
      <w:pPr>
        <w:rPr>
          <w:b/>
          <w:bCs/>
          <w:sz w:val="24"/>
          <w:szCs w:val="24"/>
        </w:rPr>
      </w:pPr>
    </w:p>
    <w:p w14:paraId="23DD30C7" w14:textId="77777777" w:rsidR="00F56C4C" w:rsidRDefault="00F56C4C" w:rsidP="00C959D8">
      <w:pPr>
        <w:rPr>
          <w:b/>
          <w:bCs/>
          <w:sz w:val="24"/>
          <w:szCs w:val="24"/>
        </w:rPr>
      </w:pPr>
    </w:p>
    <w:p w14:paraId="5922B678" w14:textId="2F4FCFA1" w:rsidR="000069B7" w:rsidRPr="000069B7" w:rsidRDefault="000069B7" w:rsidP="00C959D8">
      <w:pPr>
        <w:rPr>
          <w:b/>
          <w:bCs/>
          <w:sz w:val="24"/>
          <w:szCs w:val="24"/>
        </w:rPr>
      </w:pPr>
      <w:r w:rsidRPr="000069B7">
        <w:rPr>
          <w:b/>
          <w:bCs/>
          <w:sz w:val="24"/>
          <w:szCs w:val="24"/>
        </w:rPr>
        <w:lastRenderedPageBreak/>
        <w:t>Struttura:</w:t>
      </w:r>
    </w:p>
    <w:p w14:paraId="6D181DEE" w14:textId="7DC55E85" w:rsidR="00CE3E69" w:rsidRDefault="000069B7" w:rsidP="00C959D8">
      <w:r>
        <w:t xml:space="preserve">I file contengono molti campi </w:t>
      </w:r>
      <w:r w:rsidR="00C31AC3">
        <w:t xml:space="preserve">non utili allo scopo finale, questi saranno tagliati per evitare rallentamenti. I campi da mantenere dovranno essere definiti in un file JSON, </w:t>
      </w:r>
      <w:r w:rsidR="00031FC2">
        <w:t xml:space="preserve">che dovrà poi essere passato alla lambda </w:t>
      </w:r>
      <w:proofErr w:type="spellStart"/>
      <w:r w:rsidR="00031FC2">
        <w:t>dbf_to_csv_converter</w:t>
      </w:r>
      <w:proofErr w:type="spellEnd"/>
      <w:r w:rsidR="00031FC2">
        <w:t xml:space="preserve"> per il filtraggio. </w:t>
      </w:r>
      <w:r w:rsidR="00CE3E69">
        <w:t xml:space="preserve">Una volta terminata questa funzione si passerà alla lambda </w:t>
      </w:r>
      <w:proofErr w:type="spellStart"/>
      <w:r w:rsidR="00CE3E69">
        <w:t>utf_encoder</w:t>
      </w:r>
      <w:proofErr w:type="spellEnd"/>
      <w:r w:rsidR="00CE3E69">
        <w:t>, che potrà essere chiamata alla fine della lambda precedente.</w:t>
      </w:r>
      <w:r w:rsidR="005A4DC8">
        <w:t xml:space="preserve"> </w:t>
      </w:r>
    </w:p>
    <w:p w14:paraId="7D18F6CC" w14:textId="5FA8E2F8" w:rsidR="00031FC2" w:rsidRPr="0074624E" w:rsidRDefault="00031FC2" w:rsidP="00C959D8">
      <w:pPr>
        <w:rPr>
          <w:i/>
          <w:iCs/>
          <w:u w:val="single"/>
          <w:lang w:val="en-US"/>
        </w:rPr>
      </w:pPr>
      <w:proofErr w:type="spellStart"/>
      <w:r w:rsidRPr="0074624E">
        <w:rPr>
          <w:i/>
          <w:iCs/>
          <w:u w:val="single"/>
          <w:lang w:val="en-US"/>
        </w:rPr>
        <w:t>Esempio</w:t>
      </w:r>
      <w:proofErr w:type="spellEnd"/>
      <w:r w:rsidRPr="0074624E">
        <w:rPr>
          <w:i/>
          <w:iCs/>
          <w:u w:val="single"/>
          <w:lang w:val="en-US"/>
        </w:rPr>
        <w:t xml:space="preserve"> </w:t>
      </w:r>
      <w:proofErr w:type="spellStart"/>
      <w:proofErr w:type="gramStart"/>
      <w:r w:rsidRPr="0074624E">
        <w:rPr>
          <w:i/>
          <w:iCs/>
          <w:u w:val="single"/>
          <w:lang w:val="en-US"/>
        </w:rPr>
        <w:t>analeas.json</w:t>
      </w:r>
      <w:proofErr w:type="spellEnd"/>
      <w:proofErr w:type="gramEnd"/>
      <w:r w:rsidRPr="0074624E">
        <w:rPr>
          <w:i/>
          <w:iCs/>
          <w:u w:val="single"/>
          <w:lang w:val="en-US"/>
        </w:rPr>
        <w:t>:</w:t>
      </w:r>
    </w:p>
    <w:p w14:paraId="799F79AF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{</w:t>
      </w:r>
    </w:p>
    <w:p w14:paraId="760C32F8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</w:t>
      </w:r>
      <w:r w:rsidRPr="00CE3E69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"</w:t>
      </w:r>
      <w:proofErr w:type="spellStart"/>
      <w:r w:rsidRPr="00CE3E69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filePath</w:t>
      </w:r>
      <w:proofErr w:type="spellEnd"/>
      <w:proofErr w:type="gramStart"/>
      <w:r w:rsidRPr="00CE3E69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"</w:t>
      </w: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:</w:t>
      </w:r>
      <w:proofErr w:type="gramEnd"/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</w:t>
      </w:r>
      <w:r w:rsidRPr="00CE3E69">
        <w:rPr>
          <w:rFonts w:ascii="Consolas" w:eastAsia="Times New Roman" w:hAnsi="Consolas" w:cs="Times New Roman"/>
          <w:color w:val="CE9178"/>
          <w:sz w:val="21"/>
          <w:szCs w:val="21"/>
          <w:lang w:val="en-US" w:eastAsia="it-IT"/>
        </w:rPr>
        <w:t>"gorico2-migration/batch/</w:t>
      </w:r>
      <w:proofErr w:type="spellStart"/>
      <w:r w:rsidRPr="00CE3E69">
        <w:rPr>
          <w:rFonts w:ascii="Consolas" w:eastAsia="Times New Roman" w:hAnsi="Consolas" w:cs="Times New Roman"/>
          <w:color w:val="CE9178"/>
          <w:sz w:val="21"/>
          <w:szCs w:val="21"/>
          <w:lang w:val="en-US" w:eastAsia="it-IT"/>
        </w:rPr>
        <w:t>finafarm</w:t>
      </w:r>
      <w:proofErr w:type="spellEnd"/>
      <w:r w:rsidRPr="00CE3E69">
        <w:rPr>
          <w:rFonts w:ascii="Consolas" w:eastAsia="Times New Roman" w:hAnsi="Consolas" w:cs="Times New Roman"/>
          <w:color w:val="CE9178"/>
          <w:sz w:val="21"/>
          <w:szCs w:val="21"/>
          <w:lang w:val="en-US" w:eastAsia="it-IT"/>
        </w:rPr>
        <w:t>/upload "</w:t>
      </w: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,</w:t>
      </w:r>
    </w:p>
    <w:p w14:paraId="4D0C52CC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</w:t>
      </w:r>
      <w:r w:rsidRPr="00CE3E69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"</w:t>
      </w:r>
      <w:proofErr w:type="spellStart"/>
      <w:r w:rsidRPr="00CE3E69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fileName</w:t>
      </w:r>
      <w:proofErr w:type="spellEnd"/>
      <w:proofErr w:type="gramStart"/>
      <w:r w:rsidRPr="00CE3E69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"</w:t>
      </w: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:</w:t>
      </w:r>
      <w:proofErr w:type="gramEnd"/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</w:t>
      </w:r>
      <w:r w:rsidRPr="00CE3E69">
        <w:rPr>
          <w:rFonts w:ascii="Consolas" w:eastAsia="Times New Roman" w:hAnsi="Consolas" w:cs="Times New Roman"/>
          <w:color w:val="CE9178"/>
          <w:sz w:val="21"/>
          <w:szCs w:val="21"/>
          <w:lang w:val="en-US" w:eastAsia="it-IT"/>
        </w:rPr>
        <w:t>"</w:t>
      </w:r>
      <w:proofErr w:type="spellStart"/>
      <w:r w:rsidRPr="00CE3E69">
        <w:rPr>
          <w:rFonts w:ascii="Consolas" w:eastAsia="Times New Roman" w:hAnsi="Consolas" w:cs="Times New Roman"/>
          <w:color w:val="CE9178"/>
          <w:sz w:val="21"/>
          <w:szCs w:val="21"/>
          <w:lang w:val="en-US" w:eastAsia="it-IT"/>
        </w:rPr>
        <w:t>analeas.dbf</w:t>
      </w:r>
      <w:proofErr w:type="spellEnd"/>
      <w:r w:rsidRPr="00CE3E69">
        <w:rPr>
          <w:rFonts w:ascii="Consolas" w:eastAsia="Times New Roman" w:hAnsi="Consolas" w:cs="Times New Roman"/>
          <w:color w:val="CE9178"/>
          <w:sz w:val="21"/>
          <w:szCs w:val="21"/>
          <w:lang w:val="en-US" w:eastAsia="it-IT"/>
        </w:rPr>
        <w:t>"</w:t>
      </w: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,</w:t>
      </w:r>
    </w:p>
    <w:p w14:paraId="6CD13BF1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</w:t>
      </w:r>
      <w:r w:rsidRPr="00CE3E69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"</w:t>
      </w:r>
      <w:proofErr w:type="spellStart"/>
      <w:r w:rsidRPr="00CE3E69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fieldToKeep</w:t>
      </w:r>
      <w:proofErr w:type="spellEnd"/>
      <w:proofErr w:type="gramStart"/>
      <w:r w:rsidRPr="00CE3E69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"</w:t>
      </w: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:</w:t>
      </w:r>
      <w:proofErr w:type="gramEnd"/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[</w:t>
      </w:r>
    </w:p>
    <w:p w14:paraId="31F5729B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        {</w:t>
      </w:r>
    </w:p>
    <w:p w14:paraId="303A6712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        </w:t>
      </w:r>
      <w:r w:rsidRPr="00CE3E69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"Id"</w:t>
      </w: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: </w:t>
      </w:r>
      <w:r w:rsidRPr="00CE3E69">
        <w:rPr>
          <w:rFonts w:ascii="Consolas" w:eastAsia="Times New Roman" w:hAnsi="Consolas" w:cs="Times New Roman"/>
          <w:color w:val="CE9178"/>
          <w:sz w:val="21"/>
          <w:szCs w:val="21"/>
          <w:lang w:val="en-US" w:eastAsia="it-IT"/>
        </w:rPr>
        <w:t>"1"</w:t>
      </w: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,</w:t>
      </w:r>
    </w:p>
    <w:p w14:paraId="4B90F14F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        </w:t>
      </w:r>
      <w:r w:rsidRPr="00CE3E69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"field"</w:t>
      </w: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: </w:t>
      </w:r>
      <w:r w:rsidRPr="00CE3E69">
        <w:rPr>
          <w:rFonts w:ascii="Consolas" w:eastAsia="Times New Roman" w:hAnsi="Consolas" w:cs="Times New Roman"/>
          <w:color w:val="CE9178"/>
          <w:sz w:val="21"/>
          <w:szCs w:val="21"/>
          <w:lang w:val="en-US" w:eastAsia="it-IT"/>
        </w:rPr>
        <w:t>"IDANACLI"</w:t>
      </w:r>
    </w:p>
    <w:p w14:paraId="12864063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        },</w:t>
      </w:r>
    </w:p>
    <w:p w14:paraId="4360E3E4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        {</w:t>
      </w:r>
    </w:p>
    <w:p w14:paraId="77137811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        </w:t>
      </w:r>
      <w:r w:rsidRPr="00CE3E69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"Id"</w:t>
      </w: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: </w:t>
      </w:r>
      <w:r w:rsidRPr="00CE3E69">
        <w:rPr>
          <w:rFonts w:ascii="Consolas" w:eastAsia="Times New Roman" w:hAnsi="Consolas" w:cs="Times New Roman"/>
          <w:color w:val="CE9178"/>
          <w:sz w:val="21"/>
          <w:szCs w:val="21"/>
          <w:lang w:val="en-US" w:eastAsia="it-IT"/>
        </w:rPr>
        <w:t>"2"</w:t>
      </w: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,</w:t>
      </w:r>
    </w:p>
    <w:p w14:paraId="40F22700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        </w:t>
      </w:r>
      <w:r w:rsidRPr="00CE3E69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"field"</w:t>
      </w: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: </w:t>
      </w:r>
      <w:r w:rsidRPr="00CE3E69">
        <w:rPr>
          <w:rFonts w:ascii="Consolas" w:eastAsia="Times New Roman" w:hAnsi="Consolas" w:cs="Times New Roman"/>
          <w:color w:val="CE9178"/>
          <w:sz w:val="21"/>
          <w:szCs w:val="21"/>
          <w:lang w:val="en-US" w:eastAsia="it-IT"/>
        </w:rPr>
        <w:t>"NUMCONTR"</w:t>
      </w:r>
    </w:p>
    <w:p w14:paraId="24CF0A89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        },</w:t>
      </w:r>
    </w:p>
    <w:p w14:paraId="35D3F3F3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        {</w:t>
      </w:r>
    </w:p>
    <w:p w14:paraId="1F428460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        </w:t>
      </w:r>
      <w:r w:rsidRPr="00CE3E69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"Id"</w:t>
      </w: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: </w:t>
      </w:r>
      <w:r w:rsidRPr="00CE3E69">
        <w:rPr>
          <w:rFonts w:ascii="Consolas" w:eastAsia="Times New Roman" w:hAnsi="Consolas" w:cs="Times New Roman"/>
          <w:color w:val="CE9178"/>
          <w:sz w:val="21"/>
          <w:szCs w:val="21"/>
          <w:lang w:val="en-US" w:eastAsia="it-IT"/>
        </w:rPr>
        <w:t>"3"</w:t>
      </w: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,</w:t>
      </w:r>
    </w:p>
    <w:p w14:paraId="55DD1B35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        </w:t>
      </w:r>
      <w:r w:rsidRPr="00CE3E69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"field"</w:t>
      </w: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: </w:t>
      </w:r>
      <w:r w:rsidRPr="00CE3E69">
        <w:rPr>
          <w:rFonts w:ascii="Consolas" w:eastAsia="Times New Roman" w:hAnsi="Consolas" w:cs="Times New Roman"/>
          <w:color w:val="CE9178"/>
          <w:sz w:val="21"/>
          <w:szCs w:val="21"/>
          <w:lang w:val="en-US" w:eastAsia="it-IT"/>
        </w:rPr>
        <w:t>"DATA_CON"</w:t>
      </w:r>
    </w:p>
    <w:p w14:paraId="1E69B345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        },</w:t>
      </w:r>
    </w:p>
    <w:p w14:paraId="580F30F0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        {</w:t>
      </w:r>
    </w:p>
    <w:p w14:paraId="59D53CFB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        </w:t>
      </w:r>
      <w:r w:rsidRPr="00CE3E69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"Id"</w:t>
      </w: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: </w:t>
      </w:r>
      <w:r w:rsidRPr="00CE3E69">
        <w:rPr>
          <w:rFonts w:ascii="Consolas" w:eastAsia="Times New Roman" w:hAnsi="Consolas" w:cs="Times New Roman"/>
          <w:color w:val="CE9178"/>
          <w:sz w:val="21"/>
          <w:szCs w:val="21"/>
          <w:lang w:val="en-US" w:eastAsia="it-IT"/>
        </w:rPr>
        <w:t>"4"</w:t>
      </w: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,</w:t>
      </w:r>
    </w:p>
    <w:p w14:paraId="64914232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        </w:t>
      </w:r>
      <w:r w:rsidRPr="00CE3E69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"field"</w:t>
      </w: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: </w:t>
      </w:r>
      <w:r w:rsidRPr="00CE3E69">
        <w:rPr>
          <w:rFonts w:ascii="Consolas" w:eastAsia="Times New Roman" w:hAnsi="Consolas" w:cs="Times New Roman"/>
          <w:color w:val="CE9178"/>
          <w:sz w:val="21"/>
          <w:szCs w:val="21"/>
          <w:lang w:val="en-US" w:eastAsia="it-IT"/>
        </w:rPr>
        <w:t>"DT_SOSP"</w:t>
      </w:r>
    </w:p>
    <w:p w14:paraId="33A57046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        },</w:t>
      </w:r>
    </w:p>
    <w:p w14:paraId="6CD10DC9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        {</w:t>
      </w:r>
    </w:p>
    <w:p w14:paraId="2B0AC87D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        </w:t>
      </w:r>
      <w:r w:rsidRPr="00CE3E69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"Id"</w:t>
      </w: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: </w:t>
      </w:r>
      <w:r w:rsidRPr="00CE3E69">
        <w:rPr>
          <w:rFonts w:ascii="Consolas" w:eastAsia="Times New Roman" w:hAnsi="Consolas" w:cs="Times New Roman"/>
          <w:color w:val="CE9178"/>
          <w:sz w:val="21"/>
          <w:szCs w:val="21"/>
          <w:lang w:val="en-US" w:eastAsia="it-IT"/>
        </w:rPr>
        <w:t>"5"</w:t>
      </w: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,</w:t>
      </w:r>
    </w:p>
    <w:p w14:paraId="57BA2F9C" w14:textId="77777777" w:rsidR="00CE3E69" w:rsidRPr="0074624E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        </w:t>
      </w:r>
      <w:r w:rsidRPr="0074624E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"field"</w:t>
      </w:r>
      <w:r w:rsidRPr="0074624E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: </w:t>
      </w:r>
      <w:r w:rsidRPr="0074624E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"DESCRIZ"</w:t>
      </w:r>
    </w:p>
    <w:p w14:paraId="1CC16976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74624E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        </w:t>
      </w: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}</w:t>
      </w:r>
    </w:p>
    <w:p w14:paraId="42F79C06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    ]</w:t>
      </w:r>
    </w:p>
    <w:p w14:paraId="302968F3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CE3E69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}</w:t>
      </w:r>
    </w:p>
    <w:p w14:paraId="27D9A9CB" w14:textId="77777777" w:rsidR="00CE3E69" w:rsidRDefault="00CE3E69" w:rsidP="00C959D8"/>
    <w:p w14:paraId="7A062CB6" w14:textId="77777777" w:rsidR="001204D0" w:rsidRDefault="001204D0" w:rsidP="001204D0"/>
    <w:p w14:paraId="0EBE1E16" w14:textId="542A3375" w:rsidR="00EA2531" w:rsidRDefault="001204D0" w:rsidP="00C959D8">
      <w:r>
        <w:t xml:space="preserve">Al termine di </w:t>
      </w:r>
      <w:proofErr w:type="spellStart"/>
      <w:r>
        <w:t>utf_encoder</w:t>
      </w:r>
      <w:proofErr w:type="spellEnd"/>
      <w:r>
        <w:t xml:space="preserve"> dovrà essere chiamata le funzione </w:t>
      </w:r>
      <w:proofErr w:type="spellStart"/>
      <w:proofErr w:type="gramStart"/>
      <w:r>
        <w:t>entrasp.contratti</w:t>
      </w:r>
      <w:proofErr w:type="gramEnd"/>
      <w:r>
        <w:t>_insert_from_contratti_temporary</w:t>
      </w:r>
      <w:proofErr w:type="spellEnd"/>
      <w:r>
        <w:t>(), alla quale va aggiunto un parametro d’ingresso per poter distinguere i file analeas_out.csv ed anacont_out.csv.</w:t>
      </w:r>
    </w:p>
    <w:p w14:paraId="0B8E2FA4" w14:textId="77777777" w:rsidR="00EA2531" w:rsidRPr="0097405C" w:rsidRDefault="00EA2531" w:rsidP="00C959D8">
      <w:pPr>
        <w:rPr>
          <w:u w:val="single"/>
        </w:rPr>
      </w:pPr>
    </w:p>
    <w:p w14:paraId="4310BFF8" w14:textId="77777777" w:rsidR="00C959D8" w:rsidRPr="00EC3689" w:rsidRDefault="00C959D8"/>
    <w:sectPr w:rsidR="00C959D8" w:rsidRPr="00EC368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F35545"/>
    <w:multiLevelType w:val="hybridMultilevel"/>
    <w:tmpl w:val="2D184CD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689"/>
    <w:rsid w:val="000069B7"/>
    <w:rsid w:val="00031FC2"/>
    <w:rsid w:val="001204D0"/>
    <w:rsid w:val="00483496"/>
    <w:rsid w:val="004F366D"/>
    <w:rsid w:val="005A4DC8"/>
    <w:rsid w:val="005E79FF"/>
    <w:rsid w:val="00674A11"/>
    <w:rsid w:val="0074624E"/>
    <w:rsid w:val="007B7A59"/>
    <w:rsid w:val="007C0690"/>
    <w:rsid w:val="00934AF6"/>
    <w:rsid w:val="0097405C"/>
    <w:rsid w:val="00B2645D"/>
    <w:rsid w:val="00C31AC3"/>
    <w:rsid w:val="00C959D8"/>
    <w:rsid w:val="00CB6295"/>
    <w:rsid w:val="00CD3B41"/>
    <w:rsid w:val="00CE3E69"/>
    <w:rsid w:val="00CF00C4"/>
    <w:rsid w:val="00EA2531"/>
    <w:rsid w:val="00EC3689"/>
    <w:rsid w:val="00F5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FDF6E"/>
  <w15:chartTrackingRefBased/>
  <w15:docId w15:val="{BB02105A-089F-400C-88F5-E947788C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674A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2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Tonicello</dc:creator>
  <cp:keywords/>
  <dc:description/>
  <cp:lastModifiedBy>Davide Tonicello</cp:lastModifiedBy>
  <cp:revision>7</cp:revision>
  <dcterms:created xsi:type="dcterms:W3CDTF">2022-01-05T17:15:00Z</dcterms:created>
  <dcterms:modified xsi:type="dcterms:W3CDTF">2022-01-08T10:04:00Z</dcterms:modified>
</cp:coreProperties>
</file>