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63CD5" w14:textId="45A7F648" w:rsidR="00816170" w:rsidRPr="00816170" w:rsidRDefault="00816170" w:rsidP="00816170">
      <w:pPr>
        <w:spacing w:line="360" w:lineRule="auto"/>
        <w:jc w:val="both"/>
        <w:rPr>
          <w:rFonts w:ascii="Times New Roman" w:hAnsi="Times New Roman" w:cs="Times New Roman"/>
          <w:b/>
          <w:bCs/>
          <w:sz w:val="32"/>
          <w:szCs w:val="32"/>
        </w:rPr>
      </w:pPr>
      <w:r w:rsidRPr="00816170">
        <w:rPr>
          <w:rFonts w:ascii="Times New Roman" w:hAnsi="Times New Roman" w:cs="Times New Roman"/>
          <w:b/>
          <w:bCs/>
          <w:sz w:val="32"/>
          <w:szCs w:val="32"/>
        </w:rPr>
        <w:t>Chapter 1</w:t>
      </w:r>
    </w:p>
    <w:p w14:paraId="3133E0E4" w14:textId="7D56B04E" w:rsidR="00816170" w:rsidRPr="00816170" w:rsidRDefault="00816170" w:rsidP="00816170">
      <w:pPr>
        <w:spacing w:line="360" w:lineRule="auto"/>
        <w:jc w:val="center"/>
        <w:rPr>
          <w:rFonts w:ascii="Times New Roman" w:hAnsi="Times New Roman" w:cs="Times New Roman"/>
          <w:b/>
          <w:bCs/>
          <w:sz w:val="32"/>
          <w:szCs w:val="32"/>
        </w:rPr>
      </w:pPr>
      <w:r w:rsidRPr="00816170">
        <w:rPr>
          <w:rFonts w:ascii="Times New Roman" w:hAnsi="Times New Roman" w:cs="Times New Roman"/>
          <w:b/>
          <w:bCs/>
          <w:sz w:val="32"/>
          <w:szCs w:val="32"/>
        </w:rPr>
        <w:t>INTRODUCTION</w:t>
      </w:r>
    </w:p>
    <w:p w14:paraId="6F8B34E6" w14:textId="05D2243F" w:rsidR="00952A46" w:rsidRDefault="00816170" w:rsidP="00816170">
      <w:pPr>
        <w:spacing w:line="360" w:lineRule="auto"/>
        <w:ind w:firstLine="720"/>
        <w:jc w:val="both"/>
        <w:rPr>
          <w:rFonts w:ascii="Times New Roman" w:hAnsi="Times New Roman" w:cs="Times New Roman"/>
          <w:sz w:val="24"/>
          <w:szCs w:val="24"/>
        </w:rPr>
      </w:pPr>
      <w:r w:rsidRPr="00816170">
        <w:rPr>
          <w:rFonts w:ascii="Times New Roman" w:hAnsi="Times New Roman" w:cs="Times New Roman"/>
          <w:sz w:val="24"/>
          <w:szCs w:val="24"/>
        </w:rPr>
        <w:t>The thyroid cancer has been rapidly increasing. Nowadays, with the awareness of people</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regarding their health and with the use of advanced ultrasound equipment, in 33%</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of</w:t>
      </w:r>
      <w:r w:rsidRPr="00816170">
        <w:rPr>
          <w:rFonts w:ascii="Times New Roman" w:hAnsi="Times New Roman" w:cs="Times New Roman"/>
          <w:spacing w:val="-7"/>
          <w:sz w:val="24"/>
          <w:szCs w:val="24"/>
        </w:rPr>
        <w:t xml:space="preserve"> </w:t>
      </w:r>
      <w:r w:rsidRPr="00816170">
        <w:rPr>
          <w:rFonts w:ascii="Times New Roman" w:hAnsi="Times New Roman" w:cs="Times New Roman"/>
          <w:sz w:val="24"/>
          <w:szCs w:val="24"/>
        </w:rPr>
        <w:t>total</w:t>
      </w:r>
      <w:r w:rsidRPr="00816170">
        <w:rPr>
          <w:rFonts w:ascii="Times New Roman" w:hAnsi="Times New Roman" w:cs="Times New Roman"/>
          <w:spacing w:val="-6"/>
          <w:sz w:val="24"/>
          <w:szCs w:val="24"/>
        </w:rPr>
        <w:t xml:space="preserve"> </w:t>
      </w:r>
      <w:r w:rsidRPr="00816170">
        <w:rPr>
          <w:rFonts w:ascii="Times New Roman" w:hAnsi="Times New Roman" w:cs="Times New Roman"/>
          <w:sz w:val="24"/>
          <w:szCs w:val="24"/>
        </w:rPr>
        <w:t>populations</w:t>
      </w:r>
      <w:r w:rsidRPr="00816170">
        <w:rPr>
          <w:rFonts w:ascii="Times New Roman" w:hAnsi="Times New Roman" w:cs="Times New Roman"/>
          <w:spacing w:val="-5"/>
          <w:sz w:val="24"/>
          <w:szCs w:val="24"/>
        </w:rPr>
        <w:t xml:space="preserve"> </w:t>
      </w:r>
      <w:r w:rsidRPr="00816170">
        <w:rPr>
          <w:rFonts w:ascii="Times New Roman" w:hAnsi="Times New Roman" w:cs="Times New Roman"/>
          <w:sz w:val="24"/>
          <w:szCs w:val="24"/>
        </w:rPr>
        <w:t>among</w:t>
      </w:r>
      <w:r w:rsidRPr="00816170">
        <w:rPr>
          <w:rFonts w:ascii="Times New Roman" w:hAnsi="Times New Roman" w:cs="Times New Roman"/>
          <w:spacing w:val="-6"/>
          <w:sz w:val="24"/>
          <w:szCs w:val="24"/>
        </w:rPr>
        <w:t xml:space="preserve"> </w:t>
      </w:r>
      <w:r w:rsidRPr="00816170">
        <w:rPr>
          <w:rFonts w:ascii="Times New Roman" w:hAnsi="Times New Roman" w:cs="Times New Roman"/>
          <w:sz w:val="24"/>
          <w:szCs w:val="24"/>
        </w:rPr>
        <w:t>the</w:t>
      </w:r>
      <w:r w:rsidRPr="00816170">
        <w:rPr>
          <w:rFonts w:ascii="Times New Roman" w:hAnsi="Times New Roman" w:cs="Times New Roman"/>
          <w:spacing w:val="-7"/>
          <w:sz w:val="24"/>
          <w:szCs w:val="24"/>
        </w:rPr>
        <w:t xml:space="preserve"> </w:t>
      </w:r>
      <w:r w:rsidRPr="00816170">
        <w:rPr>
          <w:rFonts w:ascii="Times New Roman" w:hAnsi="Times New Roman" w:cs="Times New Roman"/>
          <w:sz w:val="24"/>
          <w:szCs w:val="24"/>
        </w:rPr>
        <w:t>age</w:t>
      </w:r>
      <w:r w:rsidRPr="00816170">
        <w:rPr>
          <w:rFonts w:ascii="Times New Roman" w:hAnsi="Times New Roman" w:cs="Times New Roman"/>
          <w:spacing w:val="-6"/>
          <w:sz w:val="24"/>
          <w:szCs w:val="24"/>
        </w:rPr>
        <w:t xml:space="preserve"> </w:t>
      </w:r>
      <w:r w:rsidRPr="00816170">
        <w:rPr>
          <w:rFonts w:ascii="Times New Roman" w:hAnsi="Times New Roman" w:cs="Times New Roman"/>
          <w:sz w:val="24"/>
          <w:szCs w:val="24"/>
        </w:rPr>
        <w:t>of</w:t>
      </w:r>
      <w:r w:rsidRPr="00816170">
        <w:rPr>
          <w:rFonts w:ascii="Times New Roman" w:hAnsi="Times New Roman" w:cs="Times New Roman"/>
          <w:spacing w:val="-7"/>
          <w:sz w:val="24"/>
          <w:szCs w:val="24"/>
        </w:rPr>
        <w:t xml:space="preserve"> </w:t>
      </w:r>
      <w:r w:rsidRPr="00816170">
        <w:rPr>
          <w:rFonts w:ascii="Times New Roman" w:hAnsi="Times New Roman" w:cs="Times New Roman"/>
          <w:sz w:val="24"/>
          <w:szCs w:val="24"/>
        </w:rPr>
        <w:t>18</w:t>
      </w:r>
      <w:r w:rsidRPr="00816170">
        <w:rPr>
          <w:rFonts w:ascii="Times New Roman" w:hAnsi="Times New Roman" w:cs="Times New Roman"/>
          <w:spacing w:val="-6"/>
          <w:sz w:val="24"/>
          <w:szCs w:val="24"/>
        </w:rPr>
        <w:t xml:space="preserve"> </w:t>
      </w:r>
      <w:r w:rsidRPr="00816170">
        <w:rPr>
          <w:rFonts w:ascii="Times New Roman" w:hAnsi="Times New Roman" w:cs="Times New Roman"/>
          <w:sz w:val="24"/>
          <w:szCs w:val="24"/>
        </w:rPr>
        <w:t>and</w:t>
      </w:r>
      <w:r w:rsidRPr="00816170">
        <w:rPr>
          <w:rFonts w:ascii="Times New Roman" w:hAnsi="Times New Roman" w:cs="Times New Roman"/>
          <w:spacing w:val="-5"/>
          <w:sz w:val="24"/>
          <w:szCs w:val="24"/>
        </w:rPr>
        <w:t xml:space="preserve"> </w:t>
      </w:r>
      <w:r w:rsidRPr="00816170">
        <w:rPr>
          <w:rFonts w:ascii="Times New Roman" w:hAnsi="Times New Roman" w:cs="Times New Roman"/>
          <w:sz w:val="24"/>
          <w:szCs w:val="24"/>
        </w:rPr>
        <w:t>65</w:t>
      </w:r>
      <w:r w:rsidRPr="00816170">
        <w:rPr>
          <w:rFonts w:ascii="Times New Roman" w:hAnsi="Times New Roman" w:cs="Times New Roman"/>
          <w:spacing w:val="-6"/>
          <w:sz w:val="24"/>
          <w:szCs w:val="24"/>
        </w:rPr>
        <w:t xml:space="preserve"> </w:t>
      </w:r>
      <w:r w:rsidRPr="00816170">
        <w:rPr>
          <w:rFonts w:ascii="Times New Roman" w:hAnsi="Times New Roman" w:cs="Times New Roman"/>
          <w:sz w:val="24"/>
          <w:szCs w:val="24"/>
        </w:rPr>
        <w:t>have</w:t>
      </w:r>
      <w:r w:rsidRPr="00816170">
        <w:rPr>
          <w:rFonts w:ascii="Times New Roman" w:hAnsi="Times New Roman" w:cs="Times New Roman"/>
          <w:spacing w:val="-7"/>
          <w:sz w:val="24"/>
          <w:szCs w:val="24"/>
        </w:rPr>
        <w:t xml:space="preserve"> </w:t>
      </w:r>
      <w:r w:rsidRPr="00816170">
        <w:rPr>
          <w:rFonts w:ascii="Times New Roman" w:hAnsi="Times New Roman" w:cs="Times New Roman"/>
          <w:sz w:val="24"/>
          <w:szCs w:val="24"/>
        </w:rPr>
        <w:t>thyroid</w:t>
      </w:r>
      <w:r w:rsidRPr="00816170">
        <w:rPr>
          <w:rFonts w:ascii="Times New Roman" w:hAnsi="Times New Roman" w:cs="Times New Roman"/>
          <w:spacing w:val="-5"/>
          <w:sz w:val="24"/>
          <w:szCs w:val="24"/>
        </w:rPr>
        <w:t xml:space="preserve"> </w:t>
      </w:r>
      <w:r w:rsidRPr="00816170">
        <w:rPr>
          <w:rFonts w:ascii="Times New Roman" w:hAnsi="Times New Roman" w:cs="Times New Roman"/>
          <w:sz w:val="24"/>
          <w:szCs w:val="24"/>
        </w:rPr>
        <w:t>nodules.</w:t>
      </w:r>
      <w:r w:rsidRPr="00816170">
        <w:rPr>
          <w:rFonts w:ascii="Times New Roman" w:hAnsi="Times New Roman" w:cs="Times New Roman"/>
          <w:spacing w:val="-7"/>
          <w:sz w:val="24"/>
          <w:szCs w:val="24"/>
        </w:rPr>
        <w:t xml:space="preserve"> </w:t>
      </w:r>
      <w:r w:rsidRPr="00816170">
        <w:rPr>
          <w:rFonts w:ascii="Times New Roman" w:hAnsi="Times New Roman" w:cs="Times New Roman"/>
          <w:sz w:val="24"/>
          <w:szCs w:val="24"/>
        </w:rPr>
        <w:t>Detection of thyroid nodules has significantly increased over the past two decades with</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many more nodules now being incidentally detected. As the majority of these nodules are</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benign or behave indolently, accurate determination of whether thyroid nodules are benign or</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malignant could reduce patient risk and reduce the significant medical health care costs with</w:t>
      </w:r>
      <w:r w:rsidRPr="00816170">
        <w:rPr>
          <w:rFonts w:ascii="Times New Roman" w:hAnsi="Times New Roman" w:cs="Times New Roman"/>
          <w:spacing w:val="1"/>
          <w:sz w:val="24"/>
          <w:szCs w:val="24"/>
        </w:rPr>
        <w:t xml:space="preserve"> </w:t>
      </w:r>
      <w:r w:rsidR="008F6A81">
        <w:rPr>
          <w:rFonts w:ascii="Times New Roman" w:hAnsi="Times New Roman" w:cs="Times New Roman"/>
          <w:sz w:val="24"/>
          <w:szCs w:val="24"/>
        </w:rPr>
        <w:t>F</w:t>
      </w:r>
      <w:r w:rsidRPr="00816170">
        <w:rPr>
          <w:rFonts w:ascii="Times New Roman" w:hAnsi="Times New Roman" w:cs="Times New Roman"/>
          <w:sz w:val="24"/>
          <w:szCs w:val="24"/>
        </w:rPr>
        <w:t>ine</w:t>
      </w:r>
      <w:r w:rsidRPr="00816170">
        <w:rPr>
          <w:rFonts w:ascii="Times New Roman" w:hAnsi="Times New Roman" w:cs="Times New Roman"/>
          <w:spacing w:val="-3"/>
          <w:sz w:val="24"/>
          <w:szCs w:val="24"/>
        </w:rPr>
        <w:t xml:space="preserve"> </w:t>
      </w:r>
      <w:r w:rsidR="008F6A81">
        <w:rPr>
          <w:rFonts w:ascii="Times New Roman" w:hAnsi="Times New Roman" w:cs="Times New Roman"/>
          <w:sz w:val="24"/>
          <w:szCs w:val="24"/>
        </w:rPr>
        <w:t>N</w:t>
      </w:r>
      <w:r w:rsidRPr="00816170">
        <w:rPr>
          <w:rFonts w:ascii="Times New Roman" w:hAnsi="Times New Roman" w:cs="Times New Roman"/>
          <w:sz w:val="24"/>
          <w:szCs w:val="24"/>
        </w:rPr>
        <w:t>eedle</w:t>
      </w:r>
      <w:r w:rsidRPr="00816170">
        <w:rPr>
          <w:rFonts w:ascii="Times New Roman" w:hAnsi="Times New Roman" w:cs="Times New Roman"/>
          <w:spacing w:val="1"/>
          <w:sz w:val="24"/>
          <w:szCs w:val="24"/>
        </w:rPr>
        <w:t xml:space="preserve"> </w:t>
      </w:r>
      <w:r w:rsidR="008F6A81">
        <w:rPr>
          <w:rFonts w:ascii="Times New Roman" w:hAnsi="Times New Roman" w:cs="Times New Roman"/>
          <w:sz w:val="24"/>
          <w:szCs w:val="24"/>
        </w:rPr>
        <w:t>A</w:t>
      </w:r>
      <w:r w:rsidRPr="00816170">
        <w:rPr>
          <w:rFonts w:ascii="Times New Roman" w:hAnsi="Times New Roman" w:cs="Times New Roman"/>
          <w:sz w:val="24"/>
          <w:szCs w:val="24"/>
        </w:rPr>
        <w:t>nalysis</w:t>
      </w:r>
      <w:r w:rsidRPr="00816170">
        <w:rPr>
          <w:rFonts w:ascii="Times New Roman" w:hAnsi="Times New Roman" w:cs="Times New Roman"/>
          <w:spacing w:val="-2"/>
          <w:sz w:val="24"/>
          <w:szCs w:val="24"/>
        </w:rPr>
        <w:t xml:space="preserve"> </w:t>
      </w:r>
      <w:r w:rsidRPr="00816170">
        <w:rPr>
          <w:rFonts w:ascii="Times New Roman" w:hAnsi="Times New Roman" w:cs="Times New Roman"/>
          <w:sz w:val="24"/>
          <w:szCs w:val="24"/>
        </w:rPr>
        <w:t>biopsy and/or surgery</w:t>
      </w:r>
      <w:r w:rsidR="008F6A81">
        <w:rPr>
          <w:rFonts w:ascii="Times New Roman" w:hAnsi="Times New Roman" w:cs="Times New Roman"/>
          <w:sz w:val="24"/>
          <w:szCs w:val="24"/>
        </w:rPr>
        <w:t xml:space="preserve">. </w:t>
      </w:r>
      <w:r w:rsidRPr="00816170">
        <w:rPr>
          <w:rFonts w:ascii="Times New Roman" w:hAnsi="Times New Roman" w:cs="Times New Roman"/>
          <w:sz w:val="24"/>
          <w:szCs w:val="24"/>
        </w:rPr>
        <w:t>One out of ten Indians suffer from</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Thyroid</w:t>
      </w:r>
      <w:r w:rsidRPr="00816170">
        <w:rPr>
          <w:rFonts w:ascii="Times New Roman" w:hAnsi="Times New Roman" w:cs="Times New Roman"/>
          <w:spacing w:val="-3"/>
          <w:sz w:val="24"/>
          <w:szCs w:val="24"/>
        </w:rPr>
        <w:t xml:space="preserve"> </w:t>
      </w:r>
      <w:r w:rsidRPr="00816170">
        <w:rPr>
          <w:rFonts w:ascii="Times New Roman" w:hAnsi="Times New Roman" w:cs="Times New Roman"/>
          <w:sz w:val="24"/>
          <w:szCs w:val="24"/>
        </w:rPr>
        <w:t>disorders.</w:t>
      </w:r>
      <w:r w:rsidRPr="00816170">
        <w:rPr>
          <w:rFonts w:ascii="Times New Roman" w:hAnsi="Times New Roman" w:cs="Times New Roman"/>
          <w:spacing w:val="-4"/>
          <w:sz w:val="24"/>
          <w:szCs w:val="24"/>
        </w:rPr>
        <w:t xml:space="preserve"> </w:t>
      </w:r>
      <w:r w:rsidRPr="00816170">
        <w:rPr>
          <w:rFonts w:ascii="Times New Roman" w:hAnsi="Times New Roman" w:cs="Times New Roman"/>
          <w:sz w:val="24"/>
          <w:szCs w:val="24"/>
        </w:rPr>
        <w:t>This</w:t>
      </w:r>
      <w:r w:rsidRPr="00816170">
        <w:rPr>
          <w:rFonts w:ascii="Times New Roman" w:hAnsi="Times New Roman" w:cs="Times New Roman"/>
          <w:spacing w:val="-2"/>
          <w:sz w:val="24"/>
          <w:szCs w:val="24"/>
        </w:rPr>
        <w:t xml:space="preserve"> </w:t>
      </w:r>
      <w:r w:rsidRPr="00816170">
        <w:rPr>
          <w:rFonts w:ascii="Times New Roman" w:hAnsi="Times New Roman" w:cs="Times New Roman"/>
          <w:sz w:val="24"/>
          <w:szCs w:val="24"/>
        </w:rPr>
        <w:t>disorder</w:t>
      </w:r>
      <w:r w:rsidRPr="00816170">
        <w:rPr>
          <w:rFonts w:ascii="Times New Roman" w:hAnsi="Times New Roman" w:cs="Times New Roman"/>
          <w:spacing w:val="-5"/>
          <w:sz w:val="24"/>
          <w:szCs w:val="24"/>
        </w:rPr>
        <w:t xml:space="preserve"> </w:t>
      </w:r>
      <w:r w:rsidRPr="00816170">
        <w:rPr>
          <w:rFonts w:ascii="Times New Roman" w:hAnsi="Times New Roman" w:cs="Times New Roman"/>
          <w:sz w:val="24"/>
          <w:szCs w:val="24"/>
        </w:rPr>
        <w:t>primarily</w:t>
      </w:r>
      <w:r w:rsidRPr="00816170">
        <w:rPr>
          <w:rFonts w:ascii="Times New Roman" w:hAnsi="Times New Roman" w:cs="Times New Roman"/>
          <w:spacing w:val="-4"/>
          <w:sz w:val="24"/>
          <w:szCs w:val="24"/>
        </w:rPr>
        <w:t xml:space="preserve"> </w:t>
      </w:r>
      <w:r w:rsidRPr="00816170">
        <w:rPr>
          <w:rFonts w:ascii="Times New Roman" w:hAnsi="Times New Roman" w:cs="Times New Roman"/>
          <w:sz w:val="24"/>
          <w:szCs w:val="24"/>
        </w:rPr>
        <w:t>takes</w:t>
      </w:r>
      <w:r w:rsidRPr="00816170">
        <w:rPr>
          <w:rFonts w:ascii="Times New Roman" w:hAnsi="Times New Roman" w:cs="Times New Roman"/>
          <w:spacing w:val="-3"/>
          <w:sz w:val="24"/>
          <w:szCs w:val="24"/>
        </w:rPr>
        <w:t xml:space="preserve"> </w:t>
      </w:r>
      <w:r w:rsidRPr="00816170">
        <w:rPr>
          <w:rFonts w:ascii="Times New Roman" w:hAnsi="Times New Roman" w:cs="Times New Roman"/>
          <w:sz w:val="24"/>
          <w:szCs w:val="24"/>
        </w:rPr>
        <w:t>place</w:t>
      </w:r>
      <w:r w:rsidRPr="00816170">
        <w:rPr>
          <w:rFonts w:ascii="Times New Roman" w:hAnsi="Times New Roman" w:cs="Times New Roman"/>
          <w:spacing w:val="-2"/>
          <w:sz w:val="24"/>
          <w:szCs w:val="24"/>
        </w:rPr>
        <w:t xml:space="preserve"> </w:t>
      </w:r>
      <w:r w:rsidRPr="00816170">
        <w:rPr>
          <w:rFonts w:ascii="Times New Roman" w:hAnsi="Times New Roman" w:cs="Times New Roman"/>
          <w:sz w:val="24"/>
          <w:szCs w:val="24"/>
        </w:rPr>
        <w:t>at</w:t>
      </w:r>
      <w:r w:rsidRPr="00816170">
        <w:rPr>
          <w:rFonts w:ascii="Times New Roman" w:hAnsi="Times New Roman" w:cs="Times New Roman"/>
          <w:spacing w:val="-2"/>
          <w:sz w:val="24"/>
          <w:szCs w:val="24"/>
        </w:rPr>
        <w:t xml:space="preserve"> </w:t>
      </w:r>
      <w:r w:rsidRPr="00816170">
        <w:rPr>
          <w:rFonts w:ascii="Times New Roman" w:hAnsi="Times New Roman" w:cs="Times New Roman"/>
          <w:sz w:val="24"/>
          <w:szCs w:val="24"/>
        </w:rPr>
        <w:t>between</w:t>
      </w:r>
      <w:r w:rsidRPr="00816170">
        <w:rPr>
          <w:rFonts w:ascii="Times New Roman" w:hAnsi="Times New Roman" w:cs="Times New Roman"/>
          <w:spacing w:val="-4"/>
          <w:sz w:val="24"/>
          <w:szCs w:val="24"/>
        </w:rPr>
        <w:t xml:space="preserve"> </w:t>
      </w:r>
      <w:r w:rsidRPr="00816170">
        <w:rPr>
          <w:rFonts w:ascii="Times New Roman" w:hAnsi="Times New Roman" w:cs="Times New Roman"/>
          <w:sz w:val="24"/>
          <w:szCs w:val="24"/>
        </w:rPr>
        <w:t>the</w:t>
      </w:r>
      <w:r w:rsidRPr="00816170">
        <w:rPr>
          <w:rFonts w:ascii="Times New Roman" w:hAnsi="Times New Roman" w:cs="Times New Roman"/>
          <w:spacing w:val="-5"/>
          <w:sz w:val="24"/>
          <w:szCs w:val="24"/>
        </w:rPr>
        <w:t xml:space="preserve"> </w:t>
      </w:r>
      <w:r w:rsidRPr="00816170">
        <w:rPr>
          <w:rFonts w:ascii="Times New Roman" w:hAnsi="Times New Roman" w:cs="Times New Roman"/>
          <w:sz w:val="24"/>
          <w:szCs w:val="24"/>
        </w:rPr>
        <w:t>age</w:t>
      </w:r>
      <w:r w:rsidRPr="00816170">
        <w:rPr>
          <w:rFonts w:ascii="Times New Roman" w:hAnsi="Times New Roman" w:cs="Times New Roman"/>
          <w:spacing w:val="-4"/>
          <w:sz w:val="24"/>
          <w:szCs w:val="24"/>
        </w:rPr>
        <w:t xml:space="preserve"> </w:t>
      </w:r>
      <w:r w:rsidRPr="00816170">
        <w:rPr>
          <w:rFonts w:ascii="Times New Roman" w:hAnsi="Times New Roman" w:cs="Times New Roman"/>
          <w:sz w:val="24"/>
          <w:szCs w:val="24"/>
        </w:rPr>
        <w:t>of</w:t>
      </w:r>
      <w:r w:rsidRPr="00816170">
        <w:rPr>
          <w:rFonts w:ascii="Times New Roman" w:hAnsi="Times New Roman" w:cs="Times New Roman"/>
          <w:spacing w:val="-2"/>
          <w:sz w:val="24"/>
          <w:szCs w:val="24"/>
        </w:rPr>
        <w:t xml:space="preserve"> </w:t>
      </w:r>
      <w:r w:rsidRPr="00816170">
        <w:rPr>
          <w:rFonts w:ascii="Times New Roman" w:hAnsi="Times New Roman" w:cs="Times New Roman"/>
          <w:sz w:val="24"/>
          <w:szCs w:val="24"/>
        </w:rPr>
        <w:t xml:space="preserve">17-54. </w:t>
      </w:r>
      <w:r w:rsidR="008F6A81">
        <w:rPr>
          <w:rFonts w:ascii="Times New Roman" w:hAnsi="Times New Roman" w:cs="Times New Roman"/>
          <w:sz w:val="24"/>
          <w:szCs w:val="24"/>
        </w:rPr>
        <w:t xml:space="preserve">Identifying the </w:t>
      </w:r>
      <w:r w:rsidRPr="00816170">
        <w:rPr>
          <w:rFonts w:ascii="Times New Roman" w:hAnsi="Times New Roman" w:cs="Times New Roman"/>
          <w:sz w:val="24"/>
          <w:szCs w:val="24"/>
        </w:rPr>
        <w:t>thyroid disorder from the laboratory test report is very complex and requires extensive</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knowledge and experience, hence using machine learning techniques for this purpose makes</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the</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task easier</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and the results more</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accurate. Thyroid</w:t>
      </w:r>
      <w:r w:rsidRPr="00816170">
        <w:rPr>
          <w:rFonts w:ascii="Times New Roman" w:hAnsi="Times New Roman" w:cs="Times New Roman"/>
          <w:spacing w:val="-6"/>
          <w:sz w:val="24"/>
          <w:szCs w:val="24"/>
        </w:rPr>
        <w:t xml:space="preserve"> </w:t>
      </w:r>
      <w:r w:rsidRPr="00816170">
        <w:rPr>
          <w:rFonts w:ascii="Times New Roman" w:hAnsi="Times New Roman" w:cs="Times New Roman"/>
          <w:sz w:val="24"/>
          <w:szCs w:val="24"/>
        </w:rPr>
        <w:t>is</w:t>
      </w:r>
      <w:r w:rsidRPr="00816170">
        <w:rPr>
          <w:rFonts w:ascii="Times New Roman" w:hAnsi="Times New Roman" w:cs="Times New Roman"/>
          <w:spacing w:val="-5"/>
          <w:sz w:val="24"/>
          <w:szCs w:val="24"/>
        </w:rPr>
        <w:t xml:space="preserve"> </w:t>
      </w:r>
      <w:r w:rsidRPr="00816170">
        <w:rPr>
          <w:rFonts w:ascii="Times New Roman" w:hAnsi="Times New Roman" w:cs="Times New Roman"/>
          <w:sz w:val="24"/>
          <w:szCs w:val="24"/>
        </w:rPr>
        <w:t>butterflying</w:t>
      </w:r>
      <w:r w:rsidRPr="00816170">
        <w:rPr>
          <w:rFonts w:ascii="Times New Roman" w:hAnsi="Times New Roman" w:cs="Times New Roman"/>
          <w:spacing w:val="-3"/>
          <w:sz w:val="24"/>
          <w:szCs w:val="24"/>
        </w:rPr>
        <w:t xml:space="preserve"> </w:t>
      </w:r>
      <w:r w:rsidRPr="00816170">
        <w:rPr>
          <w:rFonts w:ascii="Times New Roman" w:hAnsi="Times New Roman" w:cs="Times New Roman"/>
          <w:sz w:val="24"/>
          <w:szCs w:val="24"/>
        </w:rPr>
        <w:t>shaped</w:t>
      </w:r>
      <w:r w:rsidRPr="00816170">
        <w:rPr>
          <w:rFonts w:ascii="Times New Roman" w:hAnsi="Times New Roman" w:cs="Times New Roman"/>
          <w:spacing w:val="-5"/>
          <w:sz w:val="24"/>
          <w:szCs w:val="24"/>
        </w:rPr>
        <w:t xml:space="preserve"> </w:t>
      </w:r>
      <w:r w:rsidRPr="00816170">
        <w:rPr>
          <w:rFonts w:ascii="Times New Roman" w:hAnsi="Times New Roman" w:cs="Times New Roman"/>
          <w:sz w:val="24"/>
          <w:szCs w:val="24"/>
        </w:rPr>
        <w:t>organ</w:t>
      </w:r>
      <w:r w:rsidRPr="00816170">
        <w:rPr>
          <w:rFonts w:ascii="Times New Roman" w:hAnsi="Times New Roman" w:cs="Times New Roman"/>
          <w:spacing w:val="-6"/>
          <w:sz w:val="24"/>
          <w:szCs w:val="24"/>
        </w:rPr>
        <w:t xml:space="preserve"> </w:t>
      </w:r>
      <w:r w:rsidRPr="00816170">
        <w:rPr>
          <w:rFonts w:ascii="Times New Roman" w:hAnsi="Times New Roman" w:cs="Times New Roman"/>
          <w:sz w:val="24"/>
          <w:szCs w:val="24"/>
        </w:rPr>
        <w:t>with</w:t>
      </w:r>
      <w:r w:rsidRPr="00816170">
        <w:rPr>
          <w:rFonts w:ascii="Times New Roman" w:hAnsi="Times New Roman" w:cs="Times New Roman"/>
          <w:spacing w:val="-2"/>
          <w:sz w:val="24"/>
          <w:szCs w:val="24"/>
        </w:rPr>
        <w:t xml:space="preserve"> </w:t>
      </w:r>
      <w:r w:rsidRPr="00816170">
        <w:rPr>
          <w:rFonts w:ascii="Times New Roman" w:hAnsi="Times New Roman" w:cs="Times New Roman"/>
          <w:sz w:val="24"/>
          <w:szCs w:val="24"/>
        </w:rPr>
        <w:t>cone</w:t>
      </w:r>
      <w:r w:rsidRPr="00816170">
        <w:rPr>
          <w:rFonts w:ascii="Times New Roman" w:hAnsi="Times New Roman" w:cs="Times New Roman"/>
          <w:spacing w:val="-4"/>
          <w:sz w:val="24"/>
          <w:szCs w:val="24"/>
        </w:rPr>
        <w:t xml:space="preserve"> </w:t>
      </w:r>
      <w:r w:rsidRPr="00816170">
        <w:rPr>
          <w:rFonts w:ascii="Times New Roman" w:hAnsi="Times New Roman" w:cs="Times New Roman"/>
          <w:sz w:val="24"/>
          <w:szCs w:val="24"/>
        </w:rPr>
        <w:t>like</w:t>
      </w:r>
      <w:r w:rsidRPr="00816170">
        <w:rPr>
          <w:rFonts w:ascii="Times New Roman" w:hAnsi="Times New Roman" w:cs="Times New Roman"/>
          <w:spacing w:val="-6"/>
          <w:sz w:val="24"/>
          <w:szCs w:val="24"/>
        </w:rPr>
        <w:t xml:space="preserve"> </w:t>
      </w:r>
      <w:r w:rsidRPr="00816170">
        <w:rPr>
          <w:rFonts w:ascii="Times New Roman" w:hAnsi="Times New Roman" w:cs="Times New Roman"/>
          <w:sz w:val="24"/>
          <w:szCs w:val="24"/>
        </w:rPr>
        <w:t>lobes</w:t>
      </w:r>
      <w:r w:rsidRPr="00816170">
        <w:rPr>
          <w:rFonts w:ascii="Times New Roman" w:hAnsi="Times New Roman" w:cs="Times New Roman"/>
          <w:spacing w:val="-6"/>
          <w:sz w:val="24"/>
          <w:szCs w:val="24"/>
        </w:rPr>
        <w:t xml:space="preserve"> </w:t>
      </w:r>
      <w:r w:rsidRPr="00816170">
        <w:rPr>
          <w:rFonts w:ascii="Times New Roman" w:hAnsi="Times New Roman" w:cs="Times New Roman"/>
          <w:sz w:val="24"/>
          <w:szCs w:val="24"/>
        </w:rPr>
        <w:t>and</w:t>
      </w:r>
      <w:r w:rsidRPr="00816170">
        <w:rPr>
          <w:rFonts w:ascii="Times New Roman" w:hAnsi="Times New Roman" w:cs="Times New Roman"/>
          <w:spacing w:val="-3"/>
          <w:sz w:val="24"/>
          <w:szCs w:val="24"/>
        </w:rPr>
        <w:t xml:space="preserve"> </w:t>
      </w:r>
      <w:r w:rsidRPr="00816170">
        <w:rPr>
          <w:rFonts w:ascii="Times New Roman" w:hAnsi="Times New Roman" w:cs="Times New Roman"/>
          <w:sz w:val="24"/>
          <w:szCs w:val="24"/>
        </w:rPr>
        <w:t>located</w:t>
      </w:r>
      <w:r w:rsidRPr="00816170">
        <w:rPr>
          <w:rFonts w:ascii="Times New Roman" w:hAnsi="Times New Roman" w:cs="Times New Roman"/>
          <w:spacing w:val="-4"/>
          <w:sz w:val="24"/>
          <w:szCs w:val="24"/>
        </w:rPr>
        <w:t xml:space="preserve"> </w:t>
      </w:r>
      <w:r w:rsidRPr="00816170">
        <w:rPr>
          <w:rFonts w:ascii="Times New Roman" w:hAnsi="Times New Roman" w:cs="Times New Roman"/>
          <w:sz w:val="24"/>
          <w:szCs w:val="24"/>
        </w:rPr>
        <w:t>in</w:t>
      </w:r>
      <w:r w:rsidRPr="00816170">
        <w:rPr>
          <w:rFonts w:ascii="Times New Roman" w:hAnsi="Times New Roman" w:cs="Times New Roman"/>
          <w:spacing w:val="-5"/>
          <w:sz w:val="24"/>
          <w:szCs w:val="24"/>
        </w:rPr>
        <w:t xml:space="preserve"> </w:t>
      </w:r>
      <w:r w:rsidRPr="00816170">
        <w:rPr>
          <w:rFonts w:ascii="Times New Roman" w:hAnsi="Times New Roman" w:cs="Times New Roman"/>
          <w:sz w:val="24"/>
          <w:szCs w:val="24"/>
        </w:rPr>
        <w:t>the</w:t>
      </w:r>
      <w:r w:rsidRPr="00816170">
        <w:rPr>
          <w:rFonts w:ascii="Times New Roman" w:hAnsi="Times New Roman" w:cs="Times New Roman"/>
          <w:spacing w:val="-5"/>
          <w:sz w:val="24"/>
          <w:szCs w:val="24"/>
        </w:rPr>
        <w:t xml:space="preserve"> </w:t>
      </w:r>
      <w:r w:rsidRPr="00816170">
        <w:rPr>
          <w:rFonts w:ascii="Times New Roman" w:hAnsi="Times New Roman" w:cs="Times New Roman"/>
          <w:sz w:val="24"/>
          <w:szCs w:val="24"/>
        </w:rPr>
        <w:t>lower</w:t>
      </w:r>
      <w:r w:rsidRPr="00816170">
        <w:rPr>
          <w:rFonts w:ascii="Times New Roman" w:hAnsi="Times New Roman" w:cs="Times New Roman"/>
          <w:spacing w:val="-6"/>
          <w:sz w:val="24"/>
          <w:szCs w:val="24"/>
        </w:rPr>
        <w:t xml:space="preserve"> </w:t>
      </w:r>
      <w:r w:rsidRPr="00816170">
        <w:rPr>
          <w:rFonts w:ascii="Times New Roman" w:hAnsi="Times New Roman" w:cs="Times New Roman"/>
          <w:sz w:val="24"/>
          <w:szCs w:val="24"/>
        </w:rPr>
        <w:t>part</w:t>
      </w:r>
      <w:r w:rsidRPr="00816170">
        <w:rPr>
          <w:rFonts w:ascii="Times New Roman" w:hAnsi="Times New Roman" w:cs="Times New Roman"/>
          <w:spacing w:val="-6"/>
          <w:sz w:val="24"/>
          <w:szCs w:val="24"/>
        </w:rPr>
        <w:t xml:space="preserve"> </w:t>
      </w:r>
      <w:r w:rsidRPr="00816170">
        <w:rPr>
          <w:rFonts w:ascii="Times New Roman" w:hAnsi="Times New Roman" w:cs="Times New Roman"/>
          <w:sz w:val="24"/>
          <w:szCs w:val="24"/>
        </w:rPr>
        <w:t>of</w:t>
      </w:r>
      <w:r w:rsidRPr="00816170">
        <w:rPr>
          <w:rFonts w:ascii="Times New Roman" w:hAnsi="Times New Roman" w:cs="Times New Roman"/>
          <w:spacing w:val="-6"/>
          <w:sz w:val="24"/>
          <w:szCs w:val="24"/>
        </w:rPr>
        <w:t xml:space="preserve"> </w:t>
      </w:r>
      <w:r w:rsidRPr="00816170">
        <w:rPr>
          <w:rFonts w:ascii="Times New Roman" w:hAnsi="Times New Roman" w:cs="Times New Roman"/>
          <w:sz w:val="24"/>
          <w:szCs w:val="24"/>
        </w:rPr>
        <w:t>the</w:t>
      </w:r>
      <w:r w:rsidRPr="00816170">
        <w:rPr>
          <w:rFonts w:ascii="Times New Roman" w:hAnsi="Times New Roman" w:cs="Times New Roman"/>
          <w:spacing w:val="-5"/>
          <w:sz w:val="24"/>
          <w:szCs w:val="24"/>
        </w:rPr>
        <w:t xml:space="preserve"> </w:t>
      </w:r>
      <w:r w:rsidRPr="00816170">
        <w:rPr>
          <w:rFonts w:ascii="Times New Roman" w:hAnsi="Times New Roman" w:cs="Times New Roman"/>
          <w:sz w:val="24"/>
          <w:szCs w:val="24"/>
        </w:rPr>
        <w:t>neck</w:t>
      </w:r>
      <w:r w:rsidRPr="00816170">
        <w:rPr>
          <w:rFonts w:ascii="Times New Roman" w:hAnsi="Times New Roman" w:cs="Times New Roman"/>
          <w:spacing w:val="-57"/>
          <w:sz w:val="24"/>
          <w:szCs w:val="24"/>
        </w:rPr>
        <w:t xml:space="preserve"> </w:t>
      </w:r>
      <w:r w:rsidRPr="00816170">
        <w:rPr>
          <w:rFonts w:ascii="Times New Roman" w:hAnsi="Times New Roman" w:cs="Times New Roman"/>
          <w:sz w:val="24"/>
          <w:szCs w:val="24"/>
        </w:rPr>
        <w:t>below the Adam apple. Thyroid is responsible for functions like metabolism, growth and</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development of the human body. It releases thyroid hormones into blood stream which helps</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in</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functioning of body. image</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augmentation</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method</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based</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on</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convolutional</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network</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and</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then</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evaluate</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its</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effectiveness by comparing the final classification results with the dataset augmented by</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traditional methods. The final classification is realized by transfer learning to fine-tune a</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pretrained</w:t>
      </w:r>
      <w:r w:rsidRPr="00816170">
        <w:rPr>
          <w:rFonts w:ascii="Times New Roman" w:hAnsi="Times New Roman" w:cs="Times New Roman"/>
          <w:spacing w:val="-1"/>
          <w:sz w:val="24"/>
          <w:szCs w:val="24"/>
        </w:rPr>
        <w:t xml:space="preserve"> </w:t>
      </w:r>
      <w:r w:rsidRPr="00816170">
        <w:rPr>
          <w:rFonts w:ascii="Times New Roman" w:hAnsi="Times New Roman" w:cs="Times New Roman"/>
          <w:sz w:val="24"/>
          <w:szCs w:val="24"/>
        </w:rPr>
        <w:t>ResNet-18.</w:t>
      </w:r>
    </w:p>
    <w:p w14:paraId="7C027868" w14:textId="4F12CDD1" w:rsidR="00816170" w:rsidRDefault="00952A46" w:rsidP="00952A46">
      <w:pPr>
        <w:rPr>
          <w:rFonts w:ascii="Times New Roman" w:hAnsi="Times New Roman" w:cs="Times New Roman"/>
          <w:sz w:val="24"/>
          <w:szCs w:val="24"/>
        </w:rPr>
      </w:pPr>
      <w:r>
        <w:rPr>
          <w:rFonts w:ascii="Times New Roman" w:hAnsi="Times New Roman" w:cs="Times New Roman"/>
          <w:sz w:val="24"/>
          <w:szCs w:val="24"/>
        </w:rPr>
        <w:br w:type="page"/>
      </w:r>
    </w:p>
    <w:p w14:paraId="30C274E8" w14:textId="77777777" w:rsidR="00952A46" w:rsidRDefault="00952A46" w:rsidP="00952A46">
      <w:pPr>
        <w:rPr>
          <w:rFonts w:ascii="Times New Roman" w:hAnsi="Times New Roman" w:cs="Times New Roman"/>
          <w:b/>
          <w:bCs/>
          <w:sz w:val="32"/>
          <w:szCs w:val="32"/>
        </w:rPr>
      </w:pPr>
      <w:r w:rsidRPr="002C2456">
        <w:rPr>
          <w:rFonts w:ascii="Times New Roman" w:hAnsi="Times New Roman" w:cs="Times New Roman"/>
          <w:b/>
          <w:bCs/>
          <w:sz w:val="32"/>
          <w:szCs w:val="32"/>
        </w:rPr>
        <w:lastRenderedPageBreak/>
        <w:t>Chapter 2</w:t>
      </w:r>
    </w:p>
    <w:p w14:paraId="65F55806" w14:textId="46EEB6F2" w:rsidR="002C2456" w:rsidRPr="002C2456" w:rsidRDefault="002C2456" w:rsidP="002C2456">
      <w:pPr>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6CB663E3" w14:textId="08227D41" w:rsidR="00952A46" w:rsidRDefault="002C2456" w:rsidP="00952A4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739F19" wp14:editId="71C405E1">
            <wp:extent cx="4124325" cy="3409950"/>
            <wp:effectExtent l="0" t="0" r="0" b="0"/>
            <wp:docPr id="1833518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325" cy="3409950"/>
                    </a:xfrm>
                    <a:prstGeom prst="rect">
                      <a:avLst/>
                    </a:prstGeom>
                    <a:noFill/>
                    <a:ln>
                      <a:noFill/>
                    </a:ln>
                  </pic:spPr>
                </pic:pic>
              </a:graphicData>
            </a:graphic>
          </wp:inline>
        </w:drawing>
      </w:r>
    </w:p>
    <w:p w14:paraId="7C45A1DD" w14:textId="3FC90568" w:rsidR="002C2456" w:rsidRPr="00292F8B" w:rsidRDefault="002C2456" w:rsidP="00952A46">
      <w:pPr>
        <w:jc w:val="center"/>
        <w:rPr>
          <w:rFonts w:ascii="Times New Roman" w:hAnsi="Times New Roman" w:cs="Times New Roman"/>
          <w:b/>
          <w:bCs/>
          <w:sz w:val="20"/>
          <w:szCs w:val="20"/>
        </w:rPr>
      </w:pPr>
      <w:r w:rsidRPr="00292F8B">
        <w:rPr>
          <w:rFonts w:ascii="Times New Roman" w:hAnsi="Times New Roman" w:cs="Times New Roman"/>
          <w:b/>
          <w:bCs/>
          <w:sz w:val="20"/>
          <w:szCs w:val="20"/>
        </w:rPr>
        <w:t>Fig</w:t>
      </w:r>
      <w:r w:rsidR="00702E3F">
        <w:rPr>
          <w:rFonts w:ascii="Times New Roman" w:hAnsi="Times New Roman" w:cs="Times New Roman"/>
          <w:b/>
          <w:bCs/>
          <w:sz w:val="20"/>
          <w:szCs w:val="20"/>
        </w:rPr>
        <w:t xml:space="preserve"> 2.1</w:t>
      </w:r>
      <w:r w:rsidRPr="00292F8B">
        <w:rPr>
          <w:rFonts w:ascii="Times New Roman" w:hAnsi="Times New Roman" w:cs="Times New Roman"/>
          <w:b/>
          <w:bCs/>
          <w:sz w:val="20"/>
          <w:szCs w:val="20"/>
        </w:rPr>
        <w:t xml:space="preserve">: </w:t>
      </w:r>
      <w:r w:rsidR="00292F8B" w:rsidRPr="00292F8B">
        <w:rPr>
          <w:rFonts w:ascii="Times New Roman" w:hAnsi="Times New Roman" w:cs="Times New Roman"/>
          <w:b/>
          <w:bCs/>
          <w:sz w:val="20"/>
          <w:szCs w:val="20"/>
        </w:rPr>
        <w:t>Workflow of Thyroid</w:t>
      </w:r>
      <w:r w:rsidR="00292F8B" w:rsidRPr="00292F8B">
        <w:rPr>
          <w:rFonts w:ascii="Times New Roman" w:hAnsi="Times New Roman" w:cs="Times New Roman"/>
          <w:b/>
          <w:bCs/>
          <w:spacing w:val="-2"/>
          <w:sz w:val="20"/>
          <w:szCs w:val="20"/>
        </w:rPr>
        <w:t xml:space="preserve"> </w:t>
      </w:r>
      <w:r w:rsidR="00292F8B" w:rsidRPr="00292F8B">
        <w:rPr>
          <w:rFonts w:ascii="Times New Roman" w:hAnsi="Times New Roman" w:cs="Times New Roman"/>
          <w:b/>
          <w:bCs/>
          <w:sz w:val="20"/>
          <w:szCs w:val="20"/>
        </w:rPr>
        <w:t>Nodule</w:t>
      </w:r>
      <w:r w:rsidR="00292F8B" w:rsidRPr="00292F8B">
        <w:rPr>
          <w:rFonts w:ascii="Times New Roman" w:hAnsi="Times New Roman" w:cs="Times New Roman"/>
          <w:b/>
          <w:bCs/>
          <w:spacing w:val="-1"/>
          <w:sz w:val="20"/>
          <w:szCs w:val="20"/>
        </w:rPr>
        <w:t xml:space="preserve"> </w:t>
      </w:r>
      <w:r w:rsidR="00292F8B" w:rsidRPr="00292F8B">
        <w:rPr>
          <w:rFonts w:ascii="Times New Roman" w:hAnsi="Times New Roman" w:cs="Times New Roman"/>
          <w:b/>
          <w:bCs/>
          <w:sz w:val="20"/>
          <w:szCs w:val="20"/>
        </w:rPr>
        <w:t>Detection</w:t>
      </w:r>
    </w:p>
    <w:p w14:paraId="350B973A" w14:textId="002C2ACA" w:rsidR="00952A46" w:rsidRPr="00C160AD" w:rsidRDefault="00C160AD" w:rsidP="00C160AD">
      <w:pPr>
        <w:spacing w:line="360" w:lineRule="auto"/>
        <w:jc w:val="both"/>
        <w:rPr>
          <w:rFonts w:ascii="Times New Roman" w:hAnsi="Times New Roman" w:cs="Times New Roman"/>
          <w:b/>
          <w:bCs/>
          <w:sz w:val="28"/>
          <w:szCs w:val="28"/>
        </w:rPr>
      </w:pPr>
      <w:r w:rsidRPr="00C160AD">
        <w:rPr>
          <w:rFonts w:ascii="Times New Roman" w:hAnsi="Times New Roman" w:cs="Times New Roman"/>
          <w:b/>
          <w:bCs/>
          <w:sz w:val="28"/>
          <w:szCs w:val="28"/>
        </w:rPr>
        <w:t xml:space="preserve">2.1 </w:t>
      </w:r>
      <w:r w:rsidR="00952A46" w:rsidRPr="00C160AD">
        <w:rPr>
          <w:rFonts w:ascii="Times New Roman" w:hAnsi="Times New Roman" w:cs="Times New Roman"/>
          <w:b/>
          <w:bCs/>
          <w:sz w:val="28"/>
          <w:szCs w:val="28"/>
        </w:rPr>
        <w:t>Image Acquisition</w:t>
      </w:r>
    </w:p>
    <w:p w14:paraId="4B351C89" w14:textId="77777777" w:rsidR="00292F8B" w:rsidRPr="00C160AD" w:rsidRDefault="00952A46" w:rsidP="00C160AD">
      <w:pPr>
        <w:spacing w:line="360" w:lineRule="auto"/>
        <w:ind w:firstLine="720"/>
        <w:jc w:val="both"/>
        <w:rPr>
          <w:rFonts w:ascii="Times New Roman" w:hAnsi="Times New Roman" w:cs="Times New Roman"/>
          <w:sz w:val="24"/>
          <w:szCs w:val="24"/>
        </w:rPr>
      </w:pPr>
      <w:r w:rsidRPr="00C160AD">
        <w:rPr>
          <w:rFonts w:ascii="Times New Roman" w:hAnsi="Times New Roman" w:cs="Times New Roman"/>
          <w:sz w:val="24"/>
          <w:szCs w:val="24"/>
        </w:rPr>
        <w:t>The database consists of ultrasound thyroid images of mixed types like some with cancerous nodules some with noncancerous nodules. Total 65 ultrasound images are used out of which 46</w:t>
      </w:r>
      <w:r w:rsidR="00292F8B" w:rsidRPr="00C160AD">
        <w:rPr>
          <w:rFonts w:ascii="Times New Roman" w:hAnsi="Times New Roman" w:cs="Times New Roman"/>
          <w:sz w:val="24"/>
          <w:szCs w:val="24"/>
        </w:rPr>
        <w:t xml:space="preserve"> </w:t>
      </w:r>
      <w:r w:rsidRPr="00C160AD">
        <w:rPr>
          <w:rFonts w:ascii="Times New Roman" w:hAnsi="Times New Roman" w:cs="Times New Roman"/>
          <w:sz w:val="24"/>
          <w:szCs w:val="24"/>
        </w:rPr>
        <w:t xml:space="preserve"> are cancerous </w:t>
      </w:r>
      <w:r w:rsidR="00292F8B" w:rsidRPr="00C160AD">
        <w:rPr>
          <w:rFonts w:ascii="Times New Roman" w:hAnsi="Times New Roman" w:cs="Times New Roman"/>
          <w:sz w:val="24"/>
          <w:szCs w:val="24"/>
        </w:rPr>
        <w:t xml:space="preserve">or </w:t>
      </w:r>
      <w:r w:rsidRPr="00C160AD">
        <w:rPr>
          <w:rFonts w:ascii="Times New Roman" w:hAnsi="Times New Roman" w:cs="Times New Roman"/>
          <w:sz w:val="24"/>
          <w:szCs w:val="24"/>
        </w:rPr>
        <w:t>malignant</w:t>
      </w:r>
      <w:r w:rsidR="00292F8B" w:rsidRPr="00C160AD">
        <w:rPr>
          <w:rFonts w:ascii="Times New Roman" w:hAnsi="Times New Roman" w:cs="Times New Roman"/>
          <w:sz w:val="24"/>
          <w:szCs w:val="24"/>
        </w:rPr>
        <w:t xml:space="preserve"> </w:t>
      </w:r>
      <w:r w:rsidRPr="00C160AD">
        <w:rPr>
          <w:rFonts w:ascii="Times New Roman" w:hAnsi="Times New Roman" w:cs="Times New Roman"/>
          <w:sz w:val="24"/>
          <w:szCs w:val="24"/>
        </w:rPr>
        <w:t xml:space="preserve">and 19 are non-cancerous </w:t>
      </w:r>
      <w:r w:rsidR="00292F8B" w:rsidRPr="00C160AD">
        <w:rPr>
          <w:rFonts w:ascii="Times New Roman" w:hAnsi="Times New Roman" w:cs="Times New Roman"/>
          <w:sz w:val="24"/>
          <w:szCs w:val="24"/>
        </w:rPr>
        <w:t xml:space="preserve">or </w:t>
      </w:r>
      <w:r w:rsidRPr="00C160AD">
        <w:rPr>
          <w:rFonts w:ascii="Times New Roman" w:hAnsi="Times New Roman" w:cs="Times New Roman"/>
          <w:sz w:val="24"/>
          <w:szCs w:val="24"/>
        </w:rPr>
        <w:t>benign. The thyroid images are provided by internet</w:t>
      </w:r>
      <w:r w:rsidR="00292F8B" w:rsidRPr="00C160AD">
        <w:rPr>
          <w:rFonts w:ascii="Times New Roman" w:hAnsi="Times New Roman" w:cs="Times New Roman"/>
          <w:sz w:val="24"/>
          <w:szCs w:val="24"/>
        </w:rPr>
        <w:t xml:space="preserve">. </w:t>
      </w:r>
      <w:r w:rsidRPr="00C160AD">
        <w:rPr>
          <w:rFonts w:ascii="Times New Roman" w:hAnsi="Times New Roman" w:cs="Times New Roman"/>
          <w:sz w:val="24"/>
          <w:szCs w:val="24"/>
        </w:rPr>
        <w:t>The format of image used is JPG.</w:t>
      </w:r>
      <w:bookmarkStart w:id="0" w:name="_Hlk133092341"/>
      <w:bookmarkStart w:id="1" w:name="_Hlk133092310"/>
      <w:bookmarkStart w:id="2" w:name="_Hlk133092296"/>
    </w:p>
    <w:p w14:paraId="1F628457" w14:textId="2D4DEA34" w:rsidR="00292F8B" w:rsidRPr="00C160AD" w:rsidRDefault="00C160AD" w:rsidP="00C160A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00292F8B" w:rsidRPr="00C160AD">
        <w:rPr>
          <w:rFonts w:ascii="Times New Roman" w:hAnsi="Times New Roman" w:cs="Times New Roman"/>
          <w:b/>
          <w:bCs/>
          <w:sz w:val="28"/>
          <w:szCs w:val="28"/>
        </w:rPr>
        <w:t>Image Enhancement:</w:t>
      </w:r>
      <w:bookmarkStart w:id="3" w:name="_Hlk133092350"/>
      <w:bookmarkEnd w:id="0"/>
      <w:r w:rsidR="00292F8B" w:rsidRPr="00C160AD">
        <w:rPr>
          <w:rFonts w:ascii="Times New Roman" w:hAnsi="Times New Roman" w:cs="Times New Roman"/>
          <w:b/>
          <w:bCs/>
          <w:sz w:val="28"/>
          <w:szCs w:val="28"/>
        </w:rPr>
        <w:t xml:space="preserve"> </w:t>
      </w:r>
    </w:p>
    <w:p w14:paraId="7CBA9C6D" w14:textId="2A3070C2" w:rsidR="00292F8B" w:rsidRPr="00C160AD" w:rsidRDefault="00292F8B" w:rsidP="00C160AD">
      <w:pPr>
        <w:spacing w:line="360" w:lineRule="auto"/>
        <w:ind w:firstLine="720"/>
        <w:jc w:val="both"/>
        <w:rPr>
          <w:rFonts w:ascii="Times New Roman" w:hAnsi="Times New Roman" w:cs="Times New Roman"/>
          <w:sz w:val="24"/>
          <w:szCs w:val="24"/>
        </w:rPr>
      </w:pPr>
      <w:r w:rsidRPr="00C160AD">
        <w:rPr>
          <w:rFonts w:ascii="Times New Roman" w:hAnsi="Times New Roman" w:cs="Times New Roman"/>
          <w:sz w:val="24"/>
          <w:szCs w:val="24"/>
        </w:rPr>
        <w:t>The enhancement provides improved brightness and contrast of image. Techniques like median filtering, Histogram equalization, Global histogram equalization (GHE), Bihistogram equalization (BBHE), Brightness preserving Dynamic fuzzy histogram equalization (BPDHE) and many other are available</w:t>
      </w:r>
      <w:bookmarkStart w:id="4" w:name="_Hlk133092360"/>
      <w:r w:rsidRPr="00C160AD">
        <w:rPr>
          <w:rFonts w:ascii="Times New Roman" w:hAnsi="Times New Roman" w:cs="Times New Roman"/>
          <w:sz w:val="24"/>
          <w:szCs w:val="24"/>
        </w:rPr>
        <w:t xml:space="preserve">. </w:t>
      </w:r>
      <w:bookmarkEnd w:id="3"/>
      <w:r w:rsidRPr="00C160AD">
        <w:rPr>
          <w:rFonts w:ascii="Times New Roman" w:hAnsi="Times New Roman" w:cs="Times New Roman"/>
          <w:sz w:val="24"/>
          <w:szCs w:val="24"/>
        </w:rPr>
        <w:t xml:space="preserve">Among these BPDHE is used in this proposed work, because it preserves brightness and provides good contrast enhancement. The image histogram is manipulated in such a way that the redistribution of gray level values in valley portion takes place between two consecutive peaks and there is no remapping of histogram. </w:t>
      </w:r>
      <w:bookmarkStart w:id="5" w:name="_Hlk133092375"/>
      <w:bookmarkEnd w:id="4"/>
      <w:r w:rsidRPr="00C160AD">
        <w:rPr>
          <w:rFonts w:ascii="Times New Roman" w:hAnsi="Times New Roman" w:cs="Times New Roman"/>
          <w:sz w:val="24"/>
          <w:szCs w:val="24"/>
        </w:rPr>
        <w:t xml:space="preserve">It is implemented </w:t>
      </w:r>
      <w:bookmarkEnd w:id="5"/>
      <w:r w:rsidRPr="00C160AD">
        <w:rPr>
          <w:rFonts w:ascii="Times New Roman" w:hAnsi="Times New Roman" w:cs="Times New Roman"/>
          <w:sz w:val="24"/>
          <w:szCs w:val="24"/>
        </w:rPr>
        <w:t>by following</w:t>
      </w:r>
      <w:bookmarkEnd w:id="1"/>
      <w:r w:rsidRPr="00C160AD">
        <w:rPr>
          <w:rFonts w:ascii="Times New Roman" w:hAnsi="Times New Roman" w:cs="Times New Roman"/>
          <w:sz w:val="24"/>
          <w:szCs w:val="24"/>
        </w:rPr>
        <w:t xml:space="preserve"> steps:</w:t>
      </w:r>
    </w:p>
    <w:p w14:paraId="4E3D5A05" w14:textId="3D703BD2" w:rsidR="00292F8B" w:rsidRPr="00C160AD" w:rsidRDefault="00292F8B" w:rsidP="00C160AD">
      <w:pPr>
        <w:pStyle w:val="ListParagraph"/>
        <w:numPr>
          <w:ilvl w:val="0"/>
          <w:numId w:val="9"/>
        </w:numPr>
        <w:spacing w:line="360" w:lineRule="auto"/>
        <w:jc w:val="both"/>
        <w:rPr>
          <w:rFonts w:ascii="Times New Roman" w:hAnsi="Times New Roman" w:cs="Times New Roman"/>
          <w:sz w:val="24"/>
          <w:szCs w:val="24"/>
        </w:rPr>
      </w:pPr>
      <w:r w:rsidRPr="00C160AD">
        <w:rPr>
          <w:rFonts w:ascii="Times New Roman" w:hAnsi="Times New Roman" w:cs="Times New Roman"/>
          <w:sz w:val="24"/>
          <w:szCs w:val="24"/>
        </w:rPr>
        <w:t>Fuzzy histogram creation.</w:t>
      </w:r>
    </w:p>
    <w:p w14:paraId="5219ECD5" w14:textId="224EAE78" w:rsidR="00292F8B" w:rsidRPr="00C160AD" w:rsidRDefault="00292F8B" w:rsidP="00C160AD">
      <w:pPr>
        <w:pStyle w:val="ListParagraph"/>
        <w:numPr>
          <w:ilvl w:val="0"/>
          <w:numId w:val="9"/>
        </w:numPr>
        <w:spacing w:line="360" w:lineRule="auto"/>
        <w:jc w:val="both"/>
        <w:rPr>
          <w:rFonts w:ascii="Times New Roman" w:hAnsi="Times New Roman" w:cs="Times New Roman"/>
          <w:sz w:val="24"/>
          <w:szCs w:val="24"/>
        </w:rPr>
      </w:pPr>
      <w:r w:rsidRPr="00C160AD">
        <w:rPr>
          <w:rFonts w:ascii="Times New Roman" w:hAnsi="Times New Roman" w:cs="Times New Roman"/>
          <w:sz w:val="24"/>
          <w:szCs w:val="24"/>
        </w:rPr>
        <w:t>Histogram partition.</w:t>
      </w:r>
    </w:p>
    <w:p w14:paraId="50604E28" w14:textId="2B85AC1C" w:rsidR="00292F8B" w:rsidRPr="00C160AD" w:rsidRDefault="00292F8B" w:rsidP="00C160AD">
      <w:pPr>
        <w:pStyle w:val="ListParagraph"/>
        <w:numPr>
          <w:ilvl w:val="0"/>
          <w:numId w:val="9"/>
        </w:numPr>
        <w:spacing w:line="360" w:lineRule="auto"/>
        <w:jc w:val="both"/>
        <w:rPr>
          <w:rFonts w:ascii="Times New Roman" w:hAnsi="Times New Roman" w:cs="Times New Roman"/>
          <w:sz w:val="24"/>
          <w:szCs w:val="24"/>
        </w:rPr>
      </w:pPr>
      <w:r w:rsidRPr="00C160AD">
        <w:rPr>
          <w:rFonts w:ascii="Times New Roman" w:hAnsi="Times New Roman" w:cs="Times New Roman"/>
          <w:sz w:val="24"/>
          <w:szCs w:val="24"/>
        </w:rPr>
        <w:t>Dynamic histogram equalization of partitions.</w:t>
      </w:r>
    </w:p>
    <w:p w14:paraId="19A33CAF" w14:textId="77777777" w:rsidR="00292F8B" w:rsidRDefault="00292F8B" w:rsidP="00C160AD">
      <w:pPr>
        <w:pStyle w:val="ListParagraph"/>
        <w:numPr>
          <w:ilvl w:val="0"/>
          <w:numId w:val="9"/>
        </w:numPr>
        <w:spacing w:line="360" w:lineRule="auto"/>
        <w:jc w:val="both"/>
        <w:rPr>
          <w:rFonts w:ascii="Times New Roman" w:hAnsi="Times New Roman" w:cs="Times New Roman"/>
          <w:sz w:val="24"/>
          <w:szCs w:val="24"/>
        </w:rPr>
      </w:pPr>
      <w:r w:rsidRPr="00C160AD">
        <w:rPr>
          <w:rFonts w:ascii="Times New Roman" w:hAnsi="Times New Roman" w:cs="Times New Roman"/>
          <w:sz w:val="24"/>
          <w:szCs w:val="24"/>
        </w:rPr>
        <w:t>Normalization of image brightness.</w:t>
      </w:r>
    </w:p>
    <w:p w14:paraId="1ED4FAE8" w14:textId="527669AF" w:rsidR="007B078E" w:rsidRDefault="007B078E" w:rsidP="007B078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w:hAnsi="Times New Roman" w:cs="Times New Roman"/>
          <w:sz w:val="24"/>
          <w:szCs w:val="24"/>
        </w:rPr>
        <w:lastRenderedPageBreak/>
        <w:t>Thyroid Nodule Detection Using Artificial Neural Network</w:t>
      </w:r>
      <w:r>
        <w:rPr>
          <w:rFonts w:ascii="Times New Roman" w:hAnsi="Times New Roman" w:cs="Times New Roman"/>
          <w:sz w:val="24"/>
          <w:szCs w:val="24"/>
        </w:rPr>
        <w:tab/>
      </w:r>
      <w:r>
        <w:rPr>
          <w:rFonts w:ascii="Times New Roman" w:hAnsi="Times New Roman" w:cs="Times New Roman"/>
          <w:sz w:val="24"/>
          <w:szCs w:val="24"/>
        </w:rPr>
        <w:tab/>
        <w:t xml:space="preserve">    GEC Talakal</w:t>
      </w:r>
    </w:p>
    <w:bookmarkEnd w:id="2"/>
    <w:p w14:paraId="46DCEE0D" w14:textId="77777777" w:rsidR="007B078E" w:rsidRDefault="007B078E" w:rsidP="007B078E">
      <w:pPr>
        <w:spacing w:line="360" w:lineRule="auto"/>
        <w:rPr>
          <w:rFonts w:ascii="Times New Roman" w:hAnsi="Times New Roman" w:cs="Times New Roman"/>
          <w:sz w:val="24"/>
          <w:szCs w:val="24"/>
        </w:rPr>
      </w:pPr>
    </w:p>
    <w:p w14:paraId="21D09143" w14:textId="757FE764" w:rsidR="00702E3F" w:rsidRPr="00C160AD" w:rsidRDefault="00702E3F" w:rsidP="00C160AD">
      <w:pPr>
        <w:spacing w:line="360" w:lineRule="auto"/>
        <w:ind w:firstLine="720"/>
        <w:jc w:val="center"/>
        <w:rPr>
          <w:rFonts w:ascii="Times New Roman" w:hAnsi="Times New Roman" w:cs="Times New Roman"/>
          <w:sz w:val="24"/>
          <w:szCs w:val="24"/>
        </w:rPr>
      </w:pPr>
      <w:r w:rsidRPr="00C160AD">
        <w:rPr>
          <w:rFonts w:ascii="Times New Roman" w:hAnsi="Times New Roman" w:cs="Times New Roman"/>
          <w:noProof/>
          <w:sz w:val="24"/>
          <w:szCs w:val="24"/>
        </w:rPr>
        <w:drawing>
          <wp:inline distT="0" distB="0" distL="0" distR="0" wp14:anchorId="0E19EE40" wp14:editId="2ACD2C5A">
            <wp:extent cx="3971925" cy="190627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1925" cy="1906270"/>
                    </a:xfrm>
                    <a:prstGeom prst="rect">
                      <a:avLst/>
                    </a:prstGeom>
                  </pic:spPr>
                </pic:pic>
              </a:graphicData>
            </a:graphic>
          </wp:inline>
        </w:drawing>
      </w:r>
    </w:p>
    <w:p w14:paraId="0FD48785" w14:textId="69C8FDF1" w:rsidR="00702E3F" w:rsidRPr="004032FC" w:rsidRDefault="00702E3F" w:rsidP="00C160AD">
      <w:pPr>
        <w:spacing w:line="360" w:lineRule="auto"/>
        <w:ind w:firstLine="720"/>
        <w:jc w:val="center"/>
        <w:rPr>
          <w:rFonts w:ascii="Times New Roman" w:hAnsi="Times New Roman" w:cs="Times New Roman"/>
          <w:b/>
          <w:bCs/>
          <w:sz w:val="20"/>
          <w:szCs w:val="20"/>
        </w:rPr>
      </w:pPr>
      <w:bookmarkStart w:id="6" w:name="_Hlk133092581"/>
      <w:r w:rsidRPr="004032FC">
        <w:rPr>
          <w:rFonts w:ascii="Times New Roman" w:hAnsi="Times New Roman" w:cs="Times New Roman"/>
          <w:b/>
          <w:bCs/>
          <w:sz w:val="20"/>
          <w:szCs w:val="20"/>
        </w:rPr>
        <w:t>Fig 2.2: Enhanced Thyroid ultrasound image</w:t>
      </w:r>
      <w:bookmarkStart w:id="7" w:name="_Hlk133092695"/>
    </w:p>
    <w:p w14:paraId="79E8F597" w14:textId="496F3A8B" w:rsidR="00702E3F" w:rsidRPr="00C160AD" w:rsidRDefault="00702E3F" w:rsidP="00C160AD">
      <w:pPr>
        <w:spacing w:line="360" w:lineRule="auto"/>
        <w:jc w:val="both"/>
        <w:rPr>
          <w:rFonts w:ascii="Times New Roman" w:hAnsi="Times New Roman" w:cs="Times New Roman"/>
          <w:b/>
          <w:bCs/>
          <w:sz w:val="28"/>
          <w:szCs w:val="28"/>
        </w:rPr>
      </w:pPr>
      <w:r w:rsidRPr="00C160AD">
        <w:rPr>
          <w:rFonts w:ascii="Times New Roman" w:hAnsi="Times New Roman" w:cs="Times New Roman"/>
          <w:b/>
          <w:bCs/>
          <w:sz w:val="28"/>
          <w:szCs w:val="28"/>
        </w:rPr>
        <w:t>2.3 Segmentation</w:t>
      </w:r>
    </w:p>
    <w:p w14:paraId="3D4EB233" w14:textId="15B3C387" w:rsidR="00702E3F" w:rsidRPr="00C160AD" w:rsidRDefault="00702E3F" w:rsidP="00C160AD">
      <w:pPr>
        <w:spacing w:line="360" w:lineRule="auto"/>
        <w:ind w:firstLine="720"/>
        <w:jc w:val="both"/>
        <w:rPr>
          <w:rFonts w:ascii="Times New Roman" w:hAnsi="Times New Roman" w:cs="Times New Roman"/>
          <w:sz w:val="24"/>
          <w:szCs w:val="24"/>
        </w:rPr>
      </w:pPr>
      <w:r w:rsidRPr="00C160AD">
        <w:rPr>
          <w:rFonts w:ascii="Times New Roman" w:hAnsi="Times New Roman" w:cs="Times New Roman"/>
          <w:sz w:val="24"/>
          <w:szCs w:val="24"/>
        </w:rPr>
        <w:t>In this proposed work, Snake active contour model is used which works by detecting item in an image</w:t>
      </w:r>
      <w:r w:rsidR="00C160AD" w:rsidRPr="00C160AD">
        <w:rPr>
          <w:rFonts w:ascii="Times New Roman" w:hAnsi="Times New Roman" w:cs="Times New Roman"/>
          <w:sz w:val="24"/>
          <w:szCs w:val="24"/>
        </w:rPr>
        <w:t xml:space="preserve"> </w:t>
      </w:r>
      <w:r w:rsidRPr="00C160AD">
        <w:rPr>
          <w:rFonts w:ascii="Times New Roman" w:hAnsi="Times New Roman" w:cs="Times New Roman"/>
          <w:sz w:val="24"/>
          <w:szCs w:val="24"/>
        </w:rPr>
        <w:t>by defining beginning curve then it goes on evolving till it reaches and ends on the boundary of the item with following steps:</w:t>
      </w:r>
    </w:p>
    <w:p w14:paraId="04A88484" w14:textId="2C60DC86" w:rsidR="00702E3F" w:rsidRPr="00C160AD" w:rsidRDefault="00702E3F" w:rsidP="00C160AD">
      <w:pPr>
        <w:pStyle w:val="ListParagraph"/>
        <w:numPr>
          <w:ilvl w:val="0"/>
          <w:numId w:val="10"/>
        </w:numPr>
        <w:spacing w:line="360" w:lineRule="auto"/>
        <w:jc w:val="both"/>
        <w:rPr>
          <w:rFonts w:ascii="Times New Roman" w:hAnsi="Times New Roman" w:cs="Times New Roman"/>
          <w:sz w:val="24"/>
          <w:szCs w:val="24"/>
        </w:rPr>
      </w:pPr>
      <w:r w:rsidRPr="00C160AD">
        <w:rPr>
          <w:rFonts w:ascii="Times New Roman" w:hAnsi="Times New Roman" w:cs="Times New Roman"/>
          <w:sz w:val="24"/>
          <w:szCs w:val="24"/>
        </w:rPr>
        <w:t>The image and σ values for the Gaussian smoothing are chosen.</w:t>
      </w:r>
    </w:p>
    <w:p w14:paraId="4FF0762C" w14:textId="77777777" w:rsidR="00702E3F" w:rsidRPr="00C160AD" w:rsidRDefault="00702E3F" w:rsidP="00C160AD">
      <w:pPr>
        <w:pStyle w:val="ListParagraph"/>
        <w:numPr>
          <w:ilvl w:val="0"/>
          <w:numId w:val="10"/>
        </w:numPr>
        <w:spacing w:line="360" w:lineRule="auto"/>
        <w:jc w:val="both"/>
        <w:rPr>
          <w:rFonts w:ascii="Times New Roman" w:hAnsi="Times New Roman" w:cs="Times New Roman"/>
          <w:sz w:val="24"/>
          <w:szCs w:val="24"/>
        </w:rPr>
      </w:pPr>
      <w:r w:rsidRPr="00C160AD">
        <w:rPr>
          <w:rFonts w:ascii="Times New Roman" w:hAnsi="Times New Roman" w:cs="Times New Roman"/>
          <w:sz w:val="24"/>
          <w:szCs w:val="24"/>
        </w:rPr>
        <w:t>The beginning position of the snake is selected by just a click on the image and select control parameters which are then inserted (Spline based) into a curve.</w:t>
      </w:r>
    </w:p>
    <w:p w14:paraId="52993466" w14:textId="5ADD31F1" w:rsidR="00702E3F" w:rsidRPr="00C160AD" w:rsidRDefault="00702E3F" w:rsidP="00C160AD">
      <w:pPr>
        <w:pStyle w:val="ListParagraph"/>
        <w:numPr>
          <w:ilvl w:val="0"/>
          <w:numId w:val="10"/>
        </w:numPr>
        <w:spacing w:line="360" w:lineRule="auto"/>
        <w:jc w:val="both"/>
        <w:rPr>
          <w:rFonts w:ascii="Times New Roman" w:hAnsi="Times New Roman" w:cs="Times New Roman"/>
          <w:sz w:val="24"/>
          <w:szCs w:val="24"/>
        </w:rPr>
      </w:pPr>
      <w:bookmarkStart w:id="8" w:name="_Hlk133092723"/>
      <w:r w:rsidRPr="00C160AD">
        <w:rPr>
          <w:rFonts w:ascii="Times New Roman" w:hAnsi="Times New Roman" w:cs="Times New Roman"/>
          <w:sz w:val="24"/>
          <w:szCs w:val="24"/>
        </w:rPr>
        <w:t xml:space="preserve">The different control criterion for snake is specified by user. </w:t>
      </w:r>
      <w:bookmarkEnd w:id="7"/>
      <w:r w:rsidRPr="00C160AD">
        <w:rPr>
          <w:rFonts w:ascii="Times New Roman" w:hAnsi="Times New Roman" w:cs="Times New Roman"/>
          <w:sz w:val="24"/>
          <w:szCs w:val="24"/>
        </w:rPr>
        <w:t>These include</w:t>
      </w:r>
    </w:p>
    <w:bookmarkStart w:id="9" w:name="_Hlk133092737"/>
    <w:bookmarkEnd w:id="8"/>
    <w:bookmarkEnd w:id="9"/>
    <w:p w14:paraId="5FC8858D" w14:textId="51AA5CDF" w:rsidR="00702E3F" w:rsidRPr="00C160AD" w:rsidRDefault="00000000" w:rsidP="004032FC">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396A8BD8">
          <v:group id="_x0000_s2053" style="width:307pt;height:178.6pt;mso-position-horizontal-relative:char;mso-position-vertical-relative:line" coordsize="6140,3572" wrapcoords="-53 0 -53 21509 21600 21509 21600 0 -53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width:2934;height:3572">
              <v:imagedata r:id="rId10" o:title=""/>
            </v:shape>
            <v:shape id="_x0000_s2055" type="#_x0000_t75" style="position:absolute;left:2988;width:3152;height:3572">
              <v:imagedata r:id="rId11" o:title=""/>
            </v:shape>
            <w10:anchorlock/>
          </v:group>
        </w:pict>
      </w:r>
    </w:p>
    <w:p w14:paraId="0E3373D3" w14:textId="07F0576A" w:rsidR="00702E3F" w:rsidRDefault="00702E3F" w:rsidP="004032FC">
      <w:pPr>
        <w:spacing w:line="360" w:lineRule="auto"/>
        <w:ind w:firstLine="720"/>
        <w:jc w:val="center"/>
        <w:rPr>
          <w:rFonts w:ascii="Times New Roman" w:hAnsi="Times New Roman" w:cs="Times New Roman"/>
          <w:b/>
          <w:bCs/>
          <w:sz w:val="20"/>
          <w:szCs w:val="20"/>
        </w:rPr>
      </w:pPr>
      <w:bookmarkStart w:id="10" w:name="_Hlk133092760"/>
      <w:r w:rsidRPr="004032FC">
        <w:rPr>
          <w:rFonts w:ascii="Times New Roman" w:hAnsi="Times New Roman" w:cs="Times New Roman"/>
          <w:b/>
          <w:bCs/>
          <w:sz w:val="20"/>
          <w:szCs w:val="20"/>
        </w:rPr>
        <w:t>Fig 2.3: Segmented thyroid nodule</w:t>
      </w:r>
    </w:p>
    <w:p w14:paraId="5E5CF108" w14:textId="77777777" w:rsidR="007B078E" w:rsidRDefault="007B078E" w:rsidP="004032FC">
      <w:pPr>
        <w:spacing w:line="360" w:lineRule="auto"/>
        <w:ind w:firstLine="720"/>
        <w:jc w:val="center"/>
        <w:rPr>
          <w:rFonts w:ascii="Times New Roman" w:hAnsi="Times New Roman" w:cs="Times New Roman"/>
          <w:b/>
          <w:bCs/>
          <w:sz w:val="20"/>
          <w:szCs w:val="20"/>
        </w:rPr>
      </w:pPr>
    </w:p>
    <w:p w14:paraId="71F8352D" w14:textId="77777777" w:rsidR="007B078E" w:rsidRDefault="007B078E" w:rsidP="004032FC">
      <w:pPr>
        <w:spacing w:line="360" w:lineRule="auto"/>
        <w:ind w:firstLine="720"/>
        <w:jc w:val="center"/>
        <w:rPr>
          <w:rFonts w:ascii="Times New Roman" w:hAnsi="Times New Roman" w:cs="Times New Roman"/>
          <w:b/>
          <w:bCs/>
          <w:sz w:val="20"/>
          <w:szCs w:val="20"/>
        </w:rPr>
      </w:pPr>
    </w:p>
    <w:p w14:paraId="2425E5C0" w14:textId="77777777" w:rsidR="007B078E" w:rsidRDefault="007B078E" w:rsidP="004032FC">
      <w:pPr>
        <w:spacing w:line="360" w:lineRule="auto"/>
        <w:ind w:firstLine="720"/>
        <w:jc w:val="center"/>
        <w:rPr>
          <w:rFonts w:ascii="Times New Roman" w:hAnsi="Times New Roman" w:cs="Times New Roman"/>
          <w:b/>
          <w:bCs/>
          <w:sz w:val="20"/>
          <w:szCs w:val="20"/>
        </w:rPr>
      </w:pPr>
    </w:p>
    <w:p w14:paraId="59839282" w14:textId="77777777" w:rsidR="007B078E" w:rsidRDefault="007B078E" w:rsidP="004032FC">
      <w:pPr>
        <w:spacing w:line="360" w:lineRule="auto"/>
        <w:ind w:firstLine="720"/>
        <w:jc w:val="center"/>
        <w:rPr>
          <w:rFonts w:ascii="Times New Roman" w:hAnsi="Times New Roman" w:cs="Times New Roman"/>
          <w:b/>
          <w:bCs/>
          <w:sz w:val="20"/>
          <w:szCs w:val="20"/>
        </w:rPr>
      </w:pPr>
    </w:p>
    <w:p w14:paraId="490E3D14" w14:textId="77777777" w:rsidR="007B078E" w:rsidRDefault="007B078E" w:rsidP="007B078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w:hAnsi="Times New Roman" w:cs="Times New Roman"/>
          <w:sz w:val="24"/>
          <w:szCs w:val="24"/>
        </w:rPr>
        <w:lastRenderedPageBreak/>
        <w:t>Thyroid Nodule Detection Using Artificial Neural Network</w:t>
      </w:r>
      <w:r>
        <w:rPr>
          <w:rFonts w:ascii="Times New Roman" w:hAnsi="Times New Roman" w:cs="Times New Roman"/>
          <w:sz w:val="24"/>
          <w:szCs w:val="24"/>
        </w:rPr>
        <w:tab/>
      </w:r>
      <w:r>
        <w:rPr>
          <w:rFonts w:ascii="Times New Roman" w:hAnsi="Times New Roman" w:cs="Times New Roman"/>
          <w:sz w:val="24"/>
          <w:szCs w:val="24"/>
        </w:rPr>
        <w:tab/>
        <w:t xml:space="preserve">    GEC Talakal</w:t>
      </w:r>
    </w:p>
    <w:p w14:paraId="1A9B0B53" w14:textId="77777777" w:rsidR="007B078E" w:rsidRPr="004032FC" w:rsidRDefault="007B078E" w:rsidP="004032FC">
      <w:pPr>
        <w:spacing w:line="360" w:lineRule="auto"/>
        <w:ind w:firstLine="720"/>
        <w:jc w:val="center"/>
        <w:rPr>
          <w:rFonts w:ascii="Times New Roman" w:hAnsi="Times New Roman" w:cs="Times New Roman"/>
          <w:b/>
          <w:bCs/>
          <w:sz w:val="20"/>
          <w:szCs w:val="20"/>
        </w:rPr>
      </w:pPr>
    </w:p>
    <w:p w14:paraId="0C7C089C" w14:textId="2E8ECE60" w:rsidR="00C160AD" w:rsidRPr="00C160AD" w:rsidRDefault="00C160AD" w:rsidP="00C160AD">
      <w:pPr>
        <w:spacing w:line="360" w:lineRule="auto"/>
        <w:jc w:val="both"/>
        <w:rPr>
          <w:rFonts w:ascii="Times New Roman" w:hAnsi="Times New Roman" w:cs="Times New Roman"/>
          <w:b/>
          <w:bCs/>
          <w:sz w:val="28"/>
          <w:szCs w:val="28"/>
        </w:rPr>
      </w:pPr>
      <w:r w:rsidRPr="00C160AD">
        <w:rPr>
          <w:rFonts w:ascii="Times New Roman" w:hAnsi="Times New Roman" w:cs="Times New Roman"/>
          <w:b/>
          <w:bCs/>
          <w:sz w:val="28"/>
          <w:szCs w:val="28"/>
        </w:rPr>
        <w:t>2.4 Feature Extraction:</w:t>
      </w:r>
    </w:p>
    <w:p w14:paraId="5A5E9186" w14:textId="31719948" w:rsidR="00C160AD" w:rsidRPr="00C160AD" w:rsidRDefault="00C160AD" w:rsidP="003859EC">
      <w:pPr>
        <w:spacing w:line="360" w:lineRule="auto"/>
        <w:ind w:firstLine="720"/>
        <w:jc w:val="both"/>
        <w:rPr>
          <w:rFonts w:ascii="Times New Roman" w:hAnsi="Times New Roman" w:cs="Times New Roman"/>
          <w:sz w:val="24"/>
          <w:szCs w:val="24"/>
        </w:rPr>
      </w:pPr>
      <w:r w:rsidRPr="00C160AD">
        <w:rPr>
          <w:rFonts w:ascii="Times New Roman" w:hAnsi="Times New Roman" w:cs="Times New Roman"/>
          <w:sz w:val="24"/>
          <w:szCs w:val="24"/>
        </w:rPr>
        <w:t>Feature extraction is done by extracting some appropriate values from large input data. Classification system is trained using the extracted features. The extracted features must be appropriate to get the accurate and desired output. The feature extraction from the captured images can be carried out different available techniques. Various algorithms and techniques are used by this stage to detect and isolate different portions or shapes of image. These features are defined as follows:</w:t>
      </w:r>
    </w:p>
    <w:p w14:paraId="480E8EE6" w14:textId="18399BA0" w:rsidR="00C160AD" w:rsidRPr="00301EFC" w:rsidRDefault="00C160AD" w:rsidP="00301EFC">
      <w:pPr>
        <w:spacing w:line="360" w:lineRule="auto"/>
        <w:jc w:val="both"/>
        <w:rPr>
          <w:rFonts w:ascii="Times New Roman" w:hAnsi="Times New Roman" w:cs="Times New Roman"/>
          <w:b/>
          <w:bCs/>
          <w:sz w:val="24"/>
          <w:szCs w:val="24"/>
        </w:rPr>
      </w:pPr>
      <w:r w:rsidRPr="00301EFC">
        <w:rPr>
          <w:rFonts w:ascii="Times New Roman" w:hAnsi="Times New Roman" w:cs="Times New Roman"/>
          <w:b/>
          <w:bCs/>
          <w:sz w:val="24"/>
          <w:szCs w:val="24"/>
        </w:rPr>
        <w:t>2.4.1 Statistical features</w:t>
      </w:r>
    </w:p>
    <w:p w14:paraId="17077A0A" w14:textId="5144661F" w:rsidR="00C160AD" w:rsidRPr="00C160AD" w:rsidRDefault="00C160AD" w:rsidP="00C160AD">
      <w:pPr>
        <w:spacing w:line="360" w:lineRule="auto"/>
        <w:ind w:firstLine="720"/>
        <w:jc w:val="both"/>
        <w:rPr>
          <w:rFonts w:ascii="Times New Roman" w:hAnsi="Times New Roman" w:cs="Times New Roman"/>
          <w:sz w:val="24"/>
          <w:szCs w:val="24"/>
        </w:rPr>
      </w:pPr>
      <w:r w:rsidRPr="00C160AD">
        <w:rPr>
          <w:rFonts w:ascii="Times New Roman" w:hAnsi="Times New Roman" w:cs="Times New Roman"/>
          <w:sz w:val="24"/>
          <w:szCs w:val="24"/>
        </w:rPr>
        <w:t xml:space="preserve"> The features of the selected ROI are calculated as a feature vector, these include Mean, standard deviation, Variance, Energy and GLCM (Gray Level Cooccurrence Matrix) features.</w:t>
      </w:r>
    </w:p>
    <w:p w14:paraId="62DB69B7" w14:textId="3A3DF468" w:rsidR="00C160AD" w:rsidRPr="00301EFC" w:rsidRDefault="00C160AD" w:rsidP="00301EFC">
      <w:pPr>
        <w:spacing w:line="360" w:lineRule="auto"/>
        <w:jc w:val="both"/>
        <w:rPr>
          <w:rFonts w:ascii="Times New Roman" w:hAnsi="Times New Roman" w:cs="Times New Roman"/>
          <w:b/>
          <w:bCs/>
          <w:sz w:val="24"/>
          <w:szCs w:val="24"/>
        </w:rPr>
      </w:pPr>
      <w:r w:rsidRPr="00301EFC">
        <w:rPr>
          <w:rFonts w:ascii="Times New Roman" w:hAnsi="Times New Roman" w:cs="Times New Roman"/>
          <w:b/>
          <w:bCs/>
          <w:sz w:val="24"/>
          <w:szCs w:val="24"/>
        </w:rPr>
        <w:t>2.4.2 Texture Features</w:t>
      </w:r>
    </w:p>
    <w:p w14:paraId="14E1803E" w14:textId="4B6AFF92" w:rsidR="00C160AD" w:rsidRPr="00C160AD" w:rsidRDefault="00C160AD" w:rsidP="00C160AD">
      <w:pPr>
        <w:spacing w:line="360" w:lineRule="auto"/>
        <w:ind w:firstLine="720"/>
        <w:jc w:val="both"/>
        <w:rPr>
          <w:rFonts w:ascii="Times New Roman" w:hAnsi="Times New Roman" w:cs="Times New Roman"/>
          <w:sz w:val="24"/>
          <w:szCs w:val="24"/>
        </w:rPr>
      </w:pPr>
      <w:r w:rsidRPr="00C160AD">
        <w:rPr>
          <w:rFonts w:ascii="Times New Roman" w:hAnsi="Times New Roman" w:cs="Times New Roman"/>
          <w:sz w:val="24"/>
          <w:szCs w:val="24"/>
        </w:rPr>
        <w:t>Gabor filters are used to extract texture features which include contrast, homogeneity, energy, correlation. Once the features are determined then using PCA its dimensions are reduced. The features database of all the images is created for classification purpose.</w:t>
      </w:r>
    </w:p>
    <w:p w14:paraId="06DE680E" w14:textId="4569649E" w:rsidR="00C160AD" w:rsidRPr="00301EFC" w:rsidRDefault="00301EFC" w:rsidP="00301EFC">
      <w:pPr>
        <w:spacing w:line="360" w:lineRule="auto"/>
        <w:jc w:val="both"/>
        <w:rPr>
          <w:rFonts w:ascii="Times New Roman" w:hAnsi="Times New Roman" w:cs="Times New Roman"/>
          <w:b/>
          <w:bCs/>
          <w:sz w:val="28"/>
          <w:szCs w:val="28"/>
        </w:rPr>
      </w:pPr>
      <w:bookmarkStart w:id="11" w:name="_Hlk133093008"/>
      <w:r w:rsidRPr="00301EFC">
        <w:rPr>
          <w:rFonts w:ascii="Times New Roman" w:hAnsi="Times New Roman" w:cs="Times New Roman"/>
          <w:b/>
          <w:bCs/>
          <w:sz w:val="28"/>
          <w:szCs w:val="28"/>
        </w:rPr>
        <w:t xml:space="preserve">2.5 </w:t>
      </w:r>
      <w:r w:rsidR="00C160AD" w:rsidRPr="00301EFC">
        <w:rPr>
          <w:rFonts w:ascii="Times New Roman" w:hAnsi="Times New Roman" w:cs="Times New Roman"/>
          <w:b/>
          <w:bCs/>
          <w:sz w:val="28"/>
          <w:szCs w:val="28"/>
        </w:rPr>
        <w:t>Classification</w:t>
      </w:r>
    </w:p>
    <w:p w14:paraId="104DE2EE" w14:textId="1D4A8FFE" w:rsidR="00C160AD" w:rsidRPr="00C160AD" w:rsidRDefault="00C160AD" w:rsidP="00C160AD">
      <w:pPr>
        <w:spacing w:line="360" w:lineRule="auto"/>
        <w:ind w:firstLine="720"/>
        <w:jc w:val="both"/>
        <w:rPr>
          <w:rFonts w:ascii="Times New Roman" w:hAnsi="Times New Roman" w:cs="Times New Roman"/>
          <w:sz w:val="24"/>
          <w:szCs w:val="24"/>
        </w:rPr>
      </w:pPr>
      <w:r w:rsidRPr="00C160AD">
        <w:rPr>
          <w:rFonts w:ascii="Times New Roman" w:hAnsi="Times New Roman" w:cs="Times New Roman"/>
          <w:sz w:val="24"/>
          <w:szCs w:val="24"/>
        </w:rPr>
        <w:t>Classification is a process to determine or identify a category of an object. An algorithm is needed to recognise the correct class. The classifier performance is evaluated by using testing dataset. ANN is a self-learning system and widely used for pattern recognition and classification. It is a parallel distributed processor with natural tendency of storing data. Multilayer perceptron (MLP) by using back-propagation algorithm is used in this proposed work. First feature database of all the known images is built in training phase. These features are uses to train the Neural Network. The features of the testing image are used to classify using trained NN to predict whether the tumour is malignant or benign.</w:t>
      </w:r>
      <w:bookmarkEnd w:id="11"/>
    </w:p>
    <w:p w14:paraId="11A97E07" w14:textId="4377AD39" w:rsidR="00301EFC" w:rsidRDefault="00301EFC" w:rsidP="00702E3F">
      <w:pPr>
        <w:spacing w:before="92"/>
        <w:ind w:left="102" w:right="510"/>
        <w:rPr>
          <w:rFonts w:ascii="Times New Roman" w:hAnsi="Times New Roman" w:cs="Times New Roman"/>
          <w:b/>
          <w:bCs/>
          <w:sz w:val="18"/>
        </w:rPr>
      </w:pPr>
    </w:p>
    <w:p w14:paraId="613D4B1B" w14:textId="77777777" w:rsidR="00301EFC" w:rsidRDefault="00301EFC">
      <w:pPr>
        <w:rPr>
          <w:rFonts w:ascii="Times New Roman" w:hAnsi="Times New Roman" w:cs="Times New Roman"/>
          <w:b/>
          <w:bCs/>
          <w:sz w:val="18"/>
        </w:rPr>
      </w:pPr>
      <w:r>
        <w:rPr>
          <w:rFonts w:ascii="Times New Roman" w:hAnsi="Times New Roman" w:cs="Times New Roman"/>
          <w:b/>
          <w:bCs/>
          <w:sz w:val="18"/>
        </w:rPr>
        <w:br w:type="page"/>
      </w:r>
    </w:p>
    <w:p w14:paraId="5CE535C3" w14:textId="30E013DF" w:rsidR="00301EFC" w:rsidRDefault="00301EFC" w:rsidP="00FF5EB1">
      <w:pPr>
        <w:rPr>
          <w:rFonts w:ascii="Times New Roman" w:hAnsi="Times New Roman" w:cs="Times New Roman"/>
          <w:b/>
          <w:bCs/>
          <w:sz w:val="32"/>
          <w:szCs w:val="32"/>
        </w:rPr>
      </w:pPr>
      <w:bookmarkStart w:id="12" w:name="_Hlk133093331"/>
      <w:r w:rsidRPr="002C2456">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3</w:t>
      </w:r>
    </w:p>
    <w:p w14:paraId="5360837F" w14:textId="05D2043E" w:rsidR="00FF5EB1" w:rsidRDefault="00FF5EB1" w:rsidP="00FF5EB1">
      <w:pPr>
        <w:jc w:val="center"/>
        <w:rPr>
          <w:rFonts w:ascii="Times New Roman" w:hAnsi="Times New Roman" w:cs="Times New Roman"/>
          <w:b/>
          <w:bCs/>
          <w:sz w:val="32"/>
          <w:szCs w:val="32"/>
        </w:rPr>
      </w:pPr>
      <w:r>
        <w:rPr>
          <w:rFonts w:ascii="Times New Roman" w:hAnsi="Times New Roman" w:cs="Times New Roman"/>
          <w:b/>
          <w:bCs/>
          <w:sz w:val="32"/>
          <w:szCs w:val="32"/>
        </w:rPr>
        <w:t>EXSITING SYSTEM</w:t>
      </w:r>
    </w:p>
    <w:p w14:paraId="1E353DBA" w14:textId="0EE279B0" w:rsidR="00F24191" w:rsidRPr="00F24191" w:rsidRDefault="00F24191" w:rsidP="000907E6">
      <w:pPr>
        <w:spacing w:line="360" w:lineRule="auto"/>
        <w:ind w:firstLine="720"/>
        <w:jc w:val="both"/>
        <w:rPr>
          <w:rFonts w:ascii="Times New Roman" w:eastAsia="Times New Roman" w:hAnsi="Times New Roman" w:cs="Times New Roman"/>
          <w:color w:val="222222"/>
          <w:kern w:val="0"/>
          <w:sz w:val="24"/>
          <w:szCs w:val="24"/>
          <w:lang w:val="en-IN" w:eastAsia="en-IN"/>
          <w14:ligatures w14:val="none"/>
        </w:rPr>
      </w:pPr>
      <w:r w:rsidRPr="00F24191">
        <w:rPr>
          <w:rFonts w:ascii="Times New Roman" w:eastAsia="Times New Roman" w:hAnsi="Times New Roman" w:cs="Times New Roman"/>
          <w:color w:val="222222"/>
          <w:kern w:val="0"/>
          <w:sz w:val="24"/>
          <w:szCs w:val="24"/>
          <w:lang w:val="en-IN" w:eastAsia="en-IN"/>
          <w14:ligatures w14:val="none"/>
        </w:rPr>
        <w:t>The latest molecular tests for cytologically indeterminate thyroid nodules offer varying degrees of risk stratification, but from a clinical management standpoint, test results can be conceptualized into three broad tiers based on probability of cancer</w:t>
      </w:r>
    </w:p>
    <w:p w14:paraId="5E436BAE" w14:textId="33D2A58D" w:rsidR="00FF5EB1" w:rsidRDefault="00FF5EB1" w:rsidP="00FF5EB1">
      <w:pPr>
        <w:jc w:val="center"/>
        <w:rPr>
          <w:rFonts w:ascii="Times New Roman" w:hAnsi="Times New Roman" w:cs="Times New Roman"/>
          <w:b/>
          <w:bCs/>
          <w:sz w:val="32"/>
          <w:szCs w:val="32"/>
        </w:rPr>
      </w:pPr>
      <w:r>
        <w:rPr>
          <w:noProof/>
        </w:rPr>
        <w:drawing>
          <wp:inline distT="0" distB="0" distL="0" distR="0" wp14:anchorId="2727091D" wp14:editId="32EF2B36">
            <wp:extent cx="5324475" cy="3047461"/>
            <wp:effectExtent l="0" t="0" r="0" b="0"/>
            <wp:docPr id="1386133473" name="Picture 1" descr="JMP | Free Full-Text | Molecular Tests for Risk-Stratifying Cytologically  Indeterminate Thyroid Nodules: An Overview of Commercially Available Testing  Platforms in the United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MP | Free Full-Text | Molecular Tests for Risk-Stratifying Cytologically  Indeterminate Thyroid Nodules: An Overview of Commercially Available Testing  Platforms in the United Stat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6483" cy="3060057"/>
                    </a:xfrm>
                    <a:prstGeom prst="rect">
                      <a:avLst/>
                    </a:prstGeom>
                    <a:noFill/>
                    <a:ln>
                      <a:noFill/>
                    </a:ln>
                  </pic:spPr>
                </pic:pic>
              </a:graphicData>
            </a:graphic>
          </wp:inline>
        </w:drawing>
      </w:r>
    </w:p>
    <w:p w14:paraId="46E77A67" w14:textId="1D736895" w:rsidR="00FF5EB1" w:rsidRDefault="008F60D0" w:rsidP="00F24191">
      <w:pPr>
        <w:pStyle w:val="Heading2"/>
        <w:shd w:val="clear" w:color="auto" w:fill="FFFFFF"/>
        <w:spacing w:before="0" w:after="150"/>
        <w:jc w:val="center"/>
        <w:rPr>
          <w:rFonts w:ascii="Arial" w:eastAsia="Times New Roman" w:hAnsi="Arial" w:cs="Arial"/>
          <w:color w:val="222222"/>
          <w:kern w:val="0"/>
          <w:sz w:val="20"/>
          <w:szCs w:val="20"/>
          <w:lang w:val="en-IN" w:eastAsia="en-IN"/>
          <w14:ligatures w14:val="none"/>
        </w:rPr>
      </w:pPr>
      <w:r w:rsidRPr="00F24191">
        <w:rPr>
          <w:rFonts w:ascii="Times New Roman" w:hAnsi="Times New Roman" w:cs="Times New Roman"/>
          <w:b/>
          <w:bCs/>
          <w:color w:val="000000"/>
          <w:sz w:val="20"/>
          <w:szCs w:val="20"/>
        </w:rPr>
        <w:t>Fig 3.1</w:t>
      </w:r>
      <w:r w:rsidR="00F24191" w:rsidRPr="00F24191">
        <w:rPr>
          <w:rFonts w:ascii="Times New Roman" w:hAnsi="Times New Roman" w:cs="Times New Roman"/>
          <w:b/>
          <w:bCs/>
          <w:color w:val="000000"/>
          <w:sz w:val="20"/>
          <w:szCs w:val="20"/>
        </w:rPr>
        <w:t xml:space="preserve">: </w:t>
      </w:r>
      <w:r w:rsidRPr="00F24191">
        <w:rPr>
          <w:rFonts w:ascii="Times New Roman" w:hAnsi="Times New Roman" w:cs="Times New Roman"/>
          <w:b/>
          <w:bCs/>
          <w:color w:val="000000"/>
          <w:sz w:val="20"/>
          <w:szCs w:val="20"/>
        </w:rPr>
        <w:t>Molecular Cytologically Indeterminate Thyroid Nodules</w:t>
      </w:r>
    </w:p>
    <w:p w14:paraId="0DF1F766" w14:textId="27192FAF" w:rsidR="00FF5EB1" w:rsidRPr="00FF5EB1" w:rsidRDefault="00F24191" w:rsidP="00F24191">
      <w:pPr>
        <w:shd w:val="clear" w:color="auto" w:fill="FFFFFF"/>
        <w:spacing w:before="240" w:after="0" w:line="360" w:lineRule="auto"/>
        <w:ind w:firstLine="720"/>
        <w:jc w:val="both"/>
        <w:rPr>
          <w:rFonts w:ascii="Times New Roman" w:eastAsia="Times New Roman" w:hAnsi="Times New Roman" w:cs="Times New Roman"/>
          <w:color w:val="222222"/>
          <w:kern w:val="0"/>
          <w:sz w:val="24"/>
          <w:szCs w:val="24"/>
          <w:lang w:val="en-IN" w:eastAsia="en-IN"/>
          <w14:ligatures w14:val="none"/>
        </w:rPr>
      </w:pPr>
      <w:r>
        <w:rPr>
          <w:rFonts w:ascii="Times New Roman" w:eastAsia="Times New Roman" w:hAnsi="Times New Roman" w:cs="Times New Roman"/>
          <w:color w:val="222222"/>
          <w:kern w:val="0"/>
          <w:sz w:val="24"/>
          <w:szCs w:val="24"/>
          <w:lang w:val="en-IN" w:eastAsia="en-IN"/>
          <w14:ligatures w14:val="none"/>
        </w:rPr>
        <w:t>The m</w:t>
      </w:r>
      <w:r w:rsidR="00FF5EB1" w:rsidRPr="00FF5EB1">
        <w:rPr>
          <w:rFonts w:ascii="Times New Roman" w:eastAsia="Times New Roman" w:hAnsi="Times New Roman" w:cs="Times New Roman"/>
          <w:color w:val="222222"/>
          <w:kern w:val="0"/>
          <w:sz w:val="24"/>
          <w:szCs w:val="24"/>
          <w:lang w:val="en-IN" w:eastAsia="en-IN"/>
          <w14:ligatures w14:val="none"/>
        </w:rPr>
        <w:t>odel illustrating role of molecular testing for refining the cancer risk stratification of cytologically indeterminate thyroid nodules. Current versions of molecular tests described in this review offer varying degrees of risk stratification, but for the most part, test results fall into one of three categories: low, intermediate, or high probability of cancer. A high negative predictive value is a key feature shared by all the tests described herein. Among most cohorts of Bethesda III/IV nodules, a NPV greater than 95% indicates that the cancer risk associated with a negative molecular testing result is less than 5%, similar to that of a cytologically benign nodule.</w:t>
      </w:r>
    </w:p>
    <w:p w14:paraId="16ACAC5E" w14:textId="21584307" w:rsidR="00FF5EB1" w:rsidRPr="008F60D0" w:rsidRDefault="00FF5EB1" w:rsidP="008F60D0">
      <w:pPr>
        <w:pStyle w:val="ListParagraph"/>
        <w:numPr>
          <w:ilvl w:val="0"/>
          <w:numId w:val="13"/>
        </w:numPr>
        <w:shd w:val="clear" w:color="auto" w:fill="FFFFFF"/>
        <w:spacing w:after="0" w:line="360" w:lineRule="auto"/>
        <w:jc w:val="both"/>
        <w:rPr>
          <w:rFonts w:ascii="Times New Roman" w:eastAsia="Times New Roman" w:hAnsi="Times New Roman" w:cs="Times New Roman"/>
          <w:color w:val="222222"/>
          <w:kern w:val="0"/>
          <w:sz w:val="24"/>
          <w:szCs w:val="24"/>
          <w:lang w:val="en-IN" w:eastAsia="en-IN"/>
          <w14:ligatures w14:val="none"/>
        </w:rPr>
      </w:pPr>
      <w:r w:rsidRPr="008F60D0">
        <w:rPr>
          <w:rFonts w:ascii="Times New Roman" w:eastAsia="Times New Roman" w:hAnsi="Times New Roman" w:cs="Times New Roman"/>
          <w:color w:val="222222"/>
          <w:kern w:val="0"/>
          <w:sz w:val="24"/>
          <w:szCs w:val="24"/>
          <w:lang w:val="en-IN" w:eastAsia="en-IN"/>
          <w14:ligatures w14:val="none"/>
        </w:rPr>
        <w:t xml:space="preserve">High-probability results, where the probability of cancer is so high that thyroidectomy is indicated for therapeutic purposes </w:t>
      </w:r>
      <w:r w:rsidR="008F60D0">
        <w:rPr>
          <w:rFonts w:ascii="Times New Roman" w:eastAsia="Times New Roman" w:hAnsi="Times New Roman" w:cs="Times New Roman"/>
          <w:color w:val="222222"/>
          <w:kern w:val="0"/>
          <w:sz w:val="24"/>
          <w:szCs w:val="24"/>
          <w:lang w:val="en-IN" w:eastAsia="en-IN"/>
          <w14:ligatures w14:val="none"/>
        </w:rPr>
        <w:t xml:space="preserve">that </w:t>
      </w:r>
      <w:r w:rsidRPr="008F60D0">
        <w:rPr>
          <w:rFonts w:ascii="Times New Roman" w:eastAsia="Times New Roman" w:hAnsi="Times New Roman" w:cs="Times New Roman"/>
          <w:color w:val="222222"/>
          <w:kern w:val="0"/>
          <w:sz w:val="24"/>
          <w:szCs w:val="24"/>
          <w:lang w:val="en-IN" w:eastAsia="en-IN"/>
          <w14:ligatures w14:val="none"/>
        </w:rPr>
        <w:t>the decision between lobectomy versus total thyroidectomy may be informed by clinical, sonographic, cytologic, and molecular features of a nodule.</w:t>
      </w:r>
    </w:p>
    <w:p w14:paraId="0E6C6CF3" w14:textId="77777777" w:rsidR="00FF5EB1" w:rsidRPr="008F60D0" w:rsidRDefault="00FF5EB1" w:rsidP="008F60D0">
      <w:pPr>
        <w:pStyle w:val="ListParagraph"/>
        <w:numPr>
          <w:ilvl w:val="0"/>
          <w:numId w:val="13"/>
        </w:numPr>
        <w:shd w:val="clear" w:color="auto" w:fill="FFFFFF"/>
        <w:spacing w:after="0" w:line="360" w:lineRule="auto"/>
        <w:jc w:val="both"/>
        <w:rPr>
          <w:rFonts w:ascii="Times New Roman" w:eastAsia="Times New Roman" w:hAnsi="Times New Roman" w:cs="Times New Roman"/>
          <w:color w:val="222222"/>
          <w:kern w:val="0"/>
          <w:sz w:val="24"/>
          <w:szCs w:val="24"/>
          <w:lang w:val="en-IN" w:eastAsia="en-IN"/>
          <w14:ligatures w14:val="none"/>
        </w:rPr>
      </w:pPr>
      <w:r w:rsidRPr="008F60D0">
        <w:rPr>
          <w:rFonts w:ascii="Times New Roman" w:eastAsia="Times New Roman" w:hAnsi="Times New Roman" w:cs="Times New Roman"/>
          <w:color w:val="222222"/>
          <w:kern w:val="0"/>
          <w:sz w:val="24"/>
          <w:szCs w:val="24"/>
          <w:lang w:val="en-IN" w:eastAsia="en-IN"/>
          <w14:ligatures w14:val="none"/>
        </w:rPr>
        <w:t>Intermediate-probability results, for which a diagnostic lobectomy is recommended for definitive nodule classification and in many cases may suffice from a therapeutic standpoint.</w:t>
      </w:r>
    </w:p>
    <w:p w14:paraId="3A9082C0" w14:textId="77777777" w:rsidR="00FF5EB1" w:rsidRPr="008F60D0" w:rsidRDefault="00FF5EB1" w:rsidP="008F60D0">
      <w:pPr>
        <w:pStyle w:val="ListParagraph"/>
        <w:numPr>
          <w:ilvl w:val="0"/>
          <w:numId w:val="13"/>
        </w:numPr>
        <w:shd w:val="clear" w:color="auto" w:fill="FFFFFF"/>
        <w:spacing w:after="0" w:line="360" w:lineRule="auto"/>
        <w:jc w:val="both"/>
        <w:rPr>
          <w:rFonts w:ascii="Times New Roman" w:eastAsia="Times New Roman" w:hAnsi="Times New Roman" w:cs="Times New Roman"/>
          <w:color w:val="222222"/>
          <w:kern w:val="0"/>
          <w:sz w:val="24"/>
          <w:szCs w:val="24"/>
          <w:lang w:val="en-IN" w:eastAsia="en-IN"/>
          <w14:ligatures w14:val="none"/>
        </w:rPr>
      </w:pPr>
      <w:r w:rsidRPr="008F60D0">
        <w:rPr>
          <w:rFonts w:ascii="Times New Roman" w:eastAsia="Times New Roman" w:hAnsi="Times New Roman" w:cs="Times New Roman"/>
          <w:color w:val="222222"/>
          <w:kern w:val="0"/>
          <w:sz w:val="24"/>
          <w:szCs w:val="24"/>
          <w:lang w:val="en-IN" w:eastAsia="en-IN"/>
          <w14:ligatures w14:val="none"/>
        </w:rPr>
        <w:t>Low-probability results, where the cancer risk is similar to that of cytologically benign aspirates, for which clinical surveillance would be adequate.</w:t>
      </w:r>
    </w:p>
    <w:p w14:paraId="1161239B" w14:textId="77777777" w:rsidR="00FF5EB1" w:rsidRDefault="00FF5EB1" w:rsidP="00FF5EB1">
      <w:pPr>
        <w:rPr>
          <w:rFonts w:ascii="Times New Roman" w:hAnsi="Times New Roman" w:cs="Times New Roman"/>
          <w:b/>
          <w:bCs/>
          <w:sz w:val="32"/>
          <w:szCs w:val="32"/>
        </w:rPr>
      </w:pPr>
    </w:p>
    <w:p w14:paraId="5177A826" w14:textId="77777777" w:rsidR="008F60D0" w:rsidRDefault="008F60D0" w:rsidP="00FF5EB1">
      <w:pPr>
        <w:rPr>
          <w:rFonts w:ascii="Times New Roman" w:hAnsi="Times New Roman" w:cs="Times New Roman"/>
          <w:b/>
          <w:bCs/>
          <w:sz w:val="32"/>
          <w:szCs w:val="32"/>
        </w:rPr>
      </w:pPr>
    </w:p>
    <w:p w14:paraId="1019DC30" w14:textId="77777777" w:rsidR="008F60D0" w:rsidRDefault="008F60D0">
      <w:pP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27A9778A" w14:textId="77777777" w:rsidR="008F60D0" w:rsidRDefault="008F60D0" w:rsidP="008F60D0">
      <w:pPr>
        <w:jc w:val="center"/>
        <w:rPr>
          <w:rFonts w:ascii="Times New Roman" w:hAnsi="Times New Roman" w:cs="Times New Roman"/>
          <w:b/>
          <w:bCs/>
          <w:sz w:val="32"/>
          <w:szCs w:val="32"/>
        </w:rPr>
      </w:pPr>
      <w:r>
        <w:rPr>
          <w:rFonts w:ascii="Times New Roman" w:hAnsi="Times New Roman" w:cs="Times New Roman"/>
          <w:b/>
          <w:bCs/>
          <w:sz w:val="32"/>
          <w:szCs w:val="32"/>
        </w:rPr>
        <w:t>PROPOSED SYSTEM</w:t>
      </w:r>
    </w:p>
    <w:p w14:paraId="68DACFF6" w14:textId="77777777" w:rsidR="00355356" w:rsidRDefault="00355356" w:rsidP="008F60D0">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CF0BA68" wp14:editId="3F4F3273">
            <wp:extent cx="5017687" cy="1672562"/>
            <wp:effectExtent l="0" t="0" r="0" b="0"/>
            <wp:docPr id="17218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63965" name="Picture 17218639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4133" cy="1678044"/>
                    </a:xfrm>
                    <a:prstGeom prst="rect">
                      <a:avLst/>
                    </a:prstGeom>
                  </pic:spPr>
                </pic:pic>
              </a:graphicData>
            </a:graphic>
          </wp:inline>
        </w:drawing>
      </w:r>
    </w:p>
    <w:p w14:paraId="0DB049FA" w14:textId="24E90302" w:rsidR="00704F04" w:rsidRDefault="00704F04" w:rsidP="00704F04">
      <w:pPr>
        <w:pStyle w:val="Heading2"/>
        <w:shd w:val="clear" w:color="auto" w:fill="FFFFFF"/>
        <w:spacing w:before="0" w:after="150"/>
        <w:jc w:val="center"/>
        <w:rPr>
          <w:rFonts w:ascii="Arial" w:eastAsia="Times New Roman" w:hAnsi="Arial" w:cs="Arial"/>
          <w:color w:val="222222"/>
          <w:kern w:val="0"/>
          <w:sz w:val="20"/>
          <w:szCs w:val="20"/>
          <w:lang w:val="en-IN" w:eastAsia="en-IN"/>
          <w14:ligatures w14:val="none"/>
        </w:rPr>
      </w:pPr>
      <w:r w:rsidRPr="00F24191">
        <w:rPr>
          <w:rFonts w:ascii="Times New Roman" w:hAnsi="Times New Roman" w:cs="Times New Roman"/>
          <w:b/>
          <w:bCs/>
          <w:color w:val="000000"/>
          <w:sz w:val="20"/>
          <w:szCs w:val="20"/>
        </w:rPr>
        <w:t xml:space="preserve">Fig </w:t>
      </w:r>
      <w:r>
        <w:rPr>
          <w:rFonts w:ascii="Times New Roman" w:hAnsi="Times New Roman" w:cs="Times New Roman"/>
          <w:b/>
          <w:bCs/>
          <w:color w:val="000000"/>
          <w:sz w:val="20"/>
          <w:szCs w:val="20"/>
        </w:rPr>
        <w:t>4</w:t>
      </w:r>
      <w:r w:rsidRPr="00F24191">
        <w:rPr>
          <w:rFonts w:ascii="Times New Roman" w:hAnsi="Times New Roman" w:cs="Times New Roman"/>
          <w:b/>
          <w:bCs/>
          <w:color w:val="000000"/>
          <w:sz w:val="20"/>
          <w:szCs w:val="20"/>
        </w:rPr>
        <w:t xml:space="preserve">.1: </w:t>
      </w:r>
      <w:r>
        <w:rPr>
          <w:rFonts w:ascii="Times New Roman" w:hAnsi="Times New Roman" w:cs="Times New Roman"/>
          <w:b/>
          <w:bCs/>
          <w:color w:val="000000"/>
          <w:sz w:val="20"/>
          <w:szCs w:val="20"/>
        </w:rPr>
        <w:t xml:space="preserve">Proposed System Diagram </w:t>
      </w:r>
    </w:p>
    <w:p w14:paraId="1DB859C8" w14:textId="350280BE" w:rsidR="00355356" w:rsidRPr="00704F04" w:rsidRDefault="00355356" w:rsidP="00704F04">
      <w:pPr>
        <w:pStyle w:val="NormalWeb"/>
        <w:shd w:val="clear" w:color="auto" w:fill="FFFFFF"/>
        <w:spacing w:before="180" w:beforeAutospacing="0" w:after="180" w:afterAutospacing="0" w:line="360" w:lineRule="auto"/>
        <w:ind w:firstLine="720"/>
        <w:jc w:val="both"/>
        <w:rPr>
          <w:color w:val="000000"/>
        </w:rPr>
      </w:pPr>
      <w:r w:rsidRPr="00704F04">
        <w:rPr>
          <w:color w:val="000000"/>
          <w:shd w:val="clear" w:color="auto" w:fill="FFFFFF"/>
        </w:rPr>
        <w:t xml:space="preserve">The proposed framework will take input in the form of dataset and then forward to the </w:t>
      </w:r>
      <w:r w:rsidR="00704F04" w:rsidRPr="00704F04">
        <w:rPr>
          <w:color w:val="000000"/>
          <w:shd w:val="clear" w:color="auto" w:fill="FFFFFF"/>
        </w:rPr>
        <w:t>pre-processing</w:t>
      </w:r>
      <w:r w:rsidRPr="00704F04">
        <w:rPr>
          <w:color w:val="000000"/>
          <w:shd w:val="clear" w:color="auto" w:fill="FFFFFF"/>
        </w:rPr>
        <w:t xml:space="preserve"> module. In the </w:t>
      </w:r>
      <w:r w:rsidR="00704F04" w:rsidRPr="00704F04">
        <w:rPr>
          <w:color w:val="000000"/>
          <w:shd w:val="clear" w:color="auto" w:fill="FFFFFF"/>
        </w:rPr>
        <w:t>pre-processing</w:t>
      </w:r>
      <w:r w:rsidRPr="00704F04">
        <w:rPr>
          <w:color w:val="000000"/>
          <w:shd w:val="clear" w:color="auto" w:fill="FFFFFF"/>
        </w:rPr>
        <w:t xml:space="preserve"> module, the normalization of images is performed in this module. After </w:t>
      </w:r>
      <w:r w:rsidR="00704F04" w:rsidRPr="00704F04">
        <w:rPr>
          <w:color w:val="000000"/>
          <w:shd w:val="clear" w:color="auto" w:fill="FFFFFF"/>
        </w:rPr>
        <w:t>pre-processing</w:t>
      </w:r>
      <w:r w:rsidRPr="00704F04">
        <w:rPr>
          <w:color w:val="000000"/>
          <w:shd w:val="clear" w:color="auto" w:fill="FFFFFF"/>
        </w:rPr>
        <w:t xml:space="preserve"> the images, augmentation is performed. In augmentation, the dataset is divided into two parts: the training dataset and the testing dataset. The missing values will be checked in the </w:t>
      </w:r>
      <w:r w:rsidR="00704F04" w:rsidRPr="00704F04">
        <w:rPr>
          <w:color w:val="000000"/>
          <w:shd w:val="clear" w:color="auto" w:fill="FFFFFF"/>
        </w:rPr>
        <w:t>pre-processing</w:t>
      </w:r>
      <w:r w:rsidRPr="00704F04">
        <w:rPr>
          <w:color w:val="000000"/>
          <w:shd w:val="clear" w:color="auto" w:fill="FFFFFF"/>
        </w:rPr>
        <w:t xml:space="preserve"> steps. If we detect a missing value, the mean value will replace the value in that column. As the missing value had a data loss of about 91%, that parameter is removed from the dataset. We have adapted the dataset to be better processed with the chosen models</w:t>
      </w:r>
      <w:r w:rsidR="00704F04" w:rsidRPr="00704F04">
        <w:rPr>
          <w:color w:val="000000"/>
          <w:shd w:val="clear" w:color="auto" w:fill="FFFFFF"/>
        </w:rPr>
        <w:t>.</w:t>
      </w:r>
      <w:r w:rsidRPr="00704F04">
        <w:rPr>
          <w:color w:val="000000"/>
          <w:shd w:val="clear" w:color="auto" w:fill="FFFFFF"/>
        </w:rPr>
        <w:t xml:space="preserve"> </w:t>
      </w:r>
    </w:p>
    <w:p w14:paraId="44590EEB" w14:textId="3278EB2D" w:rsidR="00355356" w:rsidRPr="00704F04" w:rsidRDefault="00355356" w:rsidP="00704F04">
      <w:pPr>
        <w:pStyle w:val="NormalWeb"/>
        <w:shd w:val="clear" w:color="auto" w:fill="FFFFFF"/>
        <w:spacing w:before="180" w:beforeAutospacing="0" w:after="180" w:afterAutospacing="0" w:line="360" w:lineRule="auto"/>
        <w:ind w:firstLine="720"/>
        <w:jc w:val="both"/>
        <w:rPr>
          <w:color w:val="000000"/>
        </w:rPr>
      </w:pPr>
      <w:r w:rsidRPr="00704F04">
        <w:rPr>
          <w:color w:val="000000"/>
        </w:rPr>
        <w:t>Feature selection is made to reduce the dimensionality in the dataset. It removes the irrelevant and redundant entries in the dataset. Hence, it increases the accuracy and improves the results. The feature selection identifies the most relevant features for the classification in the classification problems. When raw data is extracted many times, there are missing values in the dataset. The primary demographics contain information regarding the diseased patient’s age, gender, medication, patient condition. The classification will contain two classes. Class 0 is negative, and class 1 is positive. Normal means that the patient is not suffering from thyroid disease.</w:t>
      </w:r>
    </w:p>
    <w:p w14:paraId="50453E9D" w14:textId="5C4F4A1B" w:rsidR="008F60D0" w:rsidRDefault="008F60D0" w:rsidP="00355356">
      <w:pPr>
        <w:rPr>
          <w:rFonts w:ascii="Times New Roman" w:hAnsi="Times New Roman" w:cs="Times New Roman"/>
          <w:b/>
          <w:bCs/>
          <w:sz w:val="32"/>
          <w:szCs w:val="32"/>
        </w:rPr>
      </w:pPr>
      <w:r>
        <w:rPr>
          <w:rFonts w:ascii="Times New Roman" w:hAnsi="Times New Roman" w:cs="Times New Roman"/>
          <w:b/>
          <w:bCs/>
          <w:sz w:val="32"/>
          <w:szCs w:val="32"/>
        </w:rPr>
        <w:br w:type="page"/>
      </w:r>
    </w:p>
    <w:p w14:paraId="435DBB69" w14:textId="4B928BC0" w:rsidR="008F60D0" w:rsidRDefault="008F60D0" w:rsidP="00FF5EB1">
      <w:pP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14:paraId="1A96D822" w14:textId="46BD156F" w:rsidR="0058621A" w:rsidRDefault="0058621A" w:rsidP="00D945C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IMPL</w:t>
      </w:r>
      <w:r w:rsidR="003859EC">
        <w:rPr>
          <w:rFonts w:ascii="Times New Roman" w:hAnsi="Times New Roman" w:cs="Times New Roman"/>
          <w:b/>
          <w:bCs/>
          <w:sz w:val="32"/>
          <w:szCs w:val="32"/>
        </w:rPr>
        <w:t>E</w:t>
      </w:r>
      <w:r>
        <w:rPr>
          <w:rFonts w:ascii="Times New Roman" w:hAnsi="Times New Roman" w:cs="Times New Roman"/>
          <w:b/>
          <w:bCs/>
          <w:sz w:val="32"/>
          <w:szCs w:val="32"/>
        </w:rPr>
        <w:t>MENTATION</w:t>
      </w:r>
    </w:p>
    <w:p w14:paraId="562727E7" w14:textId="693F5AB4" w:rsidR="00D945C3" w:rsidRPr="00865E32" w:rsidRDefault="0058621A" w:rsidP="00865E32">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7C92319" wp14:editId="384ED2A4">
            <wp:extent cx="5740591" cy="2657475"/>
            <wp:effectExtent l="0" t="0" r="0" b="0"/>
            <wp:docPr id="1208250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50265" name="Picture 12082502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7160" cy="2665145"/>
                    </a:xfrm>
                    <a:prstGeom prst="rect">
                      <a:avLst/>
                    </a:prstGeom>
                  </pic:spPr>
                </pic:pic>
              </a:graphicData>
            </a:graphic>
          </wp:inline>
        </w:drawing>
      </w:r>
    </w:p>
    <w:p w14:paraId="2C783FB4" w14:textId="72511E8E" w:rsidR="00D945C3" w:rsidRPr="00865E32" w:rsidRDefault="00865E32" w:rsidP="00865E32">
      <w:pPr>
        <w:jc w:val="center"/>
        <w:rPr>
          <w:rFonts w:ascii="Times New Roman" w:hAnsi="Times New Roman" w:cs="Times New Roman"/>
          <w:b/>
          <w:bCs/>
          <w:sz w:val="20"/>
          <w:szCs w:val="24"/>
        </w:rPr>
      </w:pPr>
      <w:r w:rsidRPr="00865E32">
        <w:rPr>
          <w:rFonts w:ascii="Times New Roman" w:hAnsi="Times New Roman" w:cs="Times New Roman"/>
          <w:b/>
          <w:bCs/>
          <w:sz w:val="20"/>
          <w:szCs w:val="24"/>
        </w:rPr>
        <w:t xml:space="preserve">Fig </w:t>
      </w:r>
      <w:r w:rsidR="006D5392">
        <w:rPr>
          <w:rFonts w:ascii="Times New Roman" w:hAnsi="Times New Roman" w:cs="Times New Roman"/>
          <w:b/>
          <w:bCs/>
          <w:sz w:val="20"/>
          <w:szCs w:val="24"/>
        </w:rPr>
        <w:t>5</w:t>
      </w:r>
      <w:r w:rsidRPr="00865E32">
        <w:rPr>
          <w:rFonts w:ascii="Times New Roman" w:hAnsi="Times New Roman" w:cs="Times New Roman"/>
          <w:b/>
          <w:bCs/>
          <w:sz w:val="20"/>
          <w:szCs w:val="24"/>
        </w:rPr>
        <w:t>.1: Deep neural networks</w:t>
      </w:r>
    </w:p>
    <w:p w14:paraId="2BD9E7D3" w14:textId="6484CFDC" w:rsidR="00BF09D7" w:rsidRPr="0058621A" w:rsidRDefault="0058621A" w:rsidP="002A123A">
      <w:pPr>
        <w:spacing w:line="360" w:lineRule="auto"/>
        <w:ind w:firstLine="720"/>
        <w:jc w:val="both"/>
        <w:rPr>
          <w:rFonts w:ascii="Times New Roman" w:hAnsi="Times New Roman" w:cs="Times New Roman"/>
          <w:b/>
          <w:bCs/>
          <w:sz w:val="36"/>
          <w:szCs w:val="36"/>
        </w:rPr>
      </w:pPr>
      <w:r w:rsidRPr="0058621A">
        <w:rPr>
          <w:rFonts w:ascii="Times New Roman" w:hAnsi="Times New Roman" w:cs="Times New Roman"/>
          <w:color w:val="000000"/>
          <w:sz w:val="24"/>
          <w:szCs w:val="24"/>
          <w:shd w:val="clear" w:color="auto" w:fill="FFFFFF"/>
        </w:rPr>
        <w:t>DNN can be trained by back-propagating derivatives of the cost function that measures the discrepancy between the target outputs and the actual outputs produced for each training sample. For the large training sets, it is more efficient to use the strategy of “minibatch” for training deep neural networks model. That is to say, we compute the derivatives on a small, random “minibatch” rather than the whole training set, before updating the weights in proportion to the gradient.</w:t>
      </w:r>
    </w:p>
    <w:p w14:paraId="140E89B9" w14:textId="0B4B1F6F" w:rsidR="00BF09D7" w:rsidRDefault="00BF09D7" w:rsidP="00301EFC">
      <w:pPr>
        <w:rPr>
          <w:rFonts w:ascii="Times New Roman" w:hAnsi="Times New Roman" w:cs="Times New Roman"/>
          <w:b/>
          <w:bCs/>
          <w:sz w:val="32"/>
          <w:szCs w:val="32"/>
        </w:rPr>
      </w:pPr>
    </w:p>
    <w:p w14:paraId="5C01A922" w14:textId="77777777" w:rsidR="00BF09D7" w:rsidRDefault="00BF09D7">
      <w:pPr>
        <w:rPr>
          <w:rFonts w:ascii="Times New Roman" w:hAnsi="Times New Roman" w:cs="Times New Roman"/>
          <w:b/>
          <w:bCs/>
          <w:sz w:val="32"/>
          <w:szCs w:val="32"/>
        </w:rPr>
      </w:pPr>
      <w:r>
        <w:rPr>
          <w:rFonts w:ascii="Times New Roman" w:hAnsi="Times New Roman" w:cs="Times New Roman"/>
          <w:b/>
          <w:bCs/>
          <w:sz w:val="32"/>
          <w:szCs w:val="32"/>
        </w:rPr>
        <w:br w:type="page"/>
      </w:r>
    </w:p>
    <w:p w14:paraId="36F5B5C5" w14:textId="2D8CE4AA" w:rsidR="00BF09D7" w:rsidRDefault="002A123A" w:rsidP="00301EFC">
      <w:pP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6E4F27C8" w14:textId="112D1159" w:rsidR="00301EFC" w:rsidRPr="002A123A" w:rsidRDefault="00301EFC" w:rsidP="002A123A">
      <w:pPr>
        <w:jc w:val="center"/>
        <w:rPr>
          <w:rFonts w:ascii="Times New Roman" w:hAnsi="Times New Roman" w:cs="Times New Roman"/>
          <w:b/>
          <w:bCs/>
          <w:sz w:val="32"/>
          <w:szCs w:val="32"/>
        </w:rPr>
      </w:pPr>
      <w:r w:rsidRPr="00301EFC">
        <w:rPr>
          <w:rFonts w:ascii="Times New Roman" w:hAnsi="Times New Roman" w:cs="Times New Roman"/>
          <w:b/>
          <w:bCs/>
          <w:sz w:val="32"/>
          <w:szCs w:val="32"/>
        </w:rPr>
        <w:t>ADVANTAGES</w:t>
      </w:r>
    </w:p>
    <w:p w14:paraId="03FA42B0" w14:textId="77777777" w:rsidR="00301EFC" w:rsidRPr="00301EFC" w:rsidRDefault="00301EFC" w:rsidP="00301EFC">
      <w:pPr>
        <w:pStyle w:val="ListParagraph"/>
        <w:numPr>
          <w:ilvl w:val="0"/>
          <w:numId w:val="9"/>
        </w:numPr>
        <w:spacing w:line="360" w:lineRule="auto"/>
        <w:jc w:val="both"/>
        <w:rPr>
          <w:rFonts w:ascii="Times New Roman" w:hAnsi="Times New Roman" w:cs="Times New Roman"/>
          <w:sz w:val="24"/>
          <w:szCs w:val="24"/>
        </w:rPr>
      </w:pPr>
      <w:r w:rsidRPr="00301EFC">
        <w:rPr>
          <w:rFonts w:ascii="Times New Roman" w:hAnsi="Times New Roman" w:cs="Times New Roman"/>
          <w:sz w:val="24"/>
          <w:szCs w:val="24"/>
        </w:rPr>
        <w:t>A thyroid ultrasound provides the best information about the shape and structure of nodules</w:t>
      </w:r>
    </w:p>
    <w:p w14:paraId="32DCFF1A" w14:textId="77777777" w:rsidR="00301EFC" w:rsidRPr="00301EFC" w:rsidRDefault="00301EFC" w:rsidP="00301EFC">
      <w:pPr>
        <w:pStyle w:val="ListParagraph"/>
        <w:numPr>
          <w:ilvl w:val="0"/>
          <w:numId w:val="9"/>
        </w:numPr>
        <w:spacing w:line="360" w:lineRule="auto"/>
        <w:jc w:val="both"/>
        <w:rPr>
          <w:rFonts w:ascii="Times New Roman" w:hAnsi="Times New Roman" w:cs="Times New Roman"/>
          <w:sz w:val="24"/>
          <w:szCs w:val="24"/>
        </w:rPr>
      </w:pPr>
      <w:r w:rsidRPr="00301EFC">
        <w:rPr>
          <w:rFonts w:ascii="Times New Roman" w:hAnsi="Times New Roman" w:cs="Times New Roman"/>
          <w:sz w:val="24"/>
          <w:szCs w:val="24"/>
        </w:rPr>
        <w:t>Doctors may use it to distinguish cysts from solid nodules or to determine if multiple nodules are present</w:t>
      </w:r>
    </w:p>
    <w:p w14:paraId="633365E1" w14:textId="77777777" w:rsidR="00301EFC" w:rsidRPr="00301EFC" w:rsidRDefault="00301EFC" w:rsidP="00301EFC">
      <w:pPr>
        <w:pStyle w:val="ListParagraph"/>
        <w:numPr>
          <w:ilvl w:val="0"/>
          <w:numId w:val="9"/>
        </w:numPr>
        <w:spacing w:line="360" w:lineRule="auto"/>
        <w:jc w:val="both"/>
        <w:rPr>
          <w:rFonts w:ascii="Times New Roman" w:hAnsi="Times New Roman" w:cs="Times New Roman"/>
          <w:sz w:val="24"/>
          <w:szCs w:val="24"/>
        </w:rPr>
      </w:pPr>
      <w:r w:rsidRPr="00301EFC">
        <w:rPr>
          <w:rFonts w:ascii="Times New Roman" w:hAnsi="Times New Roman" w:cs="Times New Roman"/>
          <w:sz w:val="24"/>
          <w:szCs w:val="24"/>
        </w:rPr>
        <w:t>Doctors may also use it as a guide in performing a fine-needle aspiration biopsy.</w:t>
      </w:r>
    </w:p>
    <w:p w14:paraId="45D855FC" w14:textId="1BD895BB" w:rsidR="00301EFC" w:rsidRPr="00301EFC" w:rsidRDefault="00301EFC" w:rsidP="00301EFC">
      <w:pPr>
        <w:pStyle w:val="ListParagraph"/>
        <w:numPr>
          <w:ilvl w:val="0"/>
          <w:numId w:val="9"/>
        </w:numPr>
        <w:spacing w:line="360" w:lineRule="auto"/>
        <w:jc w:val="both"/>
        <w:rPr>
          <w:rFonts w:ascii="Times New Roman" w:hAnsi="Times New Roman" w:cs="Times New Roman"/>
          <w:sz w:val="24"/>
          <w:szCs w:val="24"/>
        </w:rPr>
      </w:pPr>
      <w:r w:rsidRPr="00301EFC">
        <w:rPr>
          <w:rFonts w:ascii="Times New Roman" w:hAnsi="Times New Roman" w:cs="Times New Roman"/>
          <w:sz w:val="24"/>
          <w:szCs w:val="24"/>
        </w:rPr>
        <w:t>It determines if a lump in the neck is arising from the thyroid or an adjacent structure.</w:t>
      </w:r>
    </w:p>
    <w:p w14:paraId="176777F2" w14:textId="77777777" w:rsidR="00301EFC" w:rsidRPr="00301EFC" w:rsidRDefault="00301EFC" w:rsidP="00301EFC">
      <w:pPr>
        <w:pStyle w:val="ListParagraph"/>
        <w:numPr>
          <w:ilvl w:val="0"/>
          <w:numId w:val="9"/>
        </w:numPr>
        <w:spacing w:line="360" w:lineRule="auto"/>
        <w:jc w:val="both"/>
        <w:rPr>
          <w:rFonts w:ascii="Times New Roman" w:hAnsi="Times New Roman" w:cs="Times New Roman"/>
          <w:sz w:val="24"/>
          <w:szCs w:val="24"/>
        </w:rPr>
      </w:pPr>
      <w:r w:rsidRPr="00301EFC">
        <w:rPr>
          <w:rFonts w:ascii="Times New Roman" w:hAnsi="Times New Roman" w:cs="Times New Roman"/>
          <w:sz w:val="24"/>
          <w:szCs w:val="24"/>
        </w:rPr>
        <w:t>It analyses the appearance of thyroid nodules and determine if they are the more common benign nodule or if the nodule has features that require a biopsy.</w:t>
      </w:r>
    </w:p>
    <w:p w14:paraId="018FA02A" w14:textId="77777777" w:rsidR="00301EFC" w:rsidRDefault="00301EFC" w:rsidP="00301EFC">
      <w:pPr>
        <w:pStyle w:val="BodyText"/>
        <w:rPr>
          <w:sz w:val="26"/>
        </w:rPr>
      </w:pPr>
    </w:p>
    <w:p w14:paraId="7E00099A" w14:textId="77777777" w:rsidR="00301EFC" w:rsidRDefault="00301EFC" w:rsidP="00301EFC">
      <w:pPr>
        <w:pStyle w:val="BodyText"/>
        <w:rPr>
          <w:sz w:val="26"/>
        </w:rPr>
      </w:pPr>
    </w:p>
    <w:p w14:paraId="627D4870" w14:textId="621DE63F" w:rsidR="00301EFC" w:rsidRPr="00301EFC" w:rsidRDefault="00301EFC" w:rsidP="00301EFC">
      <w:pPr>
        <w:jc w:val="center"/>
        <w:rPr>
          <w:rFonts w:ascii="Times New Roman" w:hAnsi="Times New Roman" w:cs="Times New Roman"/>
          <w:b/>
          <w:bCs/>
          <w:sz w:val="32"/>
          <w:szCs w:val="32"/>
        </w:rPr>
      </w:pPr>
      <w:r w:rsidRPr="00301EFC">
        <w:rPr>
          <w:rFonts w:ascii="Times New Roman" w:hAnsi="Times New Roman" w:cs="Times New Roman"/>
          <w:b/>
          <w:bCs/>
          <w:sz w:val="32"/>
          <w:szCs w:val="32"/>
        </w:rPr>
        <w:t>DISADVANTAGES</w:t>
      </w:r>
    </w:p>
    <w:p w14:paraId="7B50E0DA" w14:textId="77777777" w:rsidR="00301EFC" w:rsidRPr="00301EFC" w:rsidRDefault="00301EFC" w:rsidP="00301EFC">
      <w:pPr>
        <w:pStyle w:val="ListParagraph"/>
        <w:numPr>
          <w:ilvl w:val="0"/>
          <w:numId w:val="9"/>
        </w:numPr>
        <w:spacing w:line="360" w:lineRule="auto"/>
        <w:jc w:val="both"/>
        <w:rPr>
          <w:rFonts w:ascii="Times New Roman" w:hAnsi="Times New Roman" w:cs="Times New Roman"/>
          <w:sz w:val="24"/>
          <w:szCs w:val="24"/>
        </w:rPr>
      </w:pPr>
      <w:r w:rsidRPr="00301EFC">
        <w:rPr>
          <w:rFonts w:ascii="Times New Roman" w:hAnsi="Times New Roman" w:cs="Times New Roman"/>
          <w:sz w:val="24"/>
          <w:szCs w:val="24"/>
        </w:rPr>
        <w:t>Problems can occur when a nodule or goiter produces thyroid hormone, leading to an excess amount of the hormone in the body.</w:t>
      </w:r>
    </w:p>
    <w:p w14:paraId="68CF082C" w14:textId="77777777" w:rsidR="00301EFC" w:rsidRPr="00301EFC" w:rsidRDefault="00301EFC" w:rsidP="00301EFC">
      <w:pPr>
        <w:pStyle w:val="ListParagraph"/>
        <w:numPr>
          <w:ilvl w:val="0"/>
          <w:numId w:val="9"/>
        </w:numPr>
        <w:spacing w:line="360" w:lineRule="auto"/>
        <w:jc w:val="both"/>
        <w:rPr>
          <w:rFonts w:ascii="Times New Roman" w:hAnsi="Times New Roman" w:cs="Times New Roman"/>
          <w:sz w:val="24"/>
          <w:szCs w:val="24"/>
        </w:rPr>
      </w:pPr>
      <w:r w:rsidRPr="00301EFC">
        <w:rPr>
          <w:rFonts w:ascii="Times New Roman" w:hAnsi="Times New Roman" w:cs="Times New Roman"/>
          <w:sz w:val="24"/>
          <w:szCs w:val="24"/>
        </w:rPr>
        <w:t>Hyperthyroidism can result in weight loss, muscle weakness, heat intolerance, and</w:t>
      </w:r>
      <w:r>
        <w:rPr>
          <w:spacing w:val="-57"/>
          <w:sz w:val="24"/>
        </w:rPr>
        <w:t xml:space="preserve"> </w:t>
      </w:r>
      <w:r>
        <w:rPr>
          <w:sz w:val="24"/>
        </w:rPr>
        <w:t>anxiousness</w:t>
      </w:r>
      <w:r>
        <w:rPr>
          <w:spacing w:val="-1"/>
          <w:sz w:val="24"/>
        </w:rPr>
        <w:t xml:space="preserve"> </w:t>
      </w:r>
      <w:r>
        <w:rPr>
          <w:sz w:val="24"/>
        </w:rPr>
        <w:t xml:space="preserve">or </w:t>
      </w:r>
      <w:r w:rsidRPr="00301EFC">
        <w:rPr>
          <w:rFonts w:ascii="Times New Roman" w:hAnsi="Times New Roman" w:cs="Times New Roman"/>
          <w:sz w:val="24"/>
          <w:szCs w:val="24"/>
        </w:rPr>
        <w:t>irritability</w:t>
      </w:r>
    </w:p>
    <w:bookmarkEnd w:id="12"/>
    <w:p w14:paraId="4B5CD582" w14:textId="77777777" w:rsidR="00702E3F" w:rsidRPr="00702E3F" w:rsidRDefault="00702E3F" w:rsidP="00702E3F">
      <w:pPr>
        <w:spacing w:before="92"/>
        <w:ind w:left="102" w:right="510"/>
        <w:rPr>
          <w:rFonts w:ascii="Times New Roman" w:hAnsi="Times New Roman" w:cs="Times New Roman"/>
          <w:b/>
          <w:bCs/>
          <w:sz w:val="18"/>
        </w:rPr>
      </w:pPr>
    </w:p>
    <w:bookmarkEnd w:id="10"/>
    <w:p w14:paraId="4CA74942" w14:textId="587556F6" w:rsidR="00F61D64" w:rsidRDefault="00F61D64" w:rsidP="00F61D64">
      <w:pPr>
        <w:spacing w:before="133"/>
        <w:rPr>
          <w:rFonts w:ascii="Times New Roman" w:hAnsi="Times New Roman" w:cs="Times New Roman"/>
          <w:b/>
          <w:bCs/>
          <w:sz w:val="20"/>
          <w:szCs w:val="24"/>
        </w:rPr>
      </w:pPr>
    </w:p>
    <w:p w14:paraId="2895F50F" w14:textId="77777777" w:rsidR="00F61D64" w:rsidRDefault="00F61D64">
      <w:pPr>
        <w:rPr>
          <w:rFonts w:ascii="Times New Roman" w:hAnsi="Times New Roman" w:cs="Times New Roman"/>
          <w:b/>
          <w:bCs/>
          <w:sz w:val="20"/>
          <w:szCs w:val="24"/>
        </w:rPr>
      </w:pPr>
      <w:r>
        <w:rPr>
          <w:rFonts w:ascii="Times New Roman" w:hAnsi="Times New Roman" w:cs="Times New Roman"/>
          <w:b/>
          <w:bCs/>
          <w:sz w:val="20"/>
          <w:szCs w:val="24"/>
        </w:rPr>
        <w:br w:type="page"/>
      </w:r>
    </w:p>
    <w:p w14:paraId="1A5E31AD" w14:textId="7F3DEEAD" w:rsidR="00816170" w:rsidRDefault="00F61D64" w:rsidP="00F61D64">
      <w:pPr>
        <w:rPr>
          <w:rFonts w:ascii="Times New Roman" w:hAnsi="Times New Roman" w:cs="Times New Roman"/>
          <w:b/>
          <w:bCs/>
          <w:sz w:val="32"/>
          <w:szCs w:val="32"/>
        </w:rPr>
      </w:pPr>
      <w:r>
        <w:rPr>
          <w:rFonts w:ascii="Times New Roman" w:hAnsi="Times New Roman" w:cs="Times New Roman"/>
          <w:b/>
          <w:bCs/>
          <w:sz w:val="32"/>
          <w:szCs w:val="32"/>
        </w:rPr>
        <w:lastRenderedPageBreak/>
        <w:t>Chapter 5</w:t>
      </w:r>
      <w:bookmarkEnd w:id="6"/>
    </w:p>
    <w:p w14:paraId="6EE7A36A" w14:textId="4E3E9627" w:rsidR="00F61D64" w:rsidRDefault="00F61D64" w:rsidP="00FD3C6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EXPERIMENTAL VIEW</w:t>
      </w:r>
    </w:p>
    <w:p w14:paraId="20A5E833" w14:textId="5FBF0033" w:rsidR="00FD3C6B" w:rsidRPr="00FD3C6B" w:rsidRDefault="00FD3C6B" w:rsidP="00FD3C6B">
      <w:pPr>
        <w:spacing w:line="360" w:lineRule="auto"/>
        <w:rPr>
          <w:rFonts w:ascii="Times New Roman" w:hAnsi="Times New Roman" w:cs="Times New Roman"/>
          <w:b/>
          <w:bCs/>
          <w:sz w:val="32"/>
          <w:szCs w:val="32"/>
        </w:rPr>
      </w:pPr>
      <w:r w:rsidRPr="00FD3C6B">
        <w:rPr>
          <w:rFonts w:ascii="Times New Roman" w:hAnsi="Times New Roman" w:cs="Times New Roman"/>
          <w:sz w:val="24"/>
          <w:szCs w:val="24"/>
        </w:rPr>
        <w:t>The successfully segmented and classified thyroid nodule is shown in below figure</w:t>
      </w:r>
    </w:p>
    <w:p w14:paraId="706F0A36" w14:textId="6AE4DB2D" w:rsidR="00F61D64" w:rsidRDefault="00F61D64" w:rsidP="00F61D64">
      <w:pPr>
        <w:jc w:val="center"/>
        <w:rPr>
          <w:rFonts w:ascii="Times New Roman" w:hAnsi="Times New Roman" w:cs="Times New Roman"/>
          <w:b/>
          <w:bCs/>
          <w:sz w:val="32"/>
          <w:szCs w:val="32"/>
        </w:rPr>
      </w:pPr>
      <w:r>
        <w:rPr>
          <w:noProof/>
        </w:rPr>
        <w:drawing>
          <wp:inline distT="0" distB="0" distL="0" distR="0" wp14:anchorId="68B94142" wp14:editId="2609812E">
            <wp:extent cx="4708165" cy="3214116"/>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8165" cy="3214116"/>
                    </a:xfrm>
                    <a:prstGeom prst="rect">
                      <a:avLst/>
                    </a:prstGeom>
                  </pic:spPr>
                </pic:pic>
              </a:graphicData>
            </a:graphic>
          </wp:inline>
        </w:drawing>
      </w:r>
    </w:p>
    <w:p w14:paraId="68214CD7" w14:textId="44C120C9" w:rsidR="00F61D64" w:rsidRDefault="00F61D64" w:rsidP="00FD3C6B">
      <w:pPr>
        <w:spacing w:before="93" w:line="360" w:lineRule="auto"/>
        <w:ind w:left="102" w:right="330"/>
        <w:jc w:val="center"/>
        <w:rPr>
          <w:rFonts w:ascii="Times New Roman" w:hAnsi="Times New Roman" w:cs="Times New Roman"/>
          <w:b/>
          <w:bCs/>
          <w:sz w:val="20"/>
          <w:szCs w:val="24"/>
        </w:rPr>
      </w:pPr>
      <w:r w:rsidRPr="00F61D64">
        <w:rPr>
          <w:rFonts w:ascii="Times New Roman" w:hAnsi="Times New Roman" w:cs="Times New Roman"/>
          <w:b/>
          <w:bCs/>
          <w:sz w:val="20"/>
          <w:szCs w:val="24"/>
        </w:rPr>
        <w:t>Fig</w:t>
      </w:r>
      <w:r w:rsidRPr="00F61D64">
        <w:rPr>
          <w:rFonts w:ascii="Times New Roman" w:hAnsi="Times New Roman" w:cs="Times New Roman"/>
          <w:b/>
          <w:bCs/>
          <w:spacing w:val="-3"/>
          <w:sz w:val="20"/>
          <w:szCs w:val="24"/>
        </w:rPr>
        <w:t xml:space="preserve"> </w:t>
      </w:r>
      <w:r w:rsidRPr="00F61D64">
        <w:rPr>
          <w:rFonts w:ascii="Times New Roman" w:hAnsi="Times New Roman" w:cs="Times New Roman"/>
          <w:b/>
          <w:bCs/>
          <w:sz w:val="20"/>
          <w:szCs w:val="24"/>
        </w:rPr>
        <w:t>5.1:</w:t>
      </w:r>
      <w:r w:rsidRPr="00F61D64">
        <w:rPr>
          <w:rFonts w:ascii="Times New Roman" w:hAnsi="Times New Roman" w:cs="Times New Roman"/>
          <w:b/>
          <w:bCs/>
          <w:spacing w:val="-2"/>
          <w:sz w:val="20"/>
          <w:szCs w:val="24"/>
        </w:rPr>
        <w:t xml:space="preserve"> </w:t>
      </w:r>
      <w:r w:rsidRPr="00F61D64">
        <w:rPr>
          <w:rFonts w:ascii="Times New Roman" w:hAnsi="Times New Roman" w:cs="Times New Roman"/>
          <w:b/>
          <w:bCs/>
          <w:sz w:val="20"/>
          <w:szCs w:val="24"/>
        </w:rPr>
        <w:t>Malignant</w:t>
      </w:r>
      <w:r w:rsidRPr="00F61D64">
        <w:rPr>
          <w:rFonts w:ascii="Times New Roman" w:hAnsi="Times New Roman" w:cs="Times New Roman"/>
          <w:b/>
          <w:bCs/>
          <w:spacing w:val="-3"/>
          <w:sz w:val="20"/>
          <w:szCs w:val="24"/>
        </w:rPr>
        <w:t xml:space="preserve"> </w:t>
      </w:r>
      <w:r w:rsidRPr="00F61D64">
        <w:rPr>
          <w:rFonts w:ascii="Times New Roman" w:hAnsi="Times New Roman" w:cs="Times New Roman"/>
          <w:b/>
          <w:bCs/>
          <w:sz w:val="20"/>
          <w:szCs w:val="24"/>
        </w:rPr>
        <w:t>thyroid nodule</w:t>
      </w:r>
    </w:p>
    <w:p w14:paraId="52616D03" w14:textId="6A74CF07" w:rsidR="00A5215C" w:rsidRPr="00A5215C" w:rsidRDefault="00A5215C" w:rsidP="00FD3C6B">
      <w:pPr>
        <w:spacing w:before="93" w:line="360" w:lineRule="auto"/>
        <w:ind w:left="102" w:right="330"/>
        <w:rPr>
          <w:rFonts w:ascii="Times New Roman" w:hAnsi="Times New Roman" w:cs="Times New Roman"/>
          <w:sz w:val="24"/>
          <w:szCs w:val="32"/>
        </w:rPr>
      </w:pPr>
      <w:r w:rsidRPr="00A5215C">
        <w:rPr>
          <w:rFonts w:ascii="Times New Roman" w:hAnsi="Times New Roman" w:cs="Times New Roman"/>
          <w:sz w:val="24"/>
          <w:szCs w:val="32"/>
        </w:rPr>
        <w:t>The</w:t>
      </w:r>
      <w:r>
        <w:rPr>
          <w:rFonts w:ascii="Times New Roman" w:hAnsi="Times New Roman" w:cs="Times New Roman"/>
          <w:b/>
          <w:bCs/>
          <w:sz w:val="24"/>
          <w:szCs w:val="32"/>
        </w:rPr>
        <w:t xml:space="preserve"> </w:t>
      </w:r>
      <w:r>
        <w:rPr>
          <w:rFonts w:ascii="Times New Roman" w:hAnsi="Times New Roman" w:cs="Times New Roman"/>
          <w:sz w:val="24"/>
          <w:szCs w:val="32"/>
        </w:rPr>
        <w:t>above experimental view describes that the patient is suffering from Thyroid.</w:t>
      </w:r>
    </w:p>
    <w:p w14:paraId="43D0A940" w14:textId="77777777" w:rsidR="00F61D64" w:rsidRDefault="00F61D64" w:rsidP="00F61D64">
      <w:pPr>
        <w:jc w:val="center"/>
        <w:rPr>
          <w:rFonts w:ascii="Times New Roman" w:hAnsi="Times New Roman" w:cs="Times New Roman"/>
          <w:b/>
          <w:bCs/>
          <w:sz w:val="32"/>
          <w:szCs w:val="32"/>
        </w:rPr>
      </w:pPr>
    </w:p>
    <w:p w14:paraId="2A5D591B" w14:textId="6BF34281" w:rsidR="00F61D64" w:rsidRPr="00F61D64" w:rsidRDefault="00F61D64" w:rsidP="00F61D64">
      <w:pPr>
        <w:jc w:val="center"/>
        <w:rPr>
          <w:rFonts w:ascii="Times New Roman" w:hAnsi="Times New Roman" w:cs="Times New Roman"/>
          <w:b/>
          <w:bCs/>
          <w:sz w:val="32"/>
          <w:szCs w:val="32"/>
        </w:rPr>
      </w:pPr>
      <w:r>
        <w:rPr>
          <w:noProof/>
        </w:rPr>
        <w:drawing>
          <wp:inline distT="0" distB="0" distL="0" distR="0" wp14:anchorId="6E4B3609" wp14:editId="5664FC1E">
            <wp:extent cx="4771818" cy="2831020"/>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1818" cy="2831020"/>
                    </a:xfrm>
                    <a:prstGeom prst="rect">
                      <a:avLst/>
                    </a:prstGeom>
                  </pic:spPr>
                </pic:pic>
              </a:graphicData>
            </a:graphic>
          </wp:inline>
        </w:drawing>
      </w:r>
    </w:p>
    <w:p w14:paraId="33827533" w14:textId="48CBB553" w:rsidR="00F61D64" w:rsidRDefault="00F61D64" w:rsidP="00FD3C6B">
      <w:pPr>
        <w:spacing w:line="360" w:lineRule="auto"/>
        <w:ind w:left="1328" w:right="896"/>
        <w:jc w:val="center"/>
        <w:rPr>
          <w:rFonts w:ascii="Times New Roman" w:hAnsi="Times New Roman" w:cs="Times New Roman"/>
          <w:b/>
          <w:bCs/>
          <w:sz w:val="20"/>
          <w:szCs w:val="24"/>
        </w:rPr>
      </w:pPr>
      <w:r w:rsidRPr="00F61D64">
        <w:rPr>
          <w:rFonts w:ascii="Times New Roman" w:hAnsi="Times New Roman" w:cs="Times New Roman"/>
          <w:b/>
          <w:bCs/>
          <w:sz w:val="20"/>
          <w:szCs w:val="24"/>
        </w:rPr>
        <w:t>Fig 5.2:</w:t>
      </w:r>
      <w:r>
        <w:rPr>
          <w:rFonts w:ascii="Times New Roman" w:hAnsi="Times New Roman" w:cs="Times New Roman"/>
          <w:b/>
          <w:bCs/>
          <w:sz w:val="20"/>
          <w:szCs w:val="24"/>
        </w:rPr>
        <w:t xml:space="preserve"> </w:t>
      </w:r>
      <w:r w:rsidRPr="00F61D64">
        <w:rPr>
          <w:rFonts w:ascii="Times New Roman" w:hAnsi="Times New Roman" w:cs="Times New Roman"/>
          <w:b/>
          <w:bCs/>
          <w:sz w:val="20"/>
          <w:szCs w:val="24"/>
        </w:rPr>
        <w:t>Benign</w:t>
      </w:r>
      <w:r w:rsidRPr="00F61D64">
        <w:rPr>
          <w:rFonts w:ascii="Times New Roman" w:hAnsi="Times New Roman" w:cs="Times New Roman"/>
          <w:b/>
          <w:bCs/>
          <w:spacing w:val="-2"/>
          <w:sz w:val="20"/>
          <w:szCs w:val="24"/>
        </w:rPr>
        <w:t xml:space="preserve"> </w:t>
      </w:r>
      <w:r w:rsidRPr="00F61D64">
        <w:rPr>
          <w:rFonts w:ascii="Times New Roman" w:hAnsi="Times New Roman" w:cs="Times New Roman"/>
          <w:b/>
          <w:bCs/>
          <w:sz w:val="20"/>
          <w:szCs w:val="24"/>
        </w:rPr>
        <w:t>thyroid nodule</w:t>
      </w:r>
    </w:p>
    <w:p w14:paraId="38029C78" w14:textId="62041002" w:rsidR="00A5215C" w:rsidRPr="00F61D64" w:rsidRDefault="00A5215C" w:rsidP="00FD3C6B">
      <w:pPr>
        <w:spacing w:line="360" w:lineRule="auto"/>
        <w:ind w:right="896"/>
        <w:rPr>
          <w:rFonts w:ascii="Times New Roman" w:hAnsi="Times New Roman" w:cs="Times New Roman"/>
          <w:b/>
          <w:bCs/>
          <w:sz w:val="20"/>
          <w:szCs w:val="24"/>
        </w:rPr>
      </w:pPr>
      <w:r w:rsidRPr="00A5215C">
        <w:rPr>
          <w:rFonts w:ascii="Times New Roman" w:hAnsi="Times New Roman" w:cs="Times New Roman"/>
          <w:sz w:val="24"/>
          <w:szCs w:val="32"/>
        </w:rPr>
        <w:t>The</w:t>
      </w:r>
      <w:r>
        <w:rPr>
          <w:rFonts w:ascii="Times New Roman" w:hAnsi="Times New Roman" w:cs="Times New Roman"/>
          <w:b/>
          <w:bCs/>
          <w:sz w:val="24"/>
          <w:szCs w:val="32"/>
        </w:rPr>
        <w:t xml:space="preserve"> </w:t>
      </w:r>
      <w:r>
        <w:rPr>
          <w:rFonts w:ascii="Times New Roman" w:hAnsi="Times New Roman" w:cs="Times New Roman"/>
          <w:sz w:val="24"/>
          <w:szCs w:val="32"/>
        </w:rPr>
        <w:t>above experimental view describes that the patient is</w:t>
      </w:r>
      <w:r w:rsidR="00FD3C6B">
        <w:rPr>
          <w:rFonts w:ascii="Times New Roman" w:hAnsi="Times New Roman" w:cs="Times New Roman"/>
          <w:sz w:val="24"/>
          <w:szCs w:val="32"/>
        </w:rPr>
        <w:t xml:space="preserve"> not having</w:t>
      </w:r>
      <w:r>
        <w:rPr>
          <w:rFonts w:ascii="Times New Roman" w:hAnsi="Times New Roman" w:cs="Times New Roman"/>
          <w:sz w:val="24"/>
          <w:szCs w:val="32"/>
        </w:rPr>
        <w:t xml:space="preserve"> Thyroid.</w:t>
      </w:r>
    </w:p>
    <w:p w14:paraId="1B7A187A" w14:textId="05FEE670" w:rsidR="00816170" w:rsidRDefault="00816170"/>
    <w:sectPr w:rsidR="00816170" w:rsidSect="00D12638">
      <w:footerReference w:type="default" r:id="rId17"/>
      <w:pgSz w:w="11906" w:h="16838" w:code="9"/>
      <w:pgMar w:top="567" w:right="340" w:bottom="567" w:left="709"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8627E" w14:textId="77777777" w:rsidR="003B60F3" w:rsidRDefault="003B60F3" w:rsidP="00D96657">
      <w:pPr>
        <w:spacing w:after="0" w:line="240" w:lineRule="auto"/>
      </w:pPr>
      <w:r>
        <w:separator/>
      </w:r>
    </w:p>
  </w:endnote>
  <w:endnote w:type="continuationSeparator" w:id="0">
    <w:p w14:paraId="0A287C0A" w14:textId="77777777" w:rsidR="003B60F3" w:rsidRDefault="003B60F3" w:rsidP="00D96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7564D" w14:textId="6DF32B15" w:rsidR="00D96657" w:rsidRPr="00D96657" w:rsidRDefault="00D96657" w:rsidP="00D96657">
    <w:pPr>
      <w:pStyle w:val="Footer"/>
      <w:pBdr>
        <w:top w:val="thinThickSmallGap" w:sz="24" w:space="0" w:color="622423" w:themeColor="accent2" w:themeShade="7F"/>
      </w:pBdr>
      <w:rPr>
        <w:rFonts w:ascii="Times New Roman" w:hAnsi="Times New Roman" w:cs="Times New Roman"/>
      </w:rPr>
    </w:pPr>
    <w:r>
      <w:rPr>
        <w:rFonts w:ascii="Times New Roman" w:hAnsi="Times New Roman" w:cs="Times New Roman"/>
        <w:b/>
        <w:sz w:val="24"/>
        <w:szCs w:val="24"/>
      </w:rPr>
      <w:t>Department of Computer Science and Engineering</w:t>
    </w:r>
    <w:r w:rsidRPr="00E5021C">
      <w:rPr>
        <w:rFonts w:ascii="Times New Roman" w:hAnsi="Times New Roman" w:cs="Times New Roman"/>
        <w:sz w:val="24"/>
        <w:szCs w:val="24"/>
      </w:rPr>
      <w:t xml:space="preserve"> </w:t>
    </w:r>
    <w:r w:rsidRPr="00E5021C">
      <w:rPr>
        <w:rFonts w:ascii="Times New Roman" w:hAnsi="Times New Roman" w:cs="Times New Roman"/>
        <w:sz w:val="24"/>
        <w:szCs w:val="24"/>
      </w:rPr>
      <w:ptab w:relativeTo="margin" w:alignment="right" w:leader="none"/>
    </w:r>
    <w:r w:rsidRPr="00E5021C">
      <w:rPr>
        <w:rFonts w:ascii="Times New Roman" w:hAnsi="Times New Roman" w:cs="Times New Roman"/>
        <w:sz w:val="24"/>
        <w:szCs w:val="24"/>
      </w:rPr>
      <w:t>Page</w:t>
    </w:r>
    <w:r w:rsidRPr="00E5021C">
      <w:rPr>
        <w:rFonts w:ascii="Times New Roman" w:hAnsi="Times New Roman" w:cs="Times New Roman"/>
      </w:rPr>
      <w:t xml:space="preserve"> </w:t>
    </w:r>
    <w:r w:rsidRPr="00E5021C">
      <w:rPr>
        <w:rFonts w:ascii="Times New Roman" w:hAnsi="Times New Roman" w:cs="Times New Roman"/>
      </w:rPr>
      <w:fldChar w:fldCharType="begin"/>
    </w:r>
    <w:r w:rsidRPr="00E5021C">
      <w:rPr>
        <w:rFonts w:ascii="Times New Roman" w:hAnsi="Times New Roman" w:cs="Times New Roman"/>
      </w:rPr>
      <w:instrText xml:space="preserve"> PAGE   \* MERGEFORMAT </w:instrText>
    </w:r>
    <w:r w:rsidRPr="00E5021C">
      <w:rPr>
        <w:rFonts w:ascii="Times New Roman" w:hAnsi="Times New Roman" w:cs="Times New Roman"/>
      </w:rPr>
      <w:fldChar w:fldCharType="separate"/>
    </w:r>
    <w:r>
      <w:rPr>
        <w:rFonts w:ascii="Times New Roman" w:hAnsi="Times New Roman" w:cs="Times New Roman"/>
      </w:rPr>
      <w:t>1</w:t>
    </w:r>
    <w:r w:rsidRPr="00E5021C">
      <w:rPr>
        <w:rFonts w:ascii="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D1F11" w14:textId="77777777" w:rsidR="003B60F3" w:rsidRDefault="003B60F3" w:rsidP="00D96657">
      <w:pPr>
        <w:spacing w:after="0" w:line="240" w:lineRule="auto"/>
      </w:pPr>
      <w:r>
        <w:separator/>
      </w:r>
    </w:p>
  </w:footnote>
  <w:footnote w:type="continuationSeparator" w:id="0">
    <w:p w14:paraId="08FEF889" w14:textId="77777777" w:rsidR="003B60F3" w:rsidRDefault="003B60F3" w:rsidP="00D96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1C2E"/>
    <w:multiLevelType w:val="hybridMultilevel"/>
    <w:tmpl w:val="22021DDE"/>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 w15:restartNumberingAfterBreak="0">
    <w:nsid w:val="04764EDD"/>
    <w:multiLevelType w:val="hybridMultilevel"/>
    <w:tmpl w:val="6400B51A"/>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5900F9A"/>
    <w:multiLevelType w:val="hybridMultilevel"/>
    <w:tmpl w:val="827AF59C"/>
    <w:lvl w:ilvl="0" w:tplc="F5CE92C4">
      <w:start w:val="1"/>
      <w:numFmt w:val="decimal"/>
      <w:lvlText w:val="%1."/>
      <w:lvlJc w:val="left"/>
      <w:pPr>
        <w:ind w:left="665" w:hanging="240"/>
      </w:pPr>
      <w:rPr>
        <w:rFonts w:ascii="Times New Roman" w:eastAsia="Times New Roman" w:hAnsi="Times New Roman" w:cs="Times New Roman" w:hint="default"/>
        <w:w w:val="100"/>
        <w:sz w:val="24"/>
        <w:szCs w:val="24"/>
        <w:lang w:val="en-US" w:eastAsia="en-US" w:bidi="ar-SA"/>
      </w:rPr>
    </w:lvl>
    <w:lvl w:ilvl="1" w:tplc="EA208832">
      <w:numFmt w:val="bullet"/>
      <w:lvlText w:val="•"/>
      <w:lvlJc w:val="left"/>
      <w:pPr>
        <w:ind w:left="1624" w:hanging="240"/>
      </w:pPr>
      <w:rPr>
        <w:rFonts w:hint="default"/>
        <w:lang w:val="en-US" w:eastAsia="en-US" w:bidi="ar-SA"/>
      </w:rPr>
    </w:lvl>
    <w:lvl w:ilvl="2" w:tplc="6AF48198">
      <w:numFmt w:val="bullet"/>
      <w:lvlText w:val="•"/>
      <w:lvlJc w:val="left"/>
      <w:pPr>
        <w:ind w:left="2575" w:hanging="240"/>
      </w:pPr>
      <w:rPr>
        <w:rFonts w:hint="default"/>
        <w:lang w:val="en-US" w:eastAsia="en-US" w:bidi="ar-SA"/>
      </w:rPr>
    </w:lvl>
    <w:lvl w:ilvl="3" w:tplc="2F68F282">
      <w:numFmt w:val="bullet"/>
      <w:lvlText w:val="•"/>
      <w:lvlJc w:val="left"/>
      <w:pPr>
        <w:ind w:left="3525" w:hanging="240"/>
      </w:pPr>
      <w:rPr>
        <w:rFonts w:hint="default"/>
        <w:lang w:val="en-US" w:eastAsia="en-US" w:bidi="ar-SA"/>
      </w:rPr>
    </w:lvl>
    <w:lvl w:ilvl="4" w:tplc="F0324E02">
      <w:numFmt w:val="bullet"/>
      <w:lvlText w:val="•"/>
      <w:lvlJc w:val="left"/>
      <w:pPr>
        <w:ind w:left="4476" w:hanging="240"/>
      </w:pPr>
      <w:rPr>
        <w:rFonts w:hint="default"/>
        <w:lang w:val="en-US" w:eastAsia="en-US" w:bidi="ar-SA"/>
      </w:rPr>
    </w:lvl>
    <w:lvl w:ilvl="5" w:tplc="38825ECC">
      <w:numFmt w:val="bullet"/>
      <w:lvlText w:val="•"/>
      <w:lvlJc w:val="left"/>
      <w:pPr>
        <w:ind w:left="5427" w:hanging="240"/>
      </w:pPr>
      <w:rPr>
        <w:rFonts w:hint="default"/>
        <w:lang w:val="en-US" w:eastAsia="en-US" w:bidi="ar-SA"/>
      </w:rPr>
    </w:lvl>
    <w:lvl w:ilvl="6" w:tplc="3536C864">
      <w:numFmt w:val="bullet"/>
      <w:lvlText w:val="•"/>
      <w:lvlJc w:val="left"/>
      <w:pPr>
        <w:ind w:left="6377" w:hanging="240"/>
      </w:pPr>
      <w:rPr>
        <w:rFonts w:hint="default"/>
        <w:lang w:val="en-US" w:eastAsia="en-US" w:bidi="ar-SA"/>
      </w:rPr>
    </w:lvl>
    <w:lvl w:ilvl="7" w:tplc="5E601CBE">
      <w:numFmt w:val="bullet"/>
      <w:lvlText w:val="•"/>
      <w:lvlJc w:val="left"/>
      <w:pPr>
        <w:ind w:left="7328" w:hanging="240"/>
      </w:pPr>
      <w:rPr>
        <w:rFonts w:hint="default"/>
        <w:lang w:val="en-US" w:eastAsia="en-US" w:bidi="ar-SA"/>
      </w:rPr>
    </w:lvl>
    <w:lvl w:ilvl="8" w:tplc="E80E0E30">
      <w:numFmt w:val="bullet"/>
      <w:lvlText w:val="•"/>
      <w:lvlJc w:val="left"/>
      <w:pPr>
        <w:ind w:left="8279" w:hanging="240"/>
      </w:pPr>
      <w:rPr>
        <w:rFonts w:hint="default"/>
        <w:lang w:val="en-US" w:eastAsia="en-US" w:bidi="ar-SA"/>
      </w:rPr>
    </w:lvl>
  </w:abstractNum>
  <w:abstractNum w:abstractNumId="3" w15:restartNumberingAfterBreak="0">
    <w:nsid w:val="3FDC2DE6"/>
    <w:multiLevelType w:val="hybridMultilevel"/>
    <w:tmpl w:val="A6823BCA"/>
    <w:lvl w:ilvl="0" w:tplc="FFFFFFFF">
      <w:start w:val="1"/>
      <w:numFmt w:val="upperLetter"/>
      <w:lvlText w:val="%1."/>
      <w:lvlJc w:val="left"/>
      <w:pPr>
        <w:ind w:left="1151" w:hanging="300"/>
        <w:jc w:val="right"/>
      </w:pPr>
      <w:rPr>
        <w:rFonts w:ascii="Times New Roman" w:eastAsia="Times New Roman" w:hAnsi="Times New Roman" w:cs="Times New Roman" w:hint="default"/>
        <w:b/>
        <w:bCs/>
        <w:spacing w:val="-1"/>
        <w:w w:val="99"/>
        <w:sz w:val="24"/>
        <w:szCs w:val="24"/>
        <w:lang w:val="en-US" w:eastAsia="en-US" w:bidi="ar-SA"/>
      </w:rPr>
    </w:lvl>
    <w:lvl w:ilvl="1" w:tplc="FFFFFFFF">
      <w:start w:val="1"/>
      <w:numFmt w:val="decimal"/>
      <w:lvlText w:val="%2."/>
      <w:lvlJc w:val="left"/>
      <w:pPr>
        <w:ind w:left="523" w:hanging="240"/>
      </w:pPr>
      <w:rPr>
        <w:rFonts w:ascii="Times New Roman" w:eastAsia="Times New Roman" w:hAnsi="Times New Roman" w:cs="Times New Roman" w:hint="default"/>
        <w:w w:val="100"/>
        <w:sz w:val="24"/>
        <w:szCs w:val="24"/>
        <w:lang w:val="en-US" w:eastAsia="en-US" w:bidi="ar-SA"/>
      </w:rPr>
    </w:lvl>
    <w:lvl w:ilvl="2" w:tplc="FFFFFFFF">
      <w:numFmt w:val="bullet"/>
      <w:lvlText w:val="•"/>
      <w:lvlJc w:val="left"/>
      <w:pPr>
        <w:ind w:left="2202" w:hanging="240"/>
      </w:pPr>
      <w:rPr>
        <w:rFonts w:hint="default"/>
        <w:lang w:val="en-US" w:eastAsia="en-US" w:bidi="ar-SA"/>
      </w:rPr>
    </w:lvl>
    <w:lvl w:ilvl="3" w:tplc="FFFFFFFF">
      <w:numFmt w:val="bullet"/>
      <w:lvlText w:val="•"/>
      <w:lvlJc w:val="left"/>
      <w:pPr>
        <w:ind w:left="3252" w:hanging="240"/>
      </w:pPr>
      <w:rPr>
        <w:rFonts w:hint="default"/>
        <w:lang w:val="en-US" w:eastAsia="en-US" w:bidi="ar-SA"/>
      </w:rPr>
    </w:lvl>
    <w:lvl w:ilvl="4" w:tplc="FFFFFFFF">
      <w:numFmt w:val="bullet"/>
      <w:lvlText w:val="•"/>
      <w:lvlJc w:val="left"/>
      <w:pPr>
        <w:ind w:left="4301" w:hanging="240"/>
      </w:pPr>
      <w:rPr>
        <w:rFonts w:hint="default"/>
        <w:lang w:val="en-US" w:eastAsia="en-US" w:bidi="ar-SA"/>
      </w:rPr>
    </w:lvl>
    <w:lvl w:ilvl="5" w:tplc="FFFFFFFF">
      <w:numFmt w:val="bullet"/>
      <w:lvlText w:val="•"/>
      <w:lvlJc w:val="left"/>
      <w:pPr>
        <w:ind w:left="5351" w:hanging="240"/>
      </w:pPr>
      <w:rPr>
        <w:rFonts w:hint="default"/>
        <w:lang w:val="en-US" w:eastAsia="en-US" w:bidi="ar-SA"/>
      </w:rPr>
    </w:lvl>
    <w:lvl w:ilvl="6" w:tplc="FFFFFFFF">
      <w:numFmt w:val="bullet"/>
      <w:lvlText w:val="•"/>
      <w:lvlJc w:val="left"/>
      <w:pPr>
        <w:ind w:left="6401" w:hanging="240"/>
      </w:pPr>
      <w:rPr>
        <w:rFonts w:hint="default"/>
        <w:lang w:val="en-US" w:eastAsia="en-US" w:bidi="ar-SA"/>
      </w:rPr>
    </w:lvl>
    <w:lvl w:ilvl="7" w:tplc="FFFFFFFF">
      <w:numFmt w:val="bullet"/>
      <w:lvlText w:val="•"/>
      <w:lvlJc w:val="left"/>
      <w:pPr>
        <w:ind w:left="7450" w:hanging="240"/>
      </w:pPr>
      <w:rPr>
        <w:rFonts w:hint="default"/>
        <w:lang w:val="en-US" w:eastAsia="en-US" w:bidi="ar-SA"/>
      </w:rPr>
    </w:lvl>
    <w:lvl w:ilvl="8" w:tplc="FFFFFFFF">
      <w:numFmt w:val="bullet"/>
      <w:lvlText w:val="•"/>
      <w:lvlJc w:val="left"/>
      <w:pPr>
        <w:ind w:left="8500" w:hanging="240"/>
      </w:pPr>
      <w:rPr>
        <w:rFonts w:hint="default"/>
        <w:lang w:val="en-US" w:eastAsia="en-US" w:bidi="ar-SA"/>
      </w:rPr>
    </w:lvl>
  </w:abstractNum>
  <w:abstractNum w:abstractNumId="4" w15:restartNumberingAfterBreak="0">
    <w:nsid w:val="42EF07B5"/>
    <w:multiLevelType w:val="multilevel"/>
    <w:tmpl w:val="B9D224D0"/>
    <w:lvl w:ilvl="0">
      <w:start w:val="2"/>
      <w:numFmt w:val="decimal"/>
      <w:lvlText w:val="%1"/>
      <w:lvlJc w:val="left"/>
      <w:pPr>
        <w:ind w:left="375" w:hanging="375"/>
      </w:pPr>
      <w:rPr>
        <w:rFonts w:hint="default"/>
        <w:b/>
      </w:rPr>
    </w:lvl>
    <w:lvl w:ilvl="1">
      <w:start w:val="1"/>
      <w:numFmt w:val="decimal"/>
      <w:lvlText w:val="%1.%2"/>
      <w:lvlJc w:val="left"/>
      <w:pPr>
        <w:ind w:left="1226" w:hanging="375"/>
      </w:pPr>
      <w:rPr>
        <w:rFonts w:hint="default"/>
        <w:b/>
      </w:rPr>
    </w:lvl>
    <w:lvl w:ilvl="2">
      <w:start w:val="1"/>
      <w:numFmt w:val="decimal"/>
      <w:lvlText w:val="%1.%2.%3"/>
      <w:lvlJc w:val="left"/>
      <w:pPr>
        <w:ind w:left="2422" w:hanging="720"/>
      </w:pPr>
      <w:rPr>
        <w:rFonts w:hint="default"/>
        <w:b/>
      </w:rPr>
    </w:lvl>
    <w:lvl w:ilvl="3">
      <w:start w:val="1"/>
      <w:numFmt w:val="decimal"/>
      <w:lvlText w:val="%1.%2.%3.%4"/>
      <w:lvlJc w:val="left"/>
      <w:pPr>
        <w:ind w:left="3633" w:hanging="1080"/>
      </w:pPr>
      <w:rPr>
        <w:rFonts w:hint="default"/>
        <w:b/>
      </w:rPr>
    </w:lvl>
    <w:lvl w:ilvl="4">
      <w:start w:val="1"/>
      <w:numFmt w:val="decimal"/>
      <w:lvlText w:val="%1.%2.%3.%4.%5"/>
      <w:lvlJc w:val="left"/>
      <w:pPr>
        <w:ind w:left="4484" w:hanging="1080"/>
      </w:pPr>
      <w:rPr>
        <w:rFonts w:hint="default"/>
        <w:b/>
      </w:rPr>
    </w:lvl>
    <w:lvl w:ilvl="5">
      <w:start w:val="1"/>
      <w:numFmt w:val="decimal"/>
      <w:lvlText w:val="%1.%2.%3.%4.%5.%6"/>
      <w:lvlJc w:val="left"/>
      <w:pPr>
        <w:ind w:left="5695" w:hanging="1440"/>
      </w:pPr>
      <w:rPr>
        <w:rFonts w:hint="default"/>
        <w:b/>
      </w:rPr>
    </w:lvl>
    <w:lvl w:ilvl="6">
      <w:start w:val="1"/>
      <w:numFmt w:val="decimal"/>
      <w:lvlText w:val="%1.%2.%3.%4.%5.%6.%7"/>
      <w:lvlJc w:val="left"/>
      <w:pPr>
        <w:ind w:left="6546" w:hanging="1440"/>
      </w:pPr>
      <w:rPr>
        <w:rFonts w:hint="default"/>
        <w:b/>
      </w:rPr>
    </w:lvl>
    <w:lvl w:ilvl="7">
      <w:start w:val="1"/>
      <w:numFmt w:val="decimal"/>
      <w:lvlText w:val="%1.%2.%3.%4.%5.%6.%7.%8"/>
      <w:lvlJc w:val="left"/>
      <w:pPr>
        <w:ind w:left="7757" w:hanging="1800"/>
      </w:pPr>
      <w:rPr>
        <w:rFonts w:hint="default"/>
        <w:b/>
      </w:rPr>
    </w:lvl>
    <w:lvl w:ilvl="8">
      <w:start w:val="1"/>
      <w:numFmt w:val="decimal"/>
      <w:lvlText w:val="%1.%2.%3.%4.%5.%6.%7.%8.%9"/>
      <w:lvlJc w:val="left"/>
      <w:pPr>
        <w:ind w:left="8968" w:hanging="2160"/>
      </w:pPr>
      <w:rPr>
        <w:rFonts w:hint="default"/>
        <w:b/>
      </w:rPr>
    </w:lvl>
  </w:abstractNum>
  <w:abstractNum w:abstractNumId="5" w15:restartNumberingAfterBreak="0">
    <w:nsid w:val="450B05A2"/>
    <w:multiLevelType w:val="hybridMultilevel"/>
    <w:tmpl w:val="A6823BCA"/>
    <w:lvl w:ilvl="0" w:tplc="289667A0">
      <w:start w:val="1"/>
      <w:numFmt w:val="upperLetter"/>
      <w:lvlText w:val="%1."/>
      <w:lvlJc w:val="left"/>
      <w:pPr>
        <w:ind w:left="1151" w:hanging="300"/>
        <w:jc w:val="right"/>
      </w:pPr>
      <w:rPr>
        <w:rFonts w:ascii="Times New Roman" w:eastAsia="Times New Roman" w:hAnsi="Times New Roman" w:cs="Times New Roman" w:hint="default"/>
        <w:b/>
        <w:bCs/>
        <w:spacing w:val="-1"/>
        <w:w w:val="99"/>
        <w:sz w:val="24"/>
        <w:szCs w:val="24"/>
        <w:lang w:val="en-US" w:eastAsia="en-US" w:bidi="ar-SA"/>
      </w:rPr>
    </w:lvl>
    <w:lvl w:ilvl="1" w:tplc="CAA25FCC">
      <w:start w:val="1"/>
      <w:numFmt w:val="decimal"/>
      <w:lvlText w:val="%2."/>
      <w:lvlJc w:val="left"/>
      <w:pPr>
        <w:ind w:left="523" w:hanging="240"/>
      </w:pPr>
      <w:rPr>
        <w:rFonts w:ascii="Times New Roman" w:eastAsia="Times New Roman" w:hAnsi="Times New Roman" w:cs="Times New Roman" w:hint="default"/>
        <w:w w:val="100"/>
        <w:sz w:val="24"/>
        <w:szCs w:val="24"/>
        <w:lang w:val="en-US" w:eastAsia="en-US" w:bidi="ar-SA"/>
      </w:rPr>
    </w:lvl>
    <w:lvl w:ilvl="2" w:tplc="A1802918">
      <w:numFmt w:val="bullet"/>
      <w:lvlText w:val="•"/>
      <w:lvlJc w:val="left"/>
      <w:pPr>
        <w:ind w:left="2202" w:hanging="240"/>
      </w:pPr>
      <w:rPr>
        <w:rFonts w:hint="default"/>
        <w:lang w:val="en-US" w:eastAsia="en-US" w:bidi="ar-SA"/>
      </w:rPr>
    </w:lvl>
    <w:lvl w:ilvl="3" w:tplc="F7CE4CA0">
      <w:numFmt w:val="bullet"/>
      <w:lvlText w:val="•"/>
      <w:lvlJc w:val="left"/>
      <w:pPr>
        <w:ind w:left="3252" w:hanging="240"/>
      </w:pPr>
      <w:rPr>
        <w:rFonts w:hint="default"/>
        <w:lang w:val="en-US" w:eastAsia="en-US" w:bidi="ar-SA"/>
      </w:rPr>
    </w:lvl>
    <w:lvl w:ilvl="4" w:tplc="EE7CCDAE">
      <w:numFmt w:val="bullet"/>
      <w:lvlText w:val="•"/>
      <w:lvlJc w:val="left"/>
      <w:pPr>
        <w:ind w:left="4301" w:hanging="240"/>
      </w:pPr>
      <w:rPr>
        <w:rFonts w:hint="default"/>
        <w:lang w:val="en-US" w:eastAsia="en-US" w:bidi="ar-SA"/>
      </w:rPr>
    </w:lvl>
    <w:lvl w:ilvl="5" w:tplc="0C1E2DB8">
      <w:numFmt w:val="bullet"/>
      <w:lvlText w:val="•"/>
      <w:lvlJc w:val="left"/>
      <w:pPr>
        <w:ind w:left="5351" w:hanging="240"/>
      </w:pPr>
      <w:rPr>
        <w:rFonts w:hint="default"/>
        <w:lang w:val="en-US" w:eastAsia="en-US" w:bidi="ar-SA"/>
      </w:rPr>
    </w:lvl>
    <w:lvl w:ilvl="6" w:tplc="6DD05C46">
      <w:numFmt w:val="bullet"/>
      <w:lvlText w:val="•"/>
      <w:lvlJc w:val="left"/>
      <w:pPr>
        <w:ind w:left="6401" w:hanging="240"/>
      </w:pPr>
      <w:rPr>
        <w:rFonts w:hint="default"/>
        <w:lang w:val="en-US" w:eastAsia="en-US" w:bidi="ar-SA"/>
      </w:rPr>
    </w:lvl>
    <w:lvl w:ilvl="7" w:tplc="47ECAB10">
      <w:numFmt w:val="bullet"/>
      <w:lvlText w:val="•"/>
      <w:lvlJc w:val="left"/>
      <w:pPr>
        <w:ind w:left="7450" w:hanging="240"/>
      </w:pPr>
      <w:rPr>
        <w:rFonts w:hint="default"/>
        <w:lang w:val="en-US" w:eastAsia="en-US" w:bidi="ar-SA"/>
      </w:rPr>
    </w:lvl>
    <w:lvl w:ilvl="8" w:tplc="2E283FB8">
      <w:numFmt w:val="bullet"/>
      <w:lvlText w:val="•"/>
      <w:lvlJc w:val="left"/>
      <w:pPr>
        <w:ind w:left="8500" w:hanging="240"/>
      </w:pPr>
      <w:rPr>
        <w:rFonts w:hint="default"/>
        <w:lang w:val="en-US" w:eastAsia="en-US" w:bidi="ar-SA"/>
      </w:rPr>
    </w:lvl>
  </w:abstractNum>
  <w:abstractNum w:abstractNumId="6" w15:restartNumberingAfterBreak="0">
    <w:nsid w:val="4A1A0955"/>
    <w:multiLevelType w:val="multilevel"/>
    <w:tmpl w:val="5632229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F1D2288"/>
    <w:multiLevelType w:val="hybridMultilevel"/>
    <w:tmpl w:val="A6823BCA"/>
    <w:lvl w:ilvl="0" w:tplc="FFFFFFFF">
      <w:start w:val="1"/>
      <w:numFmt w:val="upperLetter"/>
      <w:lvlText w:val="%1."/>
      <w:lvlJc w:val="left"/>
      <w:pPr>
        <w:ind w:left="1151" w:hanging="300"/>
        <w:jc w:val="right"/>
      </w:pPr>
      <w:rPr>
        <w:rFonts w:ascii="Times New Roman" w:eastAsia="Times New Roman" w:hAnsi="Times New Roman" w:cs="Times New Roman" w:hint="default"/>
        <w:b/>
        <w:bCs/>
        <w:spacing w:val="-1"/>
        <w:w w:val="99"/>
        <w:sz w:val="24"/>
        <w:szCs w:val="24"/>
        <w:lang w:val="en-US" w:eastAsia="en-US" w:bidi="ar-SA"/>
      </w:rPr>
    </w:lvl>
    <w:lvl w:ilvl="1" w:tplc="FFFFFFFF">
      <w:start w:val="1"/>
      <w:numFmt w:val="decimal"/>
      <w:lvlText w:val="%2."/>
      <w:lvlJc w:val="left"/>
      <w:pPr>
        <w:ind w:left="523" w:hanging="240"/>
      </w:pPr>
      <w:rPr>
        <w:rFonts w:ascii="Times New Roman" w:eastAsia="Times New Roman" w:hAnsi="Times New Roman" w:cs="Times New Roman" w:hint="default"/>
        <w:w w:val="100"/>
        <w:sz w:val="24"/>
        <w:szCs w:val="24"/>
        <w:lang w:val="en-US" w:eastAsia="en-US" w:bidi="ar-SA"/>
      </w:rPr>
    </w:lvl>
    <w:lvl w:ilvl="2" w:tplc="FFFFFFFF">
      <w:numFmt w:val="bullet"/>
      <w:lvlText w:val="•"/>
      <w:lvlJc w:val="left"/>
      <w:pPr>
        <w:ind w:left="2202" w:hanging="240"/>
      </w:pPr>
      <w:rPr>
        <w:rFonts w:hint="default"/>
        <w:lang w:val="en-US" w:eastAsia="en-US" w:bidi="ar-SA"/>
      </w:rPr>
    </w:lvl>
    <w:lvl w:ilvl="3" w:tplc="FFFFFFFF">
      <w:numFmt w:val="bullet"/>
      <w:lvlText w:val="•"/>
      <w:lvlJc w:val="left"/>
      <w:pPr>
        <w:ind w:left="3252" w:hanging="240"/>
      </w:pPr>
      <w:rPr>
        <w:rFonts w:hint="default"/>
        <w:lang w:val="en-US" w:eastAsia="en-US" w:bidi="ar-SA"/>
      </w:rPr>
    </w:lvl>
    <w:lvl w:ilvl="4" w:tplc="FFFFFFFF">
      <w:numFmt w:val="bullet"/>
      <w:lvlText w:val="•"/>
      <w:lvlJc w:val="left"/>
      <w:pPr>
        <w:ind w:left="4301" w:hanging="240"/>
      </w:pPr>
      <w:rPr>
        <w:rFonts w:hint="default"/>
        <w:lang w:val="en-US" w:eastAsia="en-US" w:bidi="ar-SA"/>
      </w:rPr>
    </w:lvl>
    <w:lvl w:ilvl="5" w:tplc="FFFFFFFF">
      <w:numFmt w:val="bullet"/>
      <w:lvlText w:val="•"/>
      <w:lvlJc w:val="left"/>
      <w:pPr>
        <w:ind w:left="5351" w:hanging="240"/>
      </w:pPr>
      <w:rPr>
        <w:rFonts w:hint="default"/>
        <w:lang w:val="en-US" w:eastAsia="en-US" w:bidi="ar-SA"/>
      </w:rPr>
    </w:lvl>
    <w:lvl w:ilvl="6" w:tplc="FFFFFFFF">
      <w:numFmt w:val="bullet"/>
      <w:lvlText w:val="•"/>
      <w:lvlJc w:val="left"/>
      <w:pPr>
        <w:ind w:left="6401" w:hanging="240"/>
      </w:pPr>
      <w:rPr>
        <w:rFonts w:hint="default"/>
        <w:lang w:val="en-US" w:eastAsia="en-US" w:bidi="ar-SA"/>
      </w:rPr>
    </w:lvl>
    <w:lvl w:ilvl="7" w:tplc="FFFFFFFF">
      <w:numFmt w:val="bullet"/>
      <w:lvlText w:val="•"/>
      <w:lvlJc w:val="left"/>
      <w:pPr>
        <w:ind w:left="7450" w:hanging="240"/>
      </w:pPr>
      <w:rPr>
        <w:rFonts w:hint="default"/>
        <w:lang w:val="en-US" w:eastAsia="en-US" w:bidi="ar-SA"/>
      </w:rPr>
    </w:lvl>
    <w:lvl w:ilvl="8" w:tplc="FFFFFFFF">
      <w:numFmt w:val="bullet"/>
      <w:lvlText w:val="•"/>
      <w:lvlJc w:val="left"/>
      <w:pPr>
        <w:ind w:left="8500" w:hanging="240"/>
      </w:pPr>
      <w:rPr>
        <w:rFonts w:hint="default"/>
        <w:lang w:val="en-US" w:eastAsia="en-US" w:bidi="ar-SA"/>
      </w:rPr>
    </w:lvl>
  </w:abstractNum>
  <w:abstractNum w:abstractNumId="8" w15:restartNumberingAfterBreak="0">
    <w:nsid w:val="650A0A18"/>
    <w:multiLevelType w:val="hybridMultilevel"/>
    <w:tmpl w:val="B7B08BAC"/>
    <w:lvl w:ilvl="0" w:tplc="D59C3BFE">
      <w:start w:val="1"/>
      <w:numFmt w:val="decimal"/>
      <w:lvlText w:val="%1."/>
      <w:lvlJc w:val="left"/>
      <w:pPr>
        <w:ind w:left="871" w:hanging="181"/>
      </w:pPr>
      <w:rPr>
        <w:rFonts w:ascii="Times New Roman" w:eastAsia="Times New Roman" w:hAnsi="Times New Roman" w:cs="Times New Roman" w:hint="default"/>
        <w:w w:val="100"/>
        <w:sz w:val="22"/>
        <w:szCs w:val="22"/>
        <w:lang w:val="en-US" w:eastAsia="en-US" w:bidi="ar-SA"/>
      </w:rPr>
    </w:lvl>
    <w:lvl w:ilvl="1" w:tplc="CD167CA2">
      <w:start w:val="1"/>
      <w:numFmt w:val="decimal"/>
      <w:lvlText w:val="%2."/>
      <w:lvlJc w:val="left"/>
      <w:pPr>
        <w:ind w:left="1606" w:hanging="360"/>
      </w:pPr>
      <w:rPr>
        <w:rFonts w:ascii="Times New Roman" w:eastAsia="Times New Roman" w:hAnsi="Times New Roman" w:cs="Times New Roman" w:hint="default"/>
        <w:color w:val="333333"/>
        <w:w w:val="100"/>
        <w:sz w:val="22"/>
        <w:szCs w:val="22"/>
        <w:lang w:val="en-US" w:eastAsia="en-US" w:bidi="ar-SA"/>
      </w:rPr>
    </w:lvl>
    <w:lvl w:ilvl="2" w:tplc="C68C9B88">
      <w:numFmt w:val="bullet"/>
      <w:lvlText w:val="•"/>
      <w:lvlJc w:val="left"/>
      <w:pPr>
        <w:ind w:left="2602" w:hanging="360"/>
      </w:pPr>
      <w:rPr>
        <w:rFonts w:hint="default"/>
        <w:lang w:val="en-US" w:eastAsia="en-US" w:bidi="ar-SA"/>
      </w:rPr>
    </w:lvl>
    <w:lvl w:ilvl="3" w:tplc="4B4403DA">
      <w:numFmt w:val="bullet"/>
      <w:lvlText w:val="•"/>
      <w:lvlJc w:val="left"/>
      <w:pPr>
        <w:ind w:left="3605" w:hanging="360"/>
      </w:pPr>
      <w:rPr>
        <w:rFonts w:hint="default"/>
        <w:lang w:val="en-US" w:eastAsia="en-US" w:bidi="ar-SA"/>
      </w:rPr>
    </w:lvl>
    <w:lvl w:ilvl="4" w:tplc="120C9632">
      <w:numFmt w:val="bullet"/>
      <w:lvlText w:val="•"/>
      <w:lvlJc w:val="left"/>
      <w:pPr>
        <w:ind w:left="4608" w:hanging="360"/>
      </w:pPr>
      <w:rPr>
        <w:rFonts w:hint="default"/>
        <w:lang w:val="en-US" w:eastAsia="en-US" w:bidi="ar-SA"/>
      </w:rPr>
    </w:lvl>
    <w:lvl w:ilvl="5" w:tplc="932C9964">
      <w:numFmt w:val="bullet"/>
      <w:lvlText w:val="•"/>
      <w:lvlJc w:val="left"/>
      <w:pPr>
        <w:ind w:left="5611" w:hanging="360"/>
      </w:pPr>
      <w:rPr>
        <w:rFonts w:hint="default"/>
        <w:lang w:val="en-US" w:eastAsia="en-US" w:bidi="ar-SA"/>
      </w:rPr>
    </w:lvl>
    <w:lvl w:ilvl="6" w:tplc="0AA25C1C">
      <w:numFmt w:val="bullet"/>
      <w:lvlText w:val="•"/>
      <w:lvlJc w:val="left"/>
      <w:pPr>
        <w:ind w:left="6614" w:hanging="360"/>
      </w:pPr>
      <w:rPr>
        <w:rFonts w:hint="default"/>
        <w:lang w:val="en-US" w:eastAsia="en-US" w:bidi="ar-SA"/>
      </w:rPr>
    </w:lvl>
    <w:lvl w:ilvl="7" w:tplc="0254D236">
      <w:numFmt w:val="bullet"/>
      <w:lvlText w:val="•"/>
      <w:lvlJc w:val="left"/>
      <w:pPr>
        <w:ind w:left="7617" w:hanging="360"/>
      </w:pPr>
      <w:rPr>
        <w:rFonts w:hint="default"/>
        <w:lang w:val="en-US" w:eastAsia="en-US" w:bidi="ar-SA"/>
      </w:rPr>
    </w:lvl>
    <w:lvl w:ilvl="8" w:tplc="FB0CC30A">
      <w:numFmt w:val="bullet"/>
      <w:lvlText w:val="•"/>
      <w:lvlJc w:val="left"/>
      <w:pPr>
        <w:ind w:left="8620" w:hanging="360"/>
      </w:pPr>
      <w:rPr>
        <w:rFonts w:hint="default"/>
        <w:lang w:val="en-US" w:eastAsia="en-US" w:bidi="ar-SA"/>
      </w:rPr>
    </w:lvl>
  </w:abstractNum>
  <w:abstractNum w:abstractNumId="9" w15:restartNumberingAfterBreak="0">
    <w:nsid w:val="652F198E"/>
    <w:multiLevelType w:val="multilevel"/>
    <w:tmpl w:val="12E40A68"/>
    <w:lvl w:ilvl="0">
      <w:start w:val="2"/>
      <w:numFmt w:val="decimal"/>
      <w:lvlText w:val="%1"/>
      <w:lvlJc w:val="left"/>
      <w:pPr>
        <w:ind w:left="375" w:hanging="375"/>
      </w:pPr>
      <w:rPr>
        <w:rFonts w:asciiTheme="minorHAnsi" w:hAnsiTheme="minorHAnsi" w:cstheme="minorBidi" w:hint="default"/>
        <w:sz w:val="28"/>
      </w:rPr>
    </w:lvl>
    <w:lvl w:ilvl="1">
      <w:start w:val="1"/>
      <w:numFmt w:val="decimal"/>
      <w:lvlText w:val="%1.%2"/>
      <w:lvlJc w:val="left"/>
      <w:pPr>
        <w:ind w:left="375" w:hanging="375"/>
      </w:pPr>
      <w:rPr>
        <w:rFonts w:asciiTheme="minorHAnsi" w:hAnsiTheme="minorHAnsi" w:cstheme="minorBidi" w:hint="default"/>
        <w:sz w:val="28"/>
      </w:rPr>
    </w:lvl>
    <w:lvl w:ilvl="2">
      <w:start w:val="1"/>
      <w:numFmt w:val="decimal"/>
      <w:lvlText w:val="%1.%2.%3"/>
      <w:lvlJc w:val="left"/>
      <w:pPr>
        <w:ind w:left="720" w:hanging="720"/>
      </w:pPr>
      <w:rPr>
        <w:rFonts w:asciiTheme="minorHAnsi" w:hAnsiTheme="minorHAnsi" w:cstheme="minorBidi" w:hint="default"/>
        <w:sz w:val="28"/>
      </w:rPr>
    </w:lvl>
    <w:lvl w:ilvl="3">
      <w:start w:val="1"/>
      <w:numFmt w:val="decimal"/>
      <w:lvlText w:val="%1.%2.%3.%4"/>
      <w:lvlJc w:val="left"/>
      <w:pPr>
        <w:ind w:left="720" w:hanging="720"/>
      </w:pPr>
      <w:rPr>
        <w:rFonts w:asciiTheme="minorHAnsi" w:hAnsiTheme="minorHAnsi" w:cstheme="minorBidi" w:hint="default"/>
        <w:sz w:val="28"/>
      </w:rPr>
    </w:lvl>
    <w:lvl w:ilvl="4">
      <w:start w:val="1"/>
      <w:numFmt w:val="decimal"/>
      <w:lvlText w:val="%1.%2.%3.%4.%5"/>
      <w:lvlJc w:val="left"/>
      <w:pPr>
        <w:ind w:left="1080" w:hanging="1080"/>
      </w:pPr>
      <w:rPr>
        <w:rFonts w:asciiTheme="minorHAnsi" w:hAnsiTheme="minorHAnsi" w:cstheme="minorBidi" w:hint="default"/>
        <w:sz w:val="28"/>
      </w:rPr>
    </w:lvl>
    <w:lvl w:ilvl="5">
      <w:start w:val="1"/>
      <w:numFmt w:val="decimal"/>
      <w:lvlText w:val="%1.%2.%3.%4.%5.%6"/>
      <w:lvlJc w:val="left"/>
      <w:pPr>
        <w:ind w:left="1080" w:hanging="1080"/>
      </w:pPr>
      <w:rPr>
        <w:rFonts w:asciiTheme="minorHAnsi" w:hAnsiTheme="minorHAnsi" w:cstheme="minorBidi" w:hint="default"/>
        <w:sz w:val="28"/>
      </w:rPr>
    </w:lvl>
    <w:lvl w:ilvl="6">
      <w:start w:val="1"/>
      <w:numFmt w:val="decimal"/>
      <w:lvlText w:val="%1.%2.%3.%4.%5.%6.%7"/>
      <w:lvlJc w:val="left"/>
      <w:pPr>
        <w:ind w:left="1440" w:hanging="1440"/>
      </w:pPr>
      <w:rPr>
        <w:rFonts w:asciiTheme="minorHAnsi" w:hAnsiTheme="minorHAnsi" w:cstheme="minorBidi" w:hint="default"/>
        <w:sz w:val="28"/>
      </w:rPr>
    </w:lvl>
    <w:lvl w:ilvl="7">
      <w:start w:val="1"/>
      <w:numFmt w:val="decimal"/>
      <w:lvlText w:val="%1.%2.%3.%4.%5.%6.%7.%8"/>
      <w:lvlJc w:val="left"/>
      <w:pPr>
        <w:ind w:left="1440" w:hanging="1440"/>
      </w:pPr>
      <w:rPr>
        <w:rFonts w:asciiTheme="minorHAnsi" w:hAnsiTheme="minorHAnsi" w:cstheme="minorBidi" w:hint="default"/>
        <w:sz w:val="28"/>
      </w:rPr>
    </w:lvl>
    <w:lvl w:ilvl="8">
      <w:start w:val="1"/>
      <w:numFmt w:val="decimal"/>
      <w:lvlText w:val="%1.%2.%3.%4.%5.%6.%7.%8.%9"/>
      <w:lvlJc w:val="left"/>
      <w:pPr>
        <w:ind w:left="1800" w:hanging="1800"/>
      </w:pPr>
      <w:rPr>
        <w:rFonts w:asciiTheme="minorHAnsi" w:hAnsiTheme="minorHAnsi" w:cstheme="minorBidi" w:hint="default"/>
        <w:sz w:val="28"/>
      </w:rPr>
    </w:lvl>
  </w:abstractNum>
  <w:abstractNum w:abstractNumId="10" w15:restartNumberingAfterBreak="0">
    <w:nsid w:val="6AEE06A7"/>
    <w:multiLevelType w:val="hybridMultilevel"/>
    <w:tmpl w:val="C268B626"/>
    <w:lvl w:ilvl="0" w:tplc="551A1B82">
      <w:start w:val="1"/>
      <w:numFmt w:val="decimal"/>
      <w:lvlText w:val="%1."/>
      <w:lvlJc w:val="left"/>
      <w:pPr>
        <w:ind w:left="1620" w:hanging="360"/>
      </w:pPr>
      <w:rPr>
        <w:rFonts w:ascii="Times New Roman" w:eastAsia="Times New Roman" w:hAnsi="Times New Roman" w:cs="Times New Roman" w:hint="default"/>
        <w:w w:val="100"/>
        <w:sz w:val="24"/>
        <w:szCs w:val="24"/>
        <w:lang w:val="en-US" w:eastAsia="en-US" w:bidi="ar-SA"/>
      </w:rPr>
    </w:lvl>
    <w:lvl w:ilvl="1" w:tplc="BA001A44">
      <w:numFmt w:val="bullet"/>
      <w:lvlText w:val="•"/>
      <w:lvlJc w:val="left"/>
      <w:pPr>
        <w:ind w:left="2520" w:hanging="360"/>
      </w:pPr>
      <w:rPr>
        <w:rFonts w:hint="default"/>
        <w:lang w:val="en-US" w:eastAsia="en-US" w:bidi="ar-SA"/>
      </w:rPr>
    </w:lvl>
    <w:lvl w:ilvl="2" w:tplc="FCA26056">
      <w:numFmt w:val="bullet"/>
      <w:lvlText w:val="•"/>
      <w:lvlJc w:val="left"/>
      <w:pPr>
        <w:ind w:left="3421" w:hanging="360"/>
      </w:pPr>
      <w:rPr>
        <w:rFonts w:hint="default"/>
        <w:lang w:val="en-US" w:eastAsia="en-US" w:bidi="ar-SA"/>
      </w:rPr>
    </w:lvl>
    <w:lvl w:ilvl="3" w:tplc="44B8CC50">
      <w:numFmt w:val="bullet"/>
      <w:lvlText w:val="•"/>
      <w:lvlJc w:val="left"/>
      <w:pPr>
        <w:ind w:left="4321" w:hanging="360"/>
      </w:pPr>
      <w:rPr>
        <w:rFonts w:hint="default"/>
        <w:lang w:val="en-US" w:eastAsia="en-US" w:bidi="ar-SA"/>
      </w:rPr>
    </w:lvl>
    <w:lvl w:ilvl="4" w:tplc="961886CC">
      <w:numFmt w:val="bullet"/>
      <w:lvlText w:val="•"/>
      <w:lvlJc w:val="left"/>
      <w:pPr>
        <w:ind w:left="5222" w:hanging="360"/>
      </w:pPr>
      <w:rPr>
        <w:rFonts w:hint="default"/>
        <w:lang w:val="en-US" w:eastAsia="en-US" w:bidi="ar-SA"/>
      </w:rPr>
    </w:lvl>
    <w:lvl w:ilvl="5" w:tplc="D5E0ACC6">
      <w:numFmt w:val="bullet"/>
      <w:lvlText w:val="•"/>
      <w:lvlJc w:val="left"/>
      <w:pPr>
        <w:ind w:left="6123" w:hanging="360"/>
      </w:pPr>
      <w:rPr>
        <w:rFonts w:hint="default"/>
        <w:lang w:val="en-US" w:eastAsia="en-US" w:bidi="ar-SA"/>
      </w:rPr>
    </w:lvl>
    <w:lvl w:ilvl="6" w:tplc="9D40149C">
      <w:numFmt w:val="bullet"/>
      <w:lvlText w:val="•"/>
      <w:lvlJc w:val="left"/>
      <w:pPr>
        <w:ind w:left="7023" w:hanging="360"/>
      </w:pPr>
      <w:rPr>
        <w:rFonts w:hint="default"/>
        <w:lang w:val="en-US" w:eastAsia="en-US" w:bidi="ar-SA"/>
      </w:rPr>
    </w:lvl>
    <w:lvl w:ilvl="7" w:tplc="24484466">
      <w:numFmt w:val="bullet"/>
      <w:lvlText w:val="•"/>
      <w:lvlJc w:val="left"/>
      <w:pPr>
        <w:ind w:left="7924" w:hanging="360"/>
      </w:pPr>
      <w:rPr>
        <w:rFonts w:hint="default"/>
        <w:lang w:val="en-US" w:eastAsia="en-US" w:bidi="ar-SA"/>
      </w:rPr>
    </w:lvl>
    <w:lvl w:ilvl="8" w:tplc="776C095C">
      <w:numFmt w:val="bullet"/>
      <w:lvlText w:val="•"/>
      <w:lvlJc w:val="left"/>
      <w:pPr>
        <w:ind w:left="8825" w:hanging="360"/>
      </w:pPr>
      <w:rPr>
        <w:rFonts w:hint="default"/>
        <w:lang w:val="en-US" w:eastAsia="en-US" w:bidi="ar-SA"/>
      </w:rPr>
    </w:lvl>
  </w:abstractNum>
  <w:abstractNum w:abstractNumId="11" w15:restartNumberingAfterBreak="0">
    <w:nsid w:val="6BFA2A52"/>
    <w:multiLevelType w:val="multilevel"/>
    <w:tmpl w:val="718C6B76"/>
    <w:lvl w:ilvl="0">
      <w:start w:val="1"/>
      <w:numFmt w:val="decimal"/>
      <w:lvlText w:val="%1"/>
      <w:lvlJc w:val="left"/>
      <w:pPr>
        <w:ind w:left="375" w:hanging="375"/>
      </w:pPr>
      <w:rPr>
        <w:rFonts w:asciiTheme="minorHAnsi" w:hAnsiTheme="minorHAnsi" w:cstheme="minorBidi" w:hint="default"/>
        <w:sz w:val="28"/>
      </w:rPr>
    </w:lvl>
    <w:lvl w:ilvl="1">
      <w:start w:val="1"/>
      <w:numFmt w:val="decimal"/>
      <w:lvlText w:val="%1.%2"/>
      <w:lvlJc w:val="left"/>
      <w:pPr>
        <w:ind w:left="375" w:hanging="375"/>
      </w:pPr>
      <w:rPr>
        <w:rFonts w:asciiTheme="minorHAnsi" w:hAnsiTheme="minorHAnsi" w:cstheme="minorBidi" w:hint="default"/>
        <w:sz w:val="28"/>
      </w:rPr>
    </w:lvl>
    <w:lvl w:ilvl="2">
      <w:start w:val="1"/>
      <w:numFmt w:val="decimal"/>
      <w:lvlText w:val="%1.%2.%3"/>
      <w:lvlJc w:val="left"/>
      <w:pPr>
        <w:ind w:left="720" w:hanging="720"/>
      </w:pPr>
      <w:rPr>
        <w:rFonts w:asciiTheme="minorHAnsi" w:hAnsiTheme="minorHAnsi" w:cstheme="minorBidi" w:hint="default"/>
        <w:sz w:val="28"/>
      </w:rPr>
    </w:lvl>
    <w:lvl w:ilvl="3">
      <w:start w:val="1"/>
      <w:numFmt w:val="decimal"/>
      <w:lvlText w:val="%1.%2.%3.%4"/>
      <w:lvlJc w:val="left"/>
      <w:pPr>
        <w:ind w:left="720" w:hanging="720"/>
      </w:pPr>
      <w:rPr>
        <w:rFonts w:asciiTheme="minorHAnsi" w:hAnsiTheme="minorHAnsi" w:cstheme="minorBidi" w:hint="default"/>
        <w:sz w:val="28"/>
      </w:rPr>
    </w:lvl>
    <w:lvl w:ilvl="4">
      <w:start w:val="1"/>
      <w:numFmt w:val="decimal"/>
      <w:lvlText w:val="%1.%2.%3.%4.%5"/>
      <w:lvlJc w:val="left"/>
      <w:pPr>
        <w:ind w:left="1080" w:hanging="1080"/>
      </w:pPr>
      <w:rPr>
        <w:rFonts w:asciiTheme="minorHAnsi" w:hAnsiTheme="minorHAnsi" w:cstheme="minorBidi" w:hint="default"/>
        <w:sz w:val="28"/>
      </w:rPr>
    </w:lvl>
    <w:lvl w:ilvl="5">
      <w:start w:val="1"/>
      <w:numFmt w:val="decimal"/>
      <w:lvlText w:val="%1.%2.%3.%4.%5.%6"/>
      <w:lvlJc w:val="left"/>
      <w:pPr>
        <w:ind w:left="1080" w:hanging="1080"/>
      </w:pPr>
      <w:rPr>
        <w:rFonts w:asciiTheme="minorHAnsi" w:hAnsiTheme="minorHAnsi" w:cstheme="minorBidi" w:hint="default"/>
        <w:sz w:val="28"/>
      </w:rPr>
    </w:lvl>
    <w:lvl w:ilvl="6">
      <w:start w:val="1"/>
      <w:numFmt w:val="decimal"/>
      <w:lvlText w:val="%1.%2.%3.%4.%5.%6.%7"/>
      <w:lvlJc w:val="left"/>
      <w:pPr>
        <w:ind w:left="1440" w:hanging="1440"/>
      </w:pPr>
      <w:rPr>
        <w:rFonts w:asciiTheme="minorHAnsi" w:hAnsiTheme="minorHAnsi" w:cstheme="minorBidi" w:hint="default"/>
        <w:sz w:val="28"/>
      </w:rPr>
    </w:lvl>
    <w:lvl w:ilvl="7">
      <w:start w:val="1"/>
      <w:numFmt w:val="decimal"/>
      <w:lvlText w:val="%1.%2.%3.%4.%5.%6.%7.%8"/>
      <w:lvlJc w:val="left"/>
      <w:pPr>
        <w:ind w:left="1440" w:hanging="1440"/>
      </w:pPr>
      <w:rPr>
        <w:rFonts w:asciiTheme="minorHAnsi" w:hAnsiTheme="minorHAnsi" w:cstheme="minorBidi" w:hint="default"/>
        <w:sz w:val="28"/>
      </w:rPr>
    </w:lvl>
    <w:lvl w:ilvl="8">
      <w:start w:val="1"/>
      <w:numFmt w:val="decimal"/>
      <w:lvlText w:val="%1.%2.%3.%4.%5.%6.%7.%8.%9"/>
      <w:lvlJc w:val="left"/>
      <w:pPr>
        <w:ind w:left="1440" w:hanging="1440"/>
      </w:pPr>
      <w:rPr>
        <w:rFonts w:asciiTheme="minorHAnsi" w:hAnsiTheme="minorHAnsi" w:cstheme="minorBidi" w:hint="default"/>
        <w:sz w:val="28"/>
      </w:rPr>
    </w:lvl>
  </w:abstractNum>
  <w:abstractNum w:abstractNumId="12" w15:restartNumberingAfterBreak="0">
    <w:nsid w:val="78FF0FFD"/>
    <w:multiLevelType w:val="hybridMultilevel"/>
    <w:tmpl w:val="408E10B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num w:numId="1" w16cid:durableId="57948714">
    <w:abstractNumId w:val="4"/>
  </w:num>
  <w:num w:numId="2" w16cid:durableId="1211304837">
    <w:abstractNumId w:val="5"/>
  </w:num>
  <w:num w:numId="3" w16cid:durableId="168761552">
    <w:abstractNumId w:val="11"/>
  </w:num>
  <w:num w:numId="4" w16cid:durableId="1851481179">
    <w:abstractNumId w:val="2"/>
  </w:num>
  <w:num w:numId="5" w16cid:durableId="981038859">
    <w:abstractNumId w:val="9"/>
  </w:num>
  <w:num w:numId="6" w16cid:durableId="2126656968">
    <w:abstractNumId w:val="7"/>
  </w:num>
  <w:num w:numId="7" w16cid:durableId="1032149690">
    <w:abstractNumId w:val="6"/>
  </w:num>
  <w:num w:numId="8" w16cid:durableId="74405042">
    <w:abstractNumId w:val="3"/>
  </w:num>
  <w:num w:numId="9" w16cid:durableId="897008517">
    <w:abstractNumId w:val="1"/>
  </w:num>
  <w:num w:numId="10" w16cid:durableId="1027368386">
    <w:abstractNumId w:val="0"/>
  </w:num>
  <w:num w:numId="11" w16cid:durableId="2091927743">
    <w:abstractNumId w:val="8"/>
  </w:num>
  <w:num w:numId="12" w16cid:durableId="68116372">
    <w:abstractNumId w:val="10"/>
  </w:num>
  <w:num w:numId="13" w16cid:durableId="16498237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16170"/>
    <w:rsid w:val="00012900"/>
    <w:rsid w:val="000907E6"/>
    <w:rsid w:val="00292F8B"/>
    <w:rsid w:val="002A123A"/>
    <w:rsid w:val="002C2456"/>
    <w:rsid w:val="002C7A9E"/>
    <w:rsid w:val="002D7BC2"/>
    <w:rsid w:val="00301EFC"/>
    <w:rsid w:val="00355356"/>
    <w:rsid w:val="003859EC"/>
    <w:rsid w:val="003B60F3"/>
    <w:rsid w:val="004032FC"/>
    <w:rsid w:val="0058621A"/>
    <w:rsid w:val="006D5392"/>
    <w:rsid w:val="00702E3F"/>
    <w:rsid w:val="00704F04"/>
    <w:rsid w:val="007B078E"/>
    <w:rsid w:val="007B7C7F"/>
    <w:rsid w:val="00816170"/>
    <w:rsid w:val="0085276F"/>
    <w:rsid w:val="00865E32"/>
    <w:rsid w:val="008F60D0"/>
    <w:rsid w:val="008F6A81"/>
    <w:rsid w:val="00952A46"/>
    <w:rsid w:val="00A5215C"/>
    <w:rsid w:val="00BF09D7"/>
    <w:rsid w:val="00C160AD"/>
    <w:rsid w:val="00C37812"/>
    <w:rsid w:val="00D12638"/>
    <w:rsid w:val="00D945C3"/>
    <w:rsid w:val="00D96657"/>
    <w:rsid w:val="00DD4F95"/>
    <w:rsid w:val="00F24191"/>
    <w:rsid w:val="00F61D64"/>
    <w:rsid w:val="00F763ED"/>
    <w:rsid w:val="00FD3C6B"/>
    <w:rsid w:val="00FF5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9030BDD"/>
  <w15:chartTrackingRefBased/>
  <w15:docId w15:val="{01F3FEBA-3EB0-4750-BC5D-28EC0F17D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01EF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link w:val="Heading4Char"/>
    <w:uiPriority w:val="1"/>
    <w:unhideWhenUsed/>
    <w:qFormat/>
    <w:rsid w:val="00952A46"/>
    <w:pPr>
      <w:widowControl w:val="0"/>
      <w:autoSpaceDE w:val="0"/>
      <w:autoSpaceDN w:val="0"/>
      <w:spacing w:after="0" w:line="240" w:lineRule="auto"/>
      <w:ind w:left="900" w:hanging="294"/>
      <w:jc w:val="both"/>
      <w:outlineLvl w:val="3"/>
    </w:pPr>
    <w:rPr>
      <w:rFonts w:ascii="Times New Roman" w:eastAsia="Times New Roman" w:hAnsi="Times New Roman" w:cs="Times New Roman"/>
      <w:b/>
      <w:bCs/>
      <w:kern w:val="0"/>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816170"/>
    <w:pPr>
      <w:widowControl w:val="0"/>
      <w:autoSpaceDE w:val="0"/>
      <w:autoSpaceDN w:val="0"/>
      <w:spacing w:after="0" w:line="240" w:lineRule="auto"/>
    </w:pPr>
    <w:rPr>
      <w:rFonts w:ascii="Times New Roman" w:eastAsia="Times New Roman" w:hAnsi="Times New Roman" w:cs="Times New Roman"/>
      <w:kern w:val="0"/>
      <w:sz w:val="24"/>
      <w:szCs w:val="24"/>
      <w:lang w:val="en-IN" w:eastAsia="en-IN"/>
    </w:rPr>
  </w:style>
  <w:style w:type="character" w:customStyle="1" w:styleId="BodyTextChar">
    <w:name w:val="Body Text Char"/>
    <w:basedOn w:val="DefaultParagraphFont"/>
    <w:link w:val="BodyText"/>
    <w:uiPriority w:val="1"/>
    <w:semiHidden/>
    <w:rsid w:val="00816170"/>
    <w:rPr>
      <w:rFonts w:ascii="Times New Roman" w:eastAsia="Times New Roman" w:hAnsi="Times New Roman" w:cs="Times New Roman"/>
      <w:kern w:val="0"/>
      <w:sz w:val="24"/>
      <w:szCs w:val="24"/>
      <w:lang w:val="en-IN" w:eastAsia="en-IN"/>
    </w:rPr>
  </w:style>
  <w:style w:type="character" w:customStyle="1" w:styleId="Heading4Char">
    <w:name w:val="Heading 4 Char"/>
    <w:basedOn w:val="DefaultParagraphFont"/>
    <w:link w:val="Heading4"/>
    <w:uiPriority w:val="1"/>
    <w:rsid w:val="00952A46"/>
    <w:rPr>
      <w:rFonts w:ascii="Times New Roman" w:eastAsia="Times New Roman" w:hAnsi="Times New Roman" w:cs="Times New Roman"/>
      <w:b/>
      <w:bCs/>
      <w:kern w:val="0"/>
      <w:sz w:val="24"/>
      <w:szCs w:val="24"/>
      <w:lang w:val="en-IN" w:eastAsia="en-IN"/>
    </w:rPr>
  </w:style>
  <w:style w:type="paragraph" w:styleId="ListParagraph">
    <w:name w:val="List Paragraph"/>
    <w:basedOn w:val="Normal"/>
    <w:uiPriority w:val="1"/>
    <w:qFormat/>
    <w:rsid w:val="00292F8B"/>
    <w:pPr>
      <w:ind w:left="720"/>
      <w:contextualSpacing/>
    </w:pPr>
  </w:style>
  <w:style w:type="character" w:customStyle="1" w:styleId="Heading2Char">
    <w:name w:val="Heading 2 Char"/>
    <w:basedOn w:val="DefaultParagraphFont"/>
    <w:link w:val="Heading2"/>
    <w:uiPriority w:val="9"/>
    <w:rsid w:val="00301EFC"/>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D966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657"/>
  </w:style>
  <w:style w:type="paragraph" w:styleId="Footer">
    <w:name w:val="footer"/>
    <w:basedOn w:val="Normal"/>
    <w:link w:val="FooterChar"/>
    <w:uiPriority w:val="99"/>
    <w:unhideWhenUsed/>
    <w:rsid w:val="00D966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6657"/>
  </w:style>
  <w:style w:type="paragraph" w:styleId="NormalWeb">
    <w:name w:val="Normal (Web)"/>
    <w:basedOn w:val="Normal"/>
    <w:uiPriority w:val="99"/>
    <w:semiHidden/>
    <w:unhideWhenUsed/>
    <w:rsid w:val="00355356"/>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styleId="Hyperlink">
    <w:name w:val="Hyperlink"/>
    <w:basedOn w:val="DefaultParagraphFont"/>
    <w:uiPriority w:val="99"/>
    <w:semiHidden/>
    <w:unhideWhenUsed/>
    <w:rsid w:val="003553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674148">
      <w:bodyDiv w:val="1"/>
      <w:marLeft w:val="0"/>
      <w:marRight w:val="0"/>
      <w:marTop w:val="0"/>
      <w:marBottom w:val="0"/>
      <w:divBdr>
        <w:top w:val="none" w:sz="0" w:space="0" w:color="auto"/>
        <w:left w:val="none" w:sz="0" w:space="0" w:color="auto"/>
        <w:bottom w:val="none" w:sz="0" w:space="0" w:color="auto"/>
        <w:right w:val="none" w:sz="0" w:space="0" w:color="auto"/>
      </w:divBdr>
    </w:div>
    <w:div w:id="1009679831">
      <w:bodyDiv w:val="1"/>
      <w:marLeft w:val="0"/>
      <w:marRight w:val="0"/>
      <w:marTop w:val="0"/>
      <w:marBottom w:val="0"/>
      <w:divBdr>
        <w:top w:val="none" w:sz="0" w:space="0" w:color="auto"/>
        <w:left w:val="none" w:sz="0" w:space="0" w:color="auto"/>
        <w:bottom w:val="none" w:sz="0" w:space="0" w:color="auto"/>
        <w:right w:val="none" w:sz="0" w:space="0" w:color="auto"/>
      </w:divBdr>
      <w:divsChild>
        <w:div w:id="684289537">
          <w:marLeft w:val="0"/>
          <w:marRight w:val="0"/>
          <w:marTop w:val="240"/>
          <w:marBottom w:val="240"/>
          <w:divBdr>
            <w:top w:val="none" w:sz="0" w:space="0" w:color="auto"/>
            <w:left w:val="none" w:sz="0" w:space="0" w:color="auto"/>
            <w:bottom w:val="none" w:sz="0" w:space="0" w:color="auto"/>
            <w:right w:val="none" w:sz="0" w:space="0" w:color="auto"/>
          </w:divBdr>
        </w:div>
        <w:div w:id="1158616544">
          <w:marLeft w:val="0"/>
          <w:marRight w:val="0"/>
          <w:marTop w:val="0"/>
          <w:marBottom w:val="0"/>
          <w:divBdr>
            <w:top w:val="none" w:sz="0" w:space="0" w:color="auto"/>
            <w:left w:val="none" w:sz="0" w:space="0" w:color="auto"/>
            <w:bottom w:val="none" w:sz="0" w:space="0" w:color="auto"/>
            <w:right w:val="none" w:sz="0" w:space="0" w:color="auto"/>
          </w:divBdr>
        </w:div>
        <w:div w:id="851727069">
          <w:marLeft w:val="0"/>
          <w:marRight w:val="0"/>
          <w:marTop w:val="0"/>
          <w:marBottom w:val="0"/>
          <w:divBdr>
            <w:top w:val="none" w:sz="0" w:space="0" w:color="auto"/>
            <w:left w:val="none" w:sz="0" w:space="0" w:color="auto"/>
            <w:bottom w:val="none" w:sz="0" w:space="0" w:color="auto"/>
            <w:right w:val="none" w:sz="0" w:space="0" w:color="auto"/>
          </w:divBdr>
        </w:div>
        <w:div w:id="93867405">
          <w:marLeft w:val="0"/>
          <w:marRight w:val="0"/>
          <w:marTop w:val="0"/>
          <w:marBottom w:val="0"/>
          <w:divBdr>
            <w:top w:val="none" w:sz="0" w:space="0" w:color="auto"/>
            <w:left w:val="none" w:sz="0" w:space="0" w:color="auto"/>
            <w:bottom w:val="none" w:sz="0" w:space="0" w:color="auto"/>
            <w:right w:val="none" w:sz="0" w:space="0" w:color="auto"/>
          </w:divBdr>
        </w:div>
      </w:divsChild>
    </w:div>
    <w:div w:id="1471089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79734-E6B5-4B97-89FF-BF45E0738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9</Pages>
  <Words>1510</Words>
  <Characters>8608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dc:creator>
  <cp:keywords/>
  <dc:description/>
  <cp:lastModifiedBy>A K</cp:lastModifiedBy>
  <cp:revision>16</cp:revision>
  <dcterms:created xsi:type="dcterms:W3CDTF">2023-04-24T06:17:00Z</dcterms:created>
  <dcterms:modified xsi:type="dcterms:W3CDTF">2023-04-25T10:32:00Z</dcterms:modified>
</cp:coreProperties>
</file>