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6F14" w14:textId="77777777" w:rsidR="00903A46" w:rsidRPr="0055664A" w:rsidRDefault="00903A46">
      <w:bookmarkStart w:id="0" w:name="_Hlk190767811"/>
    </w:p>
    <w:p w14:paraId="7A5E8D3D" w14:textId="77777777" w:rsidR="00A86566" w:rsidRPr="0055664A" w:rsidRDefault="00A86566" w:rsidP="00A86566">
      <w:pPr>
        <w:jc w:val="center"/>
        <w:rPr>
          <w:rFonts w:ascii="Arial" w:hAnsi="Arial" w:cs="Arial"/>
          <w:b/>
          <w:bCs/>
          <w:sz w:val="32"/>
          <w:szCs w:val="32"/>
        </w:rPr>
      </w:pPr>
      <w:r w:rsidRPr="0055664A">
        <w:rPr>
          <w:rFonts w:ascii="Arial" w:hAnsi="Arial" w:cs="Arial"/>
          <w:b/>
          <w:bCs/>
          <w:sz w:val="32"/>
          <w:szCs w:val="32"/>
        </w:rPr>
        <w:t>UNIDAD ACADÉMICA MULTIDISCIPLINARIA MANTE</w:t>
      </w:r>
    </w:p>
    <w:p w14:paraId="185D5C2B" w14:textId="77777777" w:rsidR="00A86566" w:rsidRPr="0055664A" w:rsidRDefault="00A86566" w:rsidP="00A86566">
      <w:pPr>
        <w:jc w:val="center"/>
        <w:rPr>
          <w:rFonts w:ascii="Arial" w:hAnsi="Arial" w:cs="Arial"/>
          <w:b/>
          <w:bCs/>
          <w:sz w:val="32"/>
          <w:szCs w:val="32"/>
        </w:rPr>
      </w:pPr>
    </w:p>
    <w:p w14:paraId="50A58C9A" w14:textId="76928EFF" w:rsidR="00A86566" w:rsidRPr="0055664A" w:rsidRDefault="001D2598" w:rsidP="00A86566">
      <w:pPr>
        <w:shd w:val="clear" w:color="auto" w:fill="B3E5A1" w:themeFill="accent6" w:themeFillTint="66"/>
        <w:jc w:val="center"/>
        <w:rPr>
          <w:rFonts w:ascii="Arial" w:hAnsi="Arial" w:cs="Arial"/>
          <w:b/>
          <w:bCs/>
          <w:sz w:val="32"/>
          <w:szCs w:val="32"/>
        </w:rPr>
      </w:pPr>
      <w:r>
        <w:rPr>
          <w:rFonts w:ascii="Arial" w:hAnsi="Arial" w:cs="Arial"/>
          <w:b/>
          <w:bCs/>
          <w:sz w:val="32"/>
          <w:szCs w:val="32"/>
        </w:rPr>
        <w:t>ARQUITECTURA DE COMPUTADORAS</w:t>
      </w:r>
    </w:p>
    <w:p w14:paraId="7A0FC583" w14:textId="77777777" w:rsidR="00A86566" w:rsidRPr="0055664A" w:rsidRDefault="00A86566" w:rsidP="00A86566">
      <w:pPr>
        <w:jc w:val="center"/>
        <w:rPr>
          <w:rFonts w:ascii="Arial" w:hAnsi="Arial" w:cs="Arial"/>
          <w:sz w:val="32"/>
          <w:szCs w:val="32"/>
        </w:rPr>
      </w:pPr>
    </w:p>
    <w:p w14:paraId="4A191D10"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 xml:space="preserve">Reporte: </w:t>
      </w:r>
    </w:p>
    <w:p w14:paraId="2FEFEB44" w14:textId="0DC0E9D5" w:rsidR="00A86566" w:rsidRDefault="00A83F32" w:rsidP="00A86566">
      <w:pPr>
        <w:jc w:val="center"/>
        <w:rPr>
          <w:rFonts w:ascii="Arial" w:hAnsi="Arial" w:cs="Arial"/>
          <w:sz w:val="32"/>
          <w:szCs w:val="32"/>
        </w:rPr>
      </w:pPr>
      <w:r>
        <w:rPr>
          <w:rFonts w:ascii="Arial" w:hAnsi="Arial" w:cs="Arial"/>
          <w:sz w:val="32"/>
          <w:szCs w:val="32"/>
        </w:rPr>
        <w:t xml:space="preserve">Práctica. </w:t>
      </w:r>
      <w:r w:rsidR="00816666" w:rsidRPr="00816666">
        <w:rPr>
          <w:rFonts w:ascii="Arial" w:hAnsi="Arial" w:cs="Arial"/>
          <w:sz w:val="32"/>
          <w:szCs w:val="32"/>
        </w:rPr>
        <w:t xml:space="preserve">Semáforo </w:t>
      </w:r>
      <w:r>
        <w:rPr>
          <w:rFonts w:ascii="Arial" w:hAnsi="Arial" w:cs="Arial"/>
          <w:sz w:val="32"/>
          <w:szCs w:val="32"/>
        </w:rPr>
        <w:t>Doble</w:t>
      </w:r>
      <w:r w:rsidR="00CB6DEA">
        <w:rPr>
          <w:rFonts w:ascii="Arial" w:hAnsi="Arial" w:cs="Arial"/>
          <w:sz w:val="32"/>
          <w:szCs w:val="32"/>
        </w:rPr>
        <w:t xml:space="preserve"> (m</w:t>
      </w:r>
      <w:r>
        <w:rPr>
          <w:rFonts w:ascii="Arial" w:hAnsi="Arial" w:cs="Arial"/>
          <w:sz w:val="32"/>
          <w:szCs w:val="32"/>
        </w:rPr>
        <w:t xml:space="preserve">odo </w:t>
      </w:r>
      <w:r w:rsidR="00CB6DEA">
        <w:rPr>
          <w:rFonts w:ascii="Arial" w:hAnsi="Arial" w:cs="Arial"/>
          <w:sz w:val="32"/>
          <w:szCs w:val="32"/>
        </w:rPr>
        <w:t>n</w:t>
      </w:r>
      <w:r>
        <w:rPr>
          <w:rFonts w:ascii="Arial" w:hAnsi="Arial" w:cs="Arial"/>
          <w:sz w:val="32"/>
          <w:szCs w:val="32"/>
        </w:rPr>
        <w:t>ormal</w:t>
      </w:r>
      <w:r w:rsidR="00CB6DEA">
        <w:rPr>
          <w:rFonts w:ascii="Arial" w:hAnsi="Arial" w:cs="Arial"/>
          <w:sz w:val="32"/>
          <w:szCs w:val="32"/>
        </w:rPr>
        <w:t>/nocturno)</w:t>
      </w:r>
      <w:r w:rsidR="00756DC7">
        <w:rPr>
          <w:rFonts w:ascii="Arial" w:hAnsi="Arial" w:cs="Arial"/>
          <w:sz w:val="32"/>
          <w:szCs w:val="32"/>
        </w:rPr>
        <w:t xml:space="preserve"> </w:t>
      </w:r>
      <w:r w:rsidR="00540555">
        <w:rPr>
          <w:rFonts w:ascii="Arial" w:hAnsi="Arial" w:cs="Arial"/>
          <w:sz w:val="32"/>
          <w:szCs w:val="32"/>
        </w:rPr>
        <w:t>usando</w:t>
      </w:r>
      <w:r w:rsidR="00756DC7">
        <w:rPr>
          <w:rFonts w:ascii="Arial" w:hAnsi="Arial" w:cs="Arial"/>
          <w:sz w:val="32"/>
          <w:szCs w:val="32"/>
        </w:rPr>
        <w:t xml:space="preserve"> el Microcontrolador </w:t>
      </w:r>
      <w:r w:rsidR="00756DC7" w:rsidRPr="00756DC7">
        <w:rPr>
          <w:rFonts w:ascii="Arial" w:hAnsi="Arial" w:cs="Arial"/>
          <w:sz w:val="32"/>
          <w:szCs w:val="32"/>
        </w:rPr>
        <w:t>PIC16F877A</w:t>
      </w:r>
      <w:r w:rsidR="00756DC7">
        <w:rPr>
          <w:rFonts w:ascii="Arial" w:hAnsi="Arial" w:cs="Arial"/>
          <w:sz w:val="32"/>
          <w:szCs w:val="32"/>
        </w:rPr>
        <w:t xml:space="preserve"> y el Raspberry Pi Pico RP2040</w:t>
      </w:r>
    </w:p>
    <w:p w14:paraId="19359550" w14:textId="77777777" w:rsidR="001D2598" w:rsidRPr="0055664A" w:rsidRDefault="001D2598" w:rsidP="00A86566">
      <w:pPr>
        <w:jc w:val="center"/>
        <w:rPr>
          <w:rFonts w:ascii="Arial" w:hAnsi="Arial" w:cs="Arial"/>
          <w:sz w:val="32"/>
          <w:szCs w:val="32"/>
        </w:rPr>
      </w:pPr>
    </w:p>
    <w:p w14:paraId="0B7E60A8"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Alumnos(as):</w:t>
      </w:r>
    </w:p>
    <w:p w14:paraId="0A4ECAA0" w14:textId="1093F165" w:rsidR="00A86566" w:rsidRPr="0055664A" w:rsidRDefault="00A86566" w:rsidP="00A86566">
      <w:pPr>
        <w:pStyle w:val="Prrafodelista"/>
        <w:numPr>
          <w:ilvl w:val="3"/>
          <w:numId w:val="1"/>
        </w:numPr>
        <w:jc w:val="both"/>
        <w:rPr>
          <w:rFonts w:ascii="Arial" w:hAnsi="Arial" w:cs="Arial"/>
          <w:sz w:val="32"/>
          <w:szCs w:val="32"/>
        </w:rPr>
      </w:pPr>
      <w:r w:rsidRPr="0055664A">
        <w:rPr>
          <w:rFonts w:ascii="Arial" w:hAnsi="Arial" w:cs="Arial"/>
          <w:sz w:val="32"/>
          <w:szCs w:val="32"/>
        </w:rPr>
        <w:t>Ca</w:t>
      </w:r>
      <w:r w:rsidR="001D2598">
        <w:rPr>
          <w:rFonts w:ascii="Arial" w:hAnsi="Arial" w:cs="Arial"/>
          <w:sz w:val="32"/>
          <w:szCs w:val="32"/>
        </w:rPr>
        <w:t>stro Márquez Cristian</w:t>
      </w:r>
    </w:p>
    <w:p w14:paraId="0BC01B71" w14:textId="77777777" w:rsidR="00A86566" w:rsidRDefault="00A86566" w:rsidP="00A86566">
      <w:pPr>
        <w:pStyle w:val="Prrafodelista"/>
        <w:numPr>
          <w:ilvl w:val="0"/>
          <w:numId w:val="1"/>
        </w:numPr>
        <w:jc w:val="both"/>
        <w:rPr>
          <w:rFonts w:ascii="Arial" w:hAnsi="Arial" w:cs="Arial"/>
          <w:sz w:val="32"/>
          <w:szCs w:val="32"/>
        </w:rPr>
      </w:pPr>
      <w:r w:rsidRPr="0055664A">
        <w:rPr>
          <w:rFonts w:ascii="Arial" w:hAnsi="Arial" w:cs="Arial"/>
          <w:sz w:val="32"/>
          <w:szCs w:val="32"/>
        </w:rPr>
        <w:t>García Segura América Yanely</w:t>
      </w:r>
    </w:p>
    <w:p w14:paraId="1331E599" w14:textId="3418853C" w:rsidR="00A06FD6" w:rsidRPr="00A06FD6" w:rsidRDefault="00A06FD6" w:rsidP="00A06FD6">
      <w:pPr>
        <w:pStyle w:val="Prrafodelista"/>
        <w:numPr>
          <w:ilvl w:val="0"/>
          <w:numId w:val="1"/>
        </w:numPr>
        <w:jc w:val="both"/>
        <w:rPr>
          <w:rFonts w:ascii="Arial" w:hAnsi="Arial" w:cs="Arial"/>
          <w:sz w:val="32"/>
          <w:szCs w:val="32"/>
        </w:rPr>
      </w:pPr>
      <w:r w:rsidRPr="00777A14">
        <w:rPr>
          <w:rFonts w:ascii="Arial" w:hAnsi="Arial" w:cs="Arial"/>
          <w:sz w:val="32"/>
          <w:szCs w:val="32"/>
        </w:rPr>
        <w:t>Gómez Martínez</w:t>
      </w:r>
      <w:r>
        <w:rPr>
          <w:rFonts w:ascii="Arial" w:hAnsi="Arial" w:cs="Arial"/>
          <w:sz w:val="32"/>
          <w:szCs w:val="32"/>
        </w:rPr>
        <w:t xml:space="preserve"> </w:t>
      </w:r>
      <w:r w:rsidRPr="00777A14">
        <w:rPr>
          <w:rFonts w:ascii="Arial" w:hAnsi="Arial" w:cs="Arial"/>
          <w:sz w:val="32"/>
          <w:szCs w:val="32"/>
        </w:rPr>
        <w:t>Jesús Roberto</w:t>
      </w:r>
    </w:p>
    <w:p w14:paraId="63E9842F" w14:textId="498D2DDD" w:rsidR="00A86566" w:rsidRPr="0055664A" w:rsidRDefault="001D2598" w:rsidP="00A86566">
      <w:pPr>
        <w:pStyle w:val="Prrafodelista"/>
        <w:numPr>
          <w:ilvl w:val="0"/>
          <w:numId w:val="1"/>
        </w:numPr>
        <w:jc w:val="both"/>
        <w:rPr>
          <w:rFonts w:ascii="Arial" w:hAnsi="Arial" w:cs="Arial"/>
          <w:sz w:val="32"/>
          <w:szCs w:val="32"/>
        </w:rPr>
      </w:pPr>
      <w:r>
        <w:rPr>
          <w:rFonts w:ascii="Arial" w:hAnsi="Arial" w:cs="Arial"/>
          <w:sz w:val="32"/>
          <w:szCs w:val="32"/>
        </w:rPr>
        <w:t xml:space="preserve">López Camacho Jonathan Valentín </w:t>
      </w:r>
    </w:p>
    <w:p w14:paraId="2D68C9CB" w14:textId="3784A7B8" w:rsidR="00A86566" w:rsidRDefault="001D2598" w:rsidP="001D2598">
      <w:pPr>
        <w:pStyle w:val="Prrafodelista"/>
        <w:numPr>
          <w:ilvl w:val="0"/>
          <w:numId w:val="1"/>
        </w:numPr>
        <w:jc w:val="both"/>
        <w:rPr>
          <w:rFonts w:ascii="Arial" w:hAnsi="Arial" w:cs="Arial"/>
          <w:sz w:val="32"/>
          <w:szCs w:val="32"/>
        </w:rPr>
      </w:pPr>
      <w:r>
        <w:rPr>
          <w:rFonts w:ascii="Arial" w:hAnsi="Arial" w:cs="Arial"/>
          <w:sz w:val="32"/>
          <w:szCs w:val="32"/>
        </w:rPr>
        <w:t>Ramírez Bustos Joshua Romany</w:t>
      </w:r>
    </w:p>
    <w:p w14:paraId="281246B1" w14:textId="77777777" w:rsidR="00A86566" w:rsidRPr="0055664A" w:rsidRDefault="00A86566" w:rsidP="00A86566">
      <w:pPr>
        <w:jc w:val="center"/>
        <w:rPr>
          <w:rFonts w:ascii="Arial" w:hAnsi="Arial" w:cs="Arial"/>
          <w:sz w:val="32"/>
          <w:szCs w:val="32"/>
        </w:rPr>
      </w:pPr>
    </w:p>
    <w:p w14:paraId="602EB4E3"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Maestro(a):</w:t>
      </w:r>
    </w:p>
    <w:p w14:paraId="3EEF95FD" w14:textId="74498060" w:rsidR="00A86566" w:rsidRPr="0055664A" w:rsidRDefault="001D2598" w:rsidP="00283E53">
      <w:pPr>
        <w:jc w:val="center"/>
        <w:rPr>
          <w:rFonts w:ascii="Arial" w:hAnsi="Arial" w:cs="Arial"/>
          <w:sz w:val="32"/>
          <w:szCs w:val="32"/>
        </w:rPr>
      </w:pPr>
      <w:r>
        <w:rPr>
          <w:rFonts w:ascii="Arial" w:hAnsi="Arial" w:cs="Arial"/>
          <w:sz w:val="32"/>
          <w:szCs w:val="32"/>
        </w:rPr>
        <w:t>López Piña Daniel</w:t>
      </w:r>
    </w:p>
    <w:p w14:paraId="0892CC84" w14:textId="77777777" w:rsidR="00283E53" w:rsidRPr="0055664A" w:rsidRDefault="00283E53" w:rsidP="00283E53">
      <w:pPr>
        <w:jc w:val="center"/>
        <w:rPr>
          <w:rFonts w:ascii="Arial" w:hAnsi="Arial" w:cs="Arial"/>
          <w:sz w:val="32"/>
          <w:szCs w:val="32"/>
        </w:rPr>
      </w:pPr>
    </w:p>
    <w:p w14:paraId="164C9CAE" w14:textId="77777777" w:rsidR="00283E53" w:rsidRPr="0055664A" w:rsidRDefault="00283E53" w:rsidP="00283E53">
      <w:pPr>
        <w:jc w:val="center"/>
        <w:rPr>
          <w:rFonts w:ascii="Arial" w:hAnsi="Arial" w:cs="Arial"/>
          <w:sz w:val="32"/>
          <w:szCs w:val="32"/>
        </w:rPr>
      </w:pPr>
    </w:p>
    <w:p w14:paraId="287367C7" w14:textId="77777777" w:rsidR="00283E53" w:rsidRPr="0055664A" w:rsidRDefault="00283E53" w:rsidP="00A74E22">
      <w:pPr>
        <w:rPr>
          <w:rFonts w:ascii="Arial" w:hAnsi="Arial" w:cs="Arial"/>
          <w:sz w:val="32"/>
          <w:szCs w:val="32"/>
        </w:rPr>
      </w:pPr>
    </w:p>
    <w:p w14:paraId="23808FF4" w14:textId="1AC67C9F" w:rsidR="006464BB" w:rsidRPr="0055664A" w:rsidRDefault="00A86566" w:rsidP="006464BB">
      <w:pPr>
        <w:jc w:val="center"/>
        <w:rPr>
          <w:rFonts w:ascii="Arial" w:hAnsi="Arial" w:cs="Arial"/>
          <w:sz w:val="32"/>
          <w:szCs w:val="32"/>
        </w:rPr>
        <w:sectPr w:rsidR="006464BB" w:rsidRPr="0055664A" w:rsidSect="006464BB">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006464BB" w:rsidRPr="0055664A">
        <w:rPr>
          <w:rFonts w:ascii="Arial" w:hAnsi="Arial" w:cs="Arial"/>
          <w:sz w:val="32"/>
          <w:szCs w:val="32"/>
        </w:rPr>
        <w:tab/>
      </w:r>
      <w:r w:rsidR="006464BB" w:rsidRPr="0055664A">
        <w:rPr>
          <w:rFonts w:ascii="Arial" w:hAnsi="Arial" w:cs="Arial"/>
          <w:sz w:val="32"/>
          <w:szCs w:val="32"/>
        </w:rPr>
        <w:tab/>
      </w:r>
      <w:r w:rsidR="006464BB" w:rsidRPr="0055664A">
        <w:rPr>
          <w:rFonts w:ascii="Arial" w:hAnsi="Arial" w:cs="Arial"/>
          <w:sz w:val="32"/>
          <w:szCs w:val="32"/>
        </w:rPr>
        <w:tab/>
      </w:r>
      <w:r w:rsidR="00EC78BE">
        <w:rPr>
          <w:rFonts w:ascii="Arial" w:hAnsi="Arial" w:cs="Arial"/>
          <w:sz w:val="32"/>
          <w:szCs w:val="32"/>
        </w:rPr>
        <w:t>Septiembre</w:t>
      </w:r>
      <w:r w:rsidRPr="0055664A">
        <w:rPr>
          <w:rFonts w:ascii="Arial" w:hAnsi="Arial" w:cs="Arial"/>
          <w:sz w:val="32"/>
          <w:szCs w:val="32"/>
        </w:rPr>
        <w:t>, 2025</w:t>
      </w:r>
    </w:p>
    <w:p w14:paraId="2ADF8EE3" w14:textId="47350222" w:rsidR="00CC06DE" w:rsidRPr="00D53945" w:rsidRDefault="007A5DCD" w:rsidP="00D53945">
      <w:pPr>
        <w:jc w:val="center"/>
        <w:rPr>
          <w:rFonts w:ascii="Arial" w:hAnsi="Arial" w:cs="Arial"/>
          <w:b/>
          <w:bCs/>
          <w:sz w:val="32"/>
          <w:szCs w:val="32"/>
        </w:rPr>
      </w:pPr>
      <w:r w:rsidRPr="00D53945">
        <w:rPr>
          <w:rFonts w:ascii="Arial" w:hAnsi="Arial" w:cs="Arial"/>
          <w:b/>
          <w:bCs/>
          <w:sz w:val="32"/>
          <w:szCs w:val="32"/>
        </w:rPr>
        <w:lastRenderedPageBreak/>
        <w:t>Contenido</w:t>
      </w:r>
    </w:p>
    <w:sdt>
      <w:sdtPr>
        <w:rPr>
          <w:rFonts w:asciiTheme="minorHAnsi" w:eastAsiaTheme="minorHAnsi" w:hAnsiTheme="minorHAnsi" w:cstheme="minorBidi"/>
          <w:color w:val="auto"/>
          <w:kern w:val="2"/>
          <w:sz w:val="24"/>
          <w:szCs w:val="24"/>
          <w:lang w:eastAsia="en-US"/>
          <w14:ligatures w14:val="standardContextual"/>
        </w:rPr>
        <w:id w:val="-1002352480"/>
        <w:docPartObj>
          <w:docPartGallery w:val="Table of Contents"/>
          <w:docPartUnique/>
        </w:docPartObj>
      </w:sdtPr>
      <w:sdtEndPr>
        <w:rPr>
          <w:b/>
          <w:bCs/>
        </w:rPr>
      </w:sdtEndPr>
      <w:sdtContent>
        <w:p w14:paraId="47FDF715" w14:textId="1496C402" w:rsidR="007A5DCD" w:rsidRPr="0055664A" w:rsidRDefault="007A5DCD">
          <w:pPr>
            <w:pStyle w:val="TtuloTDC"/>
          </w:pPr>
        </w:p>
        <w:p w14:paraId="5B0DE872" w14:textId="1DE363BD" w:rsidR="0051141A" w:rsidRDefault="007A5DCD">
          <w:pPr>
            <w:pStyle w:val="TDC1"/>
            <w:tabs>
              <w:tab w:val="right" w:leader="dot" w:pos="10070"/>
            </w:tabs>
            <w:rPr>
              <w:rFonts w:eastAsiaTheme="minorEastAsia"/>
              <w:noProof/>
              <w:lang w:eastAsia="es-MX"/>
            </w:rPr>
          </w:pPr>
          <w:r w:rsidRPr="0055664A">
            <w:fldChar w:fldCharType="begin"/>
          </w:r>
          <w:r w:rsidRPr="0055664A">
            <w:instrText xml:space="preserve"> TOC \o "1-3" \h \z \u </w:instrText>
          </w:r>
          <w:r w:rsidRPr="0055664A">
            <w:fldChar w:fldCharType="separate"/>
          </w:r>
          <w:hyperlink w:anchor="_Toc193743238" w:history="1">
            <w:r w:rsidR="0051141A" w:rsidRPr="003E27E1">
              <w:rPr>
                <w:rStyle w:val="Hipervnculo"/>
                <w:rFonts w:ascii="Arial" w:hAnsi="Arial" w:cs="Arial"/>
                <w:b/>
                <w:bCs/>
                <w:noProof/>
              </w:rPr>
              <w:t>Introducción</w:t>
            </w:r>
            <w:r w:rsidR="0051141A">
              <w:rPr>
                <w:noProof/>
                <w:webHidden/>
              </w:rPr>
              <w:tab/>
            </w:r>
            <w:r w:rsidR="0051141A">
              <w:rPr>
                <w:noProof/>
                <w:webHidden/>
              </w:rPr>
              <w:fldChar w:fldCharType="begin"/>
            </w:r>
            <w:r w:rsidR="0051141A">
              <w:rPr>
                <w:noProof/>
                <w:webHidden/>
              </w:rPr>
              <w:instrText xml:space="preserve"> PAGEREF _Toc193743238 \h </w:instrText>
            </w:r>
            <w:r w:rsidR="0051141A">
              <w:rPr>
                <w:noProof/>
                <w:webHidden/>
              </w:rPr>
            </w:r>
            <w:r w:rsidR="0051141A">
              <w:rPr>
                <w:noProof/>
                <w:webHidden/>
              </w:rPr>
              <w:fldChar w:fldCharType="separate"/>
            </w:r>
            <w:r w:rsidR="00D3208A">
              <w:rPr>
                <w:noProof/>
                <w:webHidden/>
              </w:rPr>
              <w:t>3</w:t>
            </w:r>
            <w:r w:rsidR="0051141A">
              <w:rPr>
                <w:noProof/>
                <w:webHidden/>
              </w:rPr>
              <w:fldChar w:fldCharType="end"/>
            </w:r>
          </w:hyperlink>
        </w:p>
        <w:p w14:paraId="3F9B33E2" w14:textId="57E81333" w:rsidR="0051141A" w:rsidRDefault="0051141A">
          <w:pPr>
            <w:pStyle w:val="TDC1"/>
            <w:tabs>
              <w:tab w:val="right" w:leader="dot" w:pos="10070"/>
            </w:tabs>
            <w:rPr>
              <w:rFonts w:eastAsiaTheme="minorEastAsia"/>
              <w:noProof/>
              <w:lang w:eastAsia="es-MX"/>
            </w:rPr>
          </w:pPr>
          <w:hyperlink w:anchor="_Toc193743239" w:history="1">
            <w:r w:rsidRPr="003E27E1">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_Toc193743239 \h </w:instrText>
            </w:r>
            <w:r>
              <w:rPr>
                <w:noProof/>
                <w:webHidden/>
              </w:rPr>
            </w:r>
            <w:r>
              <w:rPr>
                <w:noProof/>
                <w:webHidden/>
              </w:rPr>
              <w:fldChar w:fldCharType="separate"/>
            </w:r>
            <w:r w:rsidR="00D3208A">
              <w:rPr>
                <w:noProof/>
                <w:webHidden/>
              </w:rPr>
              <w:t>4</w:t>
            </w:r>
            <w:r>
              <w:rPr>
                <w:noProof/>
                <w:webHidden/>
              </w:rPr>
              <w:fldChar w:fldCharType="end"/>
            </w:r>
          </w:hyperlink>
        </w:p>
        <w:p w14:paraId="4022301B" w14:textId="04285CB4" w:rsidR="0051141A" w:rsidRDefault="0051141A">
          <w:pPr>
            <w:pStyle w:val="TDC1"/>
            <w:tabs>
              <w:tab w:val="right" w:leader="dot" w:pos="10070"/>
            </w:tabs>
            <w:rPr>
              <w:rFonts w:eastAsiaTheme="minorEastAsia"/>
              <w:noProof/>
              <w:lang w:eastAsia="es-MX"/>
            </w:rPr>
          </w:pPr>
          <w:hyperlink w:anchor="_Toc193743240" w:history="1">
            <w:r w:rsidRPr="003E27E1">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_Toc193743240 \h </w:instrText>
            </w:r>
            <w:r>
              <w:rPr>
                <w:noProof/>
                <w:webHidden/>
              </w:rPr>
            </w:r>
            <w:r>
              <w:rPr>
                <w:noProof/>
                <w:webHidden/>
              </w:rPr>
              <w:fldChar w:fldCharType="separate"/>
            </w:r>
            <w:r w:rsidR="00D3208A">
              <w:rPr>
                <w:noProof/>
                <w:webHidden/>
              </w:rPr>
              <w:t>7</w:t>
            </w:r>
            <w:r>
              <w:rPr>
                <w:noProof/>
                <w:webHidden/>
              </w:rPr>
              <w:fldChar w:fldCharType="end"/>
            </w:r>
          </w:hyperlink>
        </w:p>
        <w:p w14:paraId="74FCCF12" w14:textId="7A9C4ED3" w:rsidR="007A5DCD" w:rsidRPr="0055664A" w:rsidRDefault="007A5DCD">
          <w:r w:rsidRPr="0055664A">
            <w:rPr>
              <w:b/>
              <w:bCs/>
            </w:rPr>
            <w:fldChar w:fldCharType="end"/>
          </w:r>
        </w:p>
      </w:sdtContent>
    </w:sdt>
    <w:p w14:paraId="24BE83A6" w14:textId="77777777" w:rsidR="007A5DCD" w:rsidRPr="0055664A" w:rsidRDefault="007A5DCD" w:rsidP="006E564E">
      <w:pPr>
        <w:jc w:val="center"/>
        <w:rPr>
          <w:rFonts w:ascii="Arial" w:hAnsi="Arial" w:cs="Arial"/>
          <w:sz w:val="28"/>
          <w:szCs w:val="28"/>
        </w:rPr>
      </w:pPr>
    </w:p>
    <w:p w14:paraId="5D795C7A" w14:textId="77777777" w:rsidR="00CC06DE" w:rsidRPr="0055664A" w:rsidRDefault="00CC06DE" w:rsidP="00CC06DE">
      <w:pPr>
        <w:rPr>
          <w:rFonts w:ascii="Arial" w:hAnsi="Arial" w:cs="Arial"/>
          <w:sz w:val="32"/>
          <w:szCs w:val="32"/>
        </w:rPr>
      </w:pPr>
    </w:p>
    <w:p w14:paraId="13DD8F23" w14:textId="77777777" w:rsidR="00CC06DE" w:rsidRPr="0055664A" w:rsidRDefault="00CC06DE" w:rsidP="00CC06DE">
      <w:pPr>
        <w:rPr>
          <w:rFonts w:ascii="Arial" w:hAnsi="Arial" w:cs="Arial"/>
          <w:sz w:val="32"/>
          <w:szCs w:val="32"/>
        </w:rPr>
      </w:pPr>
    </w:p>
    <w:p w14:paraId="35C8EAE3" w14:textId="77777777" w:rsidR="00CC06DE" w:rsidRPr="0055664A" w:rsidRDefault="00CC06DE" w:rsidP="00CC06DE">
      <w:pPr>
        <w:rPr>
          <w:rFonts w:ascii="Arial" w:hAnsi="Arial" w:cs="Arial"/>
          <w:sz w:val="32"/>
          <w:szCs w:val="32"/>
        </w:rPr>
      </w:pPr>
    </w:p>
    <w:p w14:paraId="77E7D0A4" w14:textId="77777777" w:rsidR="00CC06DE" w:rsidRPr="0055664A" w:rsidRDefault="00CC06DE" w:rsidP="00CC06DE">
      <w:pPr>
        <w:rPr>
          <w:rFonts w:ascii="Arial" w:hAnsi="Arial" w:cs="Arial"/>
          <w:sz w:val="32"/>
          <w:szCs w:val="32"/>
        </w:rPr>
      </w:pPr>
    </w:p>
    <w:p w14:paraId="133C1D0A" w14:textId="77777777" w:rsidR="00CC06DE" w:rsidRPr="0055664A" w:rsidRDefault="00CC06DE" w:rsidP="00CC06DE">
      <w:pPr>
        <w:rPr>
          <w:rFonts w:ascii="Arial" w:hAnsi="Arial" w:cs="Arial"/>
          <w:sz w:val="32"/>
          <w:szCs w:val="32"/>
        </w:rPr>
      </w:pPr>
    </w:p>
    <w:p w14:paraId="0432CD0C" w14:textId="77777777" w:rsidR="00CC06DE" w:rsidRPr="0055664A" w:rsidRDefault="00CC06DE" w:rsidP="00CC06DE">
      <w:pPr>
        <w:rPr>
          <w:rFonts w:ascii="Arial" w:hAnsi="Arial" w:cs="Arial"/>
          <w:sz w:val="32"/>
          <w:szCs w:val="32"/>
        </w:rPr>
      </w:pPr>
    </w:p>
    <w:p w14:paraId="2BF0F29E" w14:textId="77777777" w:rsidR="00CC06DE" w:rsidRPr="0055664A" w:rsidRDefault="00CC06DE" w:rsidP="00CC06DE">
      <w:pPr>
        <w:rPr>
          <w:rFonts w:ascii="Arial" w:hAnsi="Arial" w:cs="Arial"/>
          <w:sz w:val="32"/>
          <w:szCs w:val="32"/>
        </w:rPr>
      </w:pPr>
    </w:p>
    <w:p w14:paraId="55986626" w14:textId="77777777" w:rsidR="00CC06DE" w:rsidRPr="0055664A" w:rsidRDefault="00CC06DE" w:rsidP="00CC06DE">
      <w:pPr>
        <w:rPr>
          <w:rFonts w:ascii="Arial" w:hAnsi="Arial" w:cs="Arial"/>
          <w:sz w:val="32"/>
          <w:szCs w:val="32"/>
        </w:rPr>
      </w:pPr>
    </w:p>
    <w:p w14:paraId="529395F9" w14:textId="77777777" w:rsidR="00CC06DE" w:rsidRPr="0055664A" w:rsidRDefault="00CC06DE" w:rsidP="00CC06DE">
      <w:pPr>
        <w:rPr>
          <w:rFonts w:ascii="Arial" w:hAnsi="Arial" w:cs="Arial"/>
          <w:sz w:val="32"/>
          <w:szCs w:val="32"/>
        </w:rPr>
      </w:pPr>
    </w:p>
    <w:p w14:paraId="02ED46F4" w14:textId="77777777" w:rsidR="00CC06DE" w:rsidRPr="0055664A" w:rsidRDefault="00CC06DE" w:rsidP="00CC06DE">
      <w:pPr>
        <w:rPr>
          <w:rFonts w:ascii="Arial" w:hAnsi="Arial" w:cs="Arial"/>
          <w:sz w:val="32"/>
          <w:szCs w:val="32"/>
        </w:rPr>
      </w:pPr>
    </w:p>
    <w:p w14:paraId="63C7BBC8" w14:textId="77777777" w:rsidR="00CC06DE" w:rsidRPr="0055664A" w:rsidRDefault="00CC06DE" w:rsidP="00CC06DE">
      <w:pPr>
        <w:rPr>
          <w:rFonts w:ascii="Arial" w:hAnsi="Arial" w:cs="Arial"/>
          <w:sz w:val="32"/>
          <w:szCs w:val="32"/>
        </w:rPr>
      </w:pPr>
    </w:p>
    <w:p w14:paraId="007BC9E5" w14:textId="77777777" w:rsidR="00CC06DE" w:rsidRPr="0055664A" w:rsidRDefault="00CC06DE" w:rsidP="00CC06DE">
      <w:pPr>
        <w:rPr>
          <w:rFonts w:ascii="Arial" w:hAnsi="Arial" w:cs="Arial"/>
          <w:sz w:val="32"/>
          <w:szCs w:val="32"/>
        </w:rPr>
      </w:pPr>
    </w:p>
    <w:p w14:paraId="27FCFF54" w14:textId="77777777" w:rsidR="00CC06DE" w:rsidRPr="0055664A" w:rsidRDefault="00CC06DE" w:rsidP="00CC06DE">
      <w:pPr>
        <w:rPr>
          <w:rFonts w:ascii="Arial" w:hAnsi="Arial" w:cs="Arial"/>
          <w:sz w:val="32"/>
          <w:szCs w:val="32"/>
        </w:rPr>
      </w:pPr>
    </w:p>
    <w:p w14:paraId="2FDC08A4" w14:textId="77777777" w:rsidR="00CC06DE" w:rsidRPr="0055664A" w:rsidRDefault="00CC06DE" w:rsidP="00CC06DE">
      <w:pPr>
        <w:rPr>
          <w:rFonts w:ascii="Arial" w:hAnsi="Arial" w:cs="Arial"/>
          <w:sz w:val="32"/>
          <w:szCs w:val="32"/>
        </w:rPr>
      </w:pPr>
    </w:p>
    <w:p w14:paraId="50A7E883" w14:textId="77777777" w:rsidR="00CC06DE" w:rsidRPr="0055664A" w:rsidRDefault="00CC06DE" w:rsidP="00CC06DE">
      <w:pPr>
        <w:rPr>
          <w:rFonts w:ascii="Arial" w:hAnsi="Arial" w:cs="Arial"/>
          <w:sz w:val="32"/>
          <w:szCs w:val="32"/>
        </w:rPr>
      </w:pPr>
    </w:p>
    <w:p w14:paraId="0FD9515C" w14:textId="77777777" w:rsidR="00EC6A09" w:rsidRDefault="00A86566" w:rsidP="00EC6A09">
      <w:pPr>
        <w:pStyle w:val="Ttulo1"/>
        <w:jc w:val="center"/>
        <w:rPr>
          <w:rFonts w:ascii="Arial" w:hAnsi="Arial" w:cs="Arial"/>
          <w:b/>
          <w:bCs/>
          <w:color w:val="auto"/>
          <w:sz w:val="32"/>
          <w:szCs w:val="32"/>
        </w:rPr>
      </w:pPr>
      <w:bookmarkStart w:id="1" w:name="_Toc157363045"/>
      <w:bookmarkStart w:id="2" w:name="_Toc193743238"/>
      <w:r w:rsidRPr="0055664A">
        <w:rPr>
          <w:rFonts w:ascii="Arial" w:hAnsi="Arial" w:cs="Arial"/>
          <w:b/>
          <w:bCs/>
          <w:color w:val="auto"/>
          <w:sz w:val="32"/>
          <w:szCs w:val="32"/>
        </w:rPr>
        <w:lastRenderedPageBreak/>
        <w:t>Introducción</w:t>
      </w:r>
      <w:bookmarkStart w:id="3" w:name="_Toc157363046"/>
      <w:bookmarkStart w:id="4" w:name="_Toc193743239"/>
      <w:bookmarkEnd w:id="1"/>
      <w:bookmarkEnd w:id="2"/>
    </w:p>
    <w:p w14:paraId="07056FA7" w14:textId="77777777" w:rsidR="00EC6A09" w:rsidRPr="00EC6A09" w:rsidRDefault="00EC6A09" w:rsidP="00EC6A09"/>
    <w:p w14:paraId="2479B5C1" w14:textId="0F6000FC" w:rsidR="008951F8" w:rsidRPr="008951F8" w:rsidRDefault="008951F8" w:rsidP="008951F8">
      <w:pPr>
        <w:spacing w:line="360" w:lineRule="auto"/>
        <w:ind w:firstLine="284"/>
        <w:jc w:val="both"/>
        <w:rPr>
          <w:rFonts w:ascii="Arial" w:hAnsi="Arial" w:cs="Arial"/>
          <w:color w:val="000000" w:themeColor="text1"/>
        </w:rPr>
      </w:pPr>
      <w:r w:rsidRPr="008951F8">
        <w:rPr>
          <w:rFonts w:ascii="Arial" w:hAnsi="Arial" w:cs="Arial"/>
          <w:color w:val="000000" w:themeColor="text1"/>
        </w:rPr>
        <w:t>En la materia de Arquitectura de Computadoras es importante no solo aprender la teoría, sino también realizar prácticas que permitan aplicar esos conocimientos en proyectos concretos. En este caso, se llevó a cabo la práctica “Semáforo Doble (Modo Normal/Nocturno) usando el Microcontrolador PIC16F877A y el Raspberry Pi Pico RP2040”, cuyo propósito fue diseñar e implementar un semáforo capaz de operar en dos modalidades distintas.</w:t>
      </w:r>
    </w:p>
    <w:p w14:paraId="3184E196" w14:textId="71128A34" w:rsidR="008951F8" w:rsidRPr="008951F8" w:rsidRDefault="008951F8" w:rsidP="008951F8">
      <w:pPr>
        <w:spacing w:line="360" w:lineRule="auto"/>
        <w:ind w:firstLine="284"/>
        <w:jc w:val="both"/>
        <w:rPr>
          <w:rFonts w:ascii="Arial" w:hAnsi="Arial" w:cs="Arial"/>
          <w:color w:val="000000" w:themeColor="text1"/>
        </w:rPr>
      </w:pPr>
      <w:r w:rsidRPr="008951F8">
        <w:rPr>
          <w:rFonts w:ascii="Arial" w:hAnsi="Arial" w:cs="Arial"/>
          <w:color w:val="000000" w:themeColor="text1"/>
        </w:rPr>
        <w:t>El modo normal reproduce el ciclo tradicional de luces (verde, amarillo y rojo) para controlar el tránsito de manera ordenada, mientras que el modo nocturno utiliza la luz amarilla intermitente como señal preventiva en horarios de baja circulación. Este diseño busca simular el comportamiento real de los semáforos en entornos urbanos, donde su funcionamiento se ajusta a las condiciones del tráfico y la seguridad vial.</w:t>
      </w:r>
    </w:p>
    <w:p w14:paraId="043A2A4F" w14:textId="51CF0E2F" w:rsidR="00EC6A09" w:rsidRPr="00EC6A09" w:rsidRDefault="008951F8" w:rsidP="008951F8">
      <w:pPr>
        <w:spacing w:line="360" w:lineRule="auto"/>
        <w:ind w:firstLine="284"/>
        <w:jc w:val="both"/>
        <w:rPr>
          <w:rFonts w:ascii="Arial" w:hAnsi="Arial" w:cs="Arial"/>
          <w:color w:val="000000" w:themeColor="text1"/>
        </w:rPr>
      </w:pPr>
      <w:r w:rsidRPr="008951F8">
        <w:rPr>
          <w:rFonts w:ascii="Arial" w:hAnsi="Arial" w:cs="Arial"/>
          <w:color w:val="000000" w:themeColor="text1"/>
        </w:rPr>
        <w:t>A través de esta práctica se logró comprender la importancia de los semáforos como sistemas de control que contribuyen a la organización del tránsito, la prevención de accidentes y el uso eficiente de la energía. Asimismo, la integración del PIC16F877A y del Raspberry Pi Pico RP2040 permitió afianzar conocimientos relacionados con entradas y salidas, temporización e interrupciones, resaltando la relevancia de los sistemas embebidos en el desarrollo de soluciones tecnológicas aplicables a la vida diaria.</w:t>
      </w:r>
    </w:p>
    <w:p w14:paraId="17874C7F" w14:textId="77777777" w:rsidR="00EC6A09" w:rsidRDefault="00EC6A09" w:rsidP="008951F8">
      <w:pPr>
        <w:pStyle w:val="Ttulo1"/>
        <w:rPr>
          <w:rFonts w:ascii="Arial" w:eastAsiaTheme="minorHAnsi" w:hAnsi="Arial" w:cs="Arial"/>
          <w:color w:val="auto"/>
          <w:sz w:val="24"/>
          <w:szCs w:val="24"/>
        </w:rPr>
      </w:pPr>
    </w:p>
    <w:p w14:paraId="711752BE" w14:textId="77777777" w:rsidR="008951F8" w:rsidRDefault="008951F8" w:rsidP="008951F8"/>
    <w:p w14:paraId="4F71F6C9" w14:textId="77777777" w:rsidR="008951F8" w:rsidRDefault="008951F8" w:rsidP="008951F8"/>
    <w:p w14:paraId="69081834" w14:textId="77777777" w:rsidR="008951F8" w:rsidRPr="008951F8" w:rsidRDefault="008951F8" w:rsidP="008951F8"/>
    <w:p w14:paraId="303706BE" w14:textId="7EDA4B4A" w:rsidR="00CE1416" w:rsidRDefault="007A5DCD" w:rsidP="00EC6A09">
      <w:pPr>
        <w:pStyle w:val="Ttulo1"/>
        <w:jc w:val="center"/>
        <w:rPr>
          <w:rFonts w:ascii="Arial" w:hAnsi="Arial" w:cs="Arial"/>
          <w:b/>
          <w:bCs/>
          <w:color w:val="auto"/>
          <w:sz w:val="32"/>
          <w:szCs w:val="32"/>
        </w:rPr>
      </w:pPr>
      <w:r w:rsidRPr="0055664A">
        <w:rPr>
          <w:rFonts w:ascii="Arial" w:hAnsi="Arial" w:cs="Arial"/>
          <w:b/>
          <w:bCs/>
          <w:color w:val="auto"/>
          <w:sz w:val="32"/>
          <w:szCs w:val="32"/>
        </w:rPr>
        <w:lastRenderedPageBreak/>
        <w:t>Desarrollo</w:t>
      </w:r>
      <w:bookmarkEnd w:id="3"/>
      <w:bookmarkEnd w:id="4"/>
    </w:p>
    <w:p w14:paraId="4485C9D4" w14:textId="77777777" w:rsidR="00F57CB1" w:rsidRPr="00F57CB1" w:rsidRDefault="00F57CB1" w:rsidP="00F57CB1"/>
    <w:p w14:paraId="799C6321" w14:textId="35875EB0" w:rsidR="002E5455" w:rsidRPr="002E5455" w:rsidRDefault="002E5455" w:rsidP="002E5455">
      <w:pPr>
        <w:spacing w:line="360" w:lineRule="auto"/>
        <w:ind w:firstLine="284"/>
        <w:jc w:val="both"/>
        <w:rPr>
          <w:rFonts w:ascii="Arial" w:hAnsi="Arial" w:cs="Arial"/>
        </w:rPr>
      </w:pPr>
      <w:r w:rsidRPr="002E5455">
        <w:rPr>
          <w:rFonts w:ascii="Arial" w:hAnsi="Arial" w:cs="Arial"/>
        </w:rPr>
        <w:t>La práctica incluyó la implementación de un semáforo doble con dos modos de funcionamiento utilizando dos microcontroladores distintos: el PIC16F877A y la Raspberry Pi Pico RP2040. En ambos casos, el objetivo fue controlar los LEDs que representaban los semáforos y simular condiciones reales de tránsito mediante la programación de secuencias de luces y la lectura de un botón para seleccionar entre el modo normal y el nocturno.</w:t>
      </w:r>
    </w:p>
    <w:p w14:paraId="6688A403" w14:textId="254847F4" w:rsidR="002E5455" w:rsidRPr="002E5455" w:rsidRDefault="002E5455" w:rsidP="002E5455">
      <w:pPr>
        <w:spacing w:line="360" w:lineRule="auto"/>
        <w:ind w:firstLine="284"/>
        <w:jc w:val="both"/>
        <w:rPr>
          <w:rFonts w:ascii="Arial" w:hAnsi="Arial" w:cs="Arial"/>
        </w:rPr>
      </w:pPr>
      <w:r w:rsidRPr="002E5455">
        <w:rPr>
          <w:rFonts w:ascii="Arial" w:hAnsi="Arial" w:cs="Arial"/>
        </w:rPr>
        <w:t>En el caso del PIC16F877A, la programación se realizó en lenguaje C. Se configuraron los pines de PORTB como salida para controlar los LEDs, mientras que un pin de PORTD se utilizó como entrada para leer el botón de selección de modo. El programa utiliza un ciclo infinito while(1) que permite ejecutar continuamente la secuencia de luces. En el modo normal, un LED verde se enciende durante cinco segundos, seguido por el amarillo durante dos segundos y finalmente el rojo durante siete segundos. Esta secuencia se repite indefinidamente, simulando el comportamiento real de un semáforo en una intersección. En el modo nocturno, el LED amarillo parpadea cada medio segundo y el rojo se activa en intervalos regulares, funcionando como señal de advertencia para los conductores.</w:t>
      </w:r>
    </w:p>
    <w:p w14:paraId="2C6F59A9" w14:textId="60FD1017" w:rsidR="002E5455" w:rsidRPr="002E5455" w:rsidRDefault="002E5455" w:rsidP="002E5455">
      <w:pPr>
        <w:spacing w:line="360" w:lineRule="auto"/>
        <w:ind w:firstLine="284"/>
        <w:jc w:val="both"/>
        <w:rPr>
          <w:rFonts w:ascii="Arial" w:hAnsi="Arial" w:cs="Arial"/>
        </w:rPr>
      </w:pPr>
      <w:r w:rsidRPr="002E5455">
        <w:rPr>
          <w:rFonts w:ascii="Arial" w:hAnsi="Arial" w:cs="Arial"/>
        </w:rPr>
        <w:t>Para la Raspberry Pi Pico RP2040, la programación se realizó en MicroPython, lo que permitió un desarrollo más rápido y flexible. Los LEDs se conectaron a los pines de salida correspondientes, y un pin de entrada leyó el estado del botón de modo. La lógica implementada es equivalente a la del PIC16F877A: en el modo normal, los LEDs verde, amarillo y rojo se encienden de manera secuencial con los mismos intervalos de tiempo; en el modo nocturno, el LED amarillo parpadea intermitentemente y el rojo se activa en intervalos cortos. El uso de MicroPython facilitó la programación de retardos y la lectura de entradas digitales de manera más directa, lo que permitió probar cambios de manera inmediata y observar el comportamiento del semáforo.</w:t>
      </w:r>
    </w:p>
    <w:p w14:paraId="46CF798B" w14:textId="77777777" w:rsidR="002E5455" w:rsidRPr="002E5455" w:rsidRDefault="002E5455" w:rsidP="002E5455">
      <w:pPr>
        <w:spacing w:line="360" w:lineRule="auto"/>
        <w:ind w:firstLine="284"/>
        <w:jc w:val="both"/>
        <w:rPr>
          <w:rFonts w:ascii="Arial" w:hAnsi="Arial" w:cs="Arial"/>
        </w:rPr>
      </w:pPr>
      <w:r w:rsidRPr="002E5455">
        <w:rPr>
          <w:rFonts w:ascii="Arial" w:hAnsi="Arial" w:cs="Arial"/>
        </w:rPr>
        <w:lastRenderedPageBreak/>
        <w:t>Durante las pruebas, se verificó que en ambos microcontroladores la secuencia de los semáforos en el modo normal se ejecutaba correctamente, con un semáforo en verde mientras el otro permanecía en rojo, y transiciones claras a amarillo antes de cambiar de color. En el modo nocturno, ambos sistemas activaron los LEDs amarillos de forma intermitente, cumpliendo con la función de advertencia vial. La práctica permitió comparar directamente la programación y el control de hardware entre un microcontrolador clásico como el PIC16F877A y una tarjeta moderna como la Raspberry Pi Pico RP2040, evidenciando las ventajas de cada plataforma en términos de facilidad de programación, flexibilidad y rapidez de implementación.</w:t>
      </w:r>
    </w:p>
    <w:p w14:paraId="20769879" w14:textId="77777777" w:rsidR="002E5455" w:rsidRPr="002E5455" w:rsidRDefault="002E5455" w:rsidP="002E5455">
      <w:pPr>
        <w:spacing w:line="360" w:lineRule="auto"/>
        <w:ind w:firstLine="284"/>
        <w:jc w:val="both"/>
        <w:rPr>
          <w:rFonts w:ascii="Arial" w:hAnsi="Arial" w:cs="Arial"/>
        </w:rPr>
      </w:pPr>
    </w:p>
    <w:p w14:paraId="46EEEA02" w14:textId="0B88C661" w:rsidR="00A83F32" w:rsidRDefault="002E5455" w:rsidP="002E5455">
      <w:pPr>
        <w:spacing w:line="360" w:lineRule="auto"/>
        <w:ind w:firstLine="284"/>
        <w:jc w:val="both"/>
        <w:rPr>
          <w:rFonts w:ascii="Arial" w:hAnsi="Arial" w:cs="Arial"/>
          <w:b/>
          <w:bCs/>
        </w:rPr>
      </w:pPr>
      <w:r>
        <w:rPr>
          <w:noProof/>
        </w:rPr>
        <w:drawing>
          <wp:anchor distT="0" distB="0" distL="114300" distR="114300" simplePos="0" relativeHeight="251664384" behindDoc="0" locked="0" layoutInCell="1" allowOverlap="1" wp14:anchorId="778809D2" wp14:editId="009C4FAB">
            <wp:simplePos x="0" y="0"/>
            <wp:positionH relativeFrom="margin">
              <wp:posOffset>327660</wp:posOffset>
            </wp:positionH>
            <wp:positionV relativeFrom="margin">
              <wp:posOffset>4333240</wp:posOffset>
            </wp:positionV>
            <wp:extent cx="4963160" cy="2819400"/>
            <wp:effectExtent l="0" t="0" r="8890" b="0"/>
            <wp:wrapSquare wrapText="bothSides"/>
            <wp:docPr id="12111538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327" t="18482" r="5092" b="14424"/>
                    <a:stretch>
                      <a:fillRect/>
                    </a:stretch>
                  </pic:blipFill>
                  <pic:spPr bwMode="auto">
                    <a:xfrm>
                      <a:off x="0" y="0"/>
                      <a:ext cx="4963160" cy="281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5455">
        <w:rPr>
          <w:rFonts w:ascii="Arial" w:hAnsi="Arial" w:cs="Arial"/>
        </w:rPr>
        <w:t>En general, la actividad reforzó conocimientos sobre entradas y salidas digitales, temporización, secuencias de control y la importancia de diseñar sistemas confiables, mostrando cómo los microcontroladores y las tarjetas de desarrollo pueden emplearse para resolver problemas cotidianos en la vida urbana mediante sistemas embebidos.</w:t>
      </w:r>
    </w:p>
    <w:p w14:paraId="0F68F762" w14:textId="1B55FA2C" w:rsidR="00A83F32" w:rsidRDefault="002E5455" w:rsidP="0073035D">
      <w:pPr>
        <w:rPr>
          <w:rFonts w:ascii="Arial" w:hAnsi="Arial" w:cs="Arial"/>
          <w:b/>
          <w:bCs/>
        </w:rPr>
      </w:pPr>
      <w:r>
        <w:rPr>
          <w:noProof/>
        </w:rPr>
        <mc:AlternateContent>
          <mc:Choice Requires="wps">
            <w:drawing>
              <wp:anchor distT="0" distB="0" distL="114300" distR="114300" simplePos="0" relativeHeight="251663360" behindDoc="0" locked="0" layoutInCell="1" allowOverlap="1" wp14:anchorId="44BB79C1" wp14:editId="10F87C56">
                <wp:simplePos x="0" y="0"/>
                <wp:positionH relativeFrom="column">
                  <wp:posOffset>1052830</wp:posOffset>
                </wp:positionH>
                <wp:positionV relativeFrom="paragraph">
                  <wp:posOffset>2985135</wp:posOffset>
                </wp:positionV>
                <wp:extent cx="3529965" cy="635"/>
                <wp:effectExtent l="0" t="0" r="0" b="0"/>
                <wp:wrapSquare wrapText="bothSides"/>
                <wp:docPr id="126982888" name="Cuadro de texto 1"/>
                <wp:cNvGraphicFramePr/>
                <a:graphic xmlns:a="http://schemas.openxmlformats.org/drawingml/2006/main">
                  <a:graphicData uri="http://schemas.microsoft.com/office/word/2010/wordprocessingShape">
                    <wps:wsp>
                      <wps:cNvSpPr txBox="1"/>
                      <wps:spPr>
                        <a:xfrm>
                          <a:off x="0" y="0"/>
                          <a:ext cx="3529965" cy="635"/>
                        </a:xfrm>
                        <a:prstGeom prst="rect">
                          <a:avLst/>
                        </a:prstGeom>
                        <a:solidFill>
                          <a:prstClr val="white"/>
                        </a:solidFill>
                        <a:ln>
                          <a:noFill/>
                        </a:ln>
                      </wps:spPr>
                      <wps:txbx>
                        <w:txbxContent>
                          <w:p w14:paraId="184E785F" w14:textId="53F35EF5" w:rsidR="00F57CB1" w:rsidRPr="00F57CB1" w:rsidRDefault="00F57CB1" w:rsidP="00F57CB1">
                            <w:pPr>
                              <w:pStyle w:val="Descripcin"/>
                              <w:jc w:val="center"/>
                              <w:rPr>
                                <w:noProof/>
                                <w:sz w:val="20"/>
                                <w:szCs w:val="20"/>
                              </w:rPr>
                            </w:pPr>
                            <w:r>
                              <w:t xml:space="preserve">Imagen </w:t>
                            </w:r>
                            <w:r w:rsidR="002E5455">
                              <w:t>1</w:t>
                            </w:r>
                            <w:r>
                              <w:t xml:space="preserve">. </w:t>
                            </w:r>
                            <w:r w:rsidR="002E5455">
                              <w:t>Montaje correcto del circuito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BB79C1" id="_x0000_t202" coordsize="21600,21600" o:spt="202" path="m,l,21600r21600,l21600,xe">
                <v:stroke joinstyle="miter"/>
                <v:path gradientshapeok="t" o:connecttype="rect"/>
              </v:shapetype>
              <v:shape id="Cuadro de texto 1" o:spid="_x0000_s1026" type="#_x0000_t202" style="position:absolute;margin-left:82.9pt;margin-top:235.05pt;width:27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" stroked="f">
                <v:textbox style="mso-fit-shape-to-text:t" inset="0,0,0,0">
                  <w:txbxContent>
                    <w:p w14:paraId="184E785F" w14:textId="53F35EF5" w:rsidR="00F57CB1" w:rsidRPr="00F57CB1" w:rsidRDefault="00F57CB1" w:rsidP="00F57CB1">
                      <w:pPr>
                        <w:pStyle w:val="Descripcin"/>
                        <w:jc w:val="center"/>
                        <w:rPr>
                          <w:noProof/>
                          <w:sz w:val="20"/>
                          <w:szCs w:val="20"/>
                        </w:rPr>
                      </w:pPr>
                      <w:r>
                        <w:t xml:space="preserve">Imagen </w:t>
                      </w:r>
                      <w:r w:rsidR="002E5455">
                        <w:t>1</w:t>
                      </w:r>
                      <w:r>
                        <w:t xml:space="preserve">. </w:t>
                      </w:r>
                      <w:r w:rsidR="002E5455">
                        <w:t>Montaje correcto del circuito</w:t>
                      </w:r>
                    </w:p>
                  </w:txbxContent>
                </v:textbox>
                <w10:wrap type="square"/>
              </v:shape>
            </w:pict>
          </mc:Fallback>
        </mc:AlternateContent>
      </w:r>
    </w:p>
    <w:p w14:paraId="70E0AF3A" w14:textId="77777777" w:rsidR="00BA38EB" w:rsidRDefault="00BA38EB" w:rsidP="0073035D">
      <w:pPr>
        <w:rPr>
          <w:rFonts w:ascii="Arial" w:hAnsi="Arial" w:cs="Arial"/>
        </w:rPr>
      </w:pPr>
    </w:p>
    <w:p w14:paraId="1628315A" w14:textId="4650EE7F" w:rsidR="00BE32C2" w:rsidRPr="002E5455" w:rsidRDefault="00BE32C2" w:rsidP="00BA38EB">
      <w:pPr>
        <w:tabs>
          <w:tab w:val="left" w:pos="1131"/>
        </w:tabs>
        <w:rPr>
          <w:rFonts w:ascii="Arial" w:hAnsi="Arial" w:cs="Arial"/>
          <w:b/>
          <w:bCs/>
          <w:lang w:val="en-US"/>
        </w:rPr>
      </w:pPr>
      <w:r w:rsidRPr="002E5455">
        <w:rPr>
          <w:rFonts w:ascii="Arial" w:hAnsi="Arial" w:cs="Arial"/>
          <w:b/>
          <w:bCs/>
          <w:lang w:val="en-US"/>
        </w:rPr>
        <w:lastRenderedPageBreak/>
        <w:t>Código</w:t>
      </w:r>
      <w:r w:rsidR="00BA38EB" w:rsidRPr="002E5455">
        <w:rPr>
          <w:rFonts w:ascii="Arial" w:hAnsi="Arial" w:cs="Arial"/>
          <w:b/>
          <w:bCs/>
          <w:lang w:val="en-US"/>
        </w:rPr>
        <w:t xml:space="preserve"> en MikroC PRO for PIC</w:t>
      </w:r>
    </w:p>
    <w:p w14:paraId="46D9EA43" w14:textId="77777777" w:rsidR="00BA38EB" w:rsidRPr="002E5455" w:rsidRDefault="00BA38EB" w:rsidP="00BA38EB">
      <w:pPr>
        <w:rPr>
          <w:rFonts w:ascii="Arial" w:hAnsi="Arial" w:cs="Arial"/>
          <w:lang w:val="en-US"/>
        </w:rPr>
      </w:pPr>
      <w:r w:rsidRPr="002E5455">
        <w:rPr>
          <w:rFonts w:ascii="Arial" w:hAnsi="Arial" w:cs="Arial"/>
          <w:lang w:val="en-US"/>
        </w:rPr>
        <w:t>void main() {</w:t>
      </w:r>
    </w:p>
    <w:p w14:paraId="30FCF0E6" w14:textId="77777777" w:rsidR="00BA38EB" w:rsidRPr="00BA38EB" w:rsidRDefault="00BA38EB" w:rsidP="00BA38EB">
      <w:pPr>
        <w:rPr>
          <w:rFonts w:ascii="Arial" w:hAnsi="Arial" w:cs="Arial"/>
        </w:rPr>
      </w:pPr>
      <w:r w:rsidRPr="002E5455">
        <w:rPr>
          <w:rFonts w:ascii="Arial" w:hAnsi="Arial" w:cs="Arial"/>
          <w:lang w:val="en-US"/>
        </w:rPr>
        <w:t xml:space="preserve">   </w:t>
      </w:r>
      <w:r w:rsidRPr="00BA38EB">
        <w:rPr>
          <w:rFonts w:ascii="Arial" w:hAnsi="Arial" w:cs="Arial"/>
        </w:rPr>
        <w:t>TRISB = 0x00;   // LEDs en PORTB</w:t>
      </w:r>
    </w:p>
    <w:p w14:paraId="72B268E4" w14:textId="77777777" w:rsidR="00BA38EB" w:rsidRPr="00BA38EB" w:rsidRDefault="00BA38EB" w:rsidP="00BA38EB">
      <w:pPr>
        <w:rPr>
          <w:rFonts w:ascii="Arial" w:hAnsi="Arial" w:cs="Arial"/>
        </w:rPr>
      </w:pPr>
      <w:r w:rsidRPr="00BA38EB">
        <w:rPr>
          <w:rFonts w:ascii="Arial" w:hAnsi="Arial" w:cs="Arial"/>
        </w:rPr>
        <w:t xml:space="preserve">   TRISD = 0x01;   // Botón en RD0</w:t>
      </w:r>
    </w:p>
    <w:p w14:paraId="416EDBA7" w14:textId="77777777" w:rsidR="00BA38EB" w:rsidRPr="00BA38EB" w:rsidRDefault="00BA38EB" w:rsidP="00BA38EB">
      <w:pPr>
        <w:rPr>
          <w:rFonts w:ascii="Arial" w:hAnsi="Arial" w:cs="Arial"/>
        </w:rPr>
      </w:pPr>
      <w:r w:rsidRPr="00BA38EB">
        <w:rPr>
          <w:rFonts w:ascii="Arial" w:hAnsi="Arial" w:cs="Arial"/>
        </w:rPr>
        <w:t xml:space="preserve">   PORTB = 0x00;</w:t>
      </w:r>
    </w:p>
    <w:p w14:paraId="54ED7400" w14:textId="771FFF7F" w:rsidR="00BA38EB" w:rsidRPr="00BA38EB" w:rsidRDefault="00BA38EB" w:rsidP="00BA38EB">
      <w:pPr>
        <w:rPr>
          <w:rFonts w:ascii="Arial" w:hAnsi="Arial" w:cs="Arial"/>
        </w:rPr>
      </w:pPr>
      <w:r w:rsidRPr="00BA38EB">
        <w:rPr>
          <w:rFonts w:ascii="Arial" w:hAnsi="Arial" w:cs="Arial"/>
        </w:rPr>
        <w:t xml:space="preserve">   TRISC.F0 = 0;   // RC0 como salida</w:t>
      </w:r>
    </w:p>
    <w:p w14:paraId="6412E562" w14:textId="2DF9EF93" w:rsidR="00BA38EB" w:rsidRPr="00BA38EB" w:rsidRDefault="00BA38EB" w:rsidP="00BA38EB">
      <w:pPr>
        <w:rPr>
          <w:rFonts w:ascii="Arial" w:hAnsi="Arial" w:cs="Arial"/>
        </w:rPr>
      </w:pPr>
      <w:r w:rsidRPr="00BA38EB">
        <w:rPr>
          <w:rFonts w:ascii="Arial" w:hAnsi="Arial" w:cs="Arial"/>
        </w:rPr>
        <w:t xml:space="preserve">   PORTC.F0 = 0;   // Inicializar en 0</w:t>
      </w:r>
    </w:p>
    <w:p w14:paraId="43F6C54E" w14:textId="4F8FA8C1" w:rsidR="00BA38EB" w:rsidRPr="00BA38EB" w:rsidRDefault="00BA38EB" w:rsidP="00BA38EB">
      <w:pPr>
        <w:rPr>
          <w:rFonts w:ascii="Arial" w:hAnsi="Arial" w:cs="Arial"/>
        </w:rPr>
      </w:pPr>
      <w:r w:rsidRPr="00BA38EB">
        <w:rPr>
          <w:rFonts w:ascii="Arial" w:hAnsi="Arial" w:cs="Arial"/>
        </w:rPr>
        <w:t xml:space="preserve">   while(1) {</w:t>
      </w:r>
    </w:p>
    <w:p w14:paraId="6CFC1FF8" w14:textId="77777777" w:rsidR="00BA38EB" w:rsidRPr="00BA38EB" w:rsidRDefault="00BA38EB" w:rsidP="00BA38EB">
      <w:pPr>
        <w:rPr>
          <w:rFonts w:ascii="Arial" w:hAnsi="Arial" w:cs="Arial"/>
        </w:rPr>
      </w:pPr>
      <w:r w:rsidRPr="00BA38EB">
        <w:rPr>
          <w:rFonts w:ascii="Arial" w:hAnsi="Arial" w:cs="Arial"/>
        </w:rPr>
        <w:t xml:space="preserve">      if(PORTD.F0 == 0) {  // Modo normal</w:t>
      </w:r>
    </w:p>
    <w:p w14:paraId="1F6356BF" w14:textId="3CA76411" w:rsidR="00BA38EB" w:rsidRPr="00BA38EB" w:rsidRDefault="00BA38EB" w:rsidP="00BA38EB">
      <w:pPr>
        <w:rPr>
          <w:rFonts w:ascii="Arial" w:hAnsi="Arial" w:cs="Arial"/>
        </w:rPr>
      </w:pPr>
      <w:r w:rsidRPr="00BA38EB">
        <w:rPr>
          <w:rFonts w:ascii="Arial" w:hAnsi="Arial" w:cs="Arial"/>
        </w:rPr>
        <w:t xml:space="preserve">         PORTB = 0b00000001; // Verde</w:t>
      </w:r>
    </w:p>
    <w:p w14:paraId="4103955C" w14:textId="77777777" w:rsidR="00BA38EB" w:rsidRPr="00BA38EB" w:rsidRDefault="00BA38EB" w:rsidP="00BA38EB">
      <w:pPr>
        <w:rPr>
          <w:rFonts w:ascii="Arial" w:hAnsi="Arial" w:cs="Arial"/>
        </w:rPr>
      </w:pPr>
      <w:r w:rsidRPr="00BA38EB">
        <w:rPr>
          <w:rFonts w:ascii="Arial" w:hAnsi="Arial" w:cs="Arial"/>
        </w:rPr>
        <w:t xml:space="preserve">         Delay_ms(5000);</w:t>
      </w:r>
    </w:p>
    <w:p w14:paraId="4185B833" w14:textId="77777777" w:rsidR="00BA38EB" w:rsidRPr="00BA38EB" w:rsidRDefault="00BA38EB" w:rsidP="00BA38EB">
      <w:pPr>
        <w:rPr>
          <w:rFonts w:ascii="Arial" w:hAnsi="Arial" w:cs="Arial"/>
        </w:rPr>
      </w:pPr>
      <w:r w:rsidRPr="00BA38EB">
        <w:rPr>
          <w:rFonts w:ascii="Arial" w:hAnsi="Arial" w:cs="Arial"/>
        </w:rPr>
        <w:t xml:space="preserve">         PORTB = 0b00000010; // Amarillo</w:t>
      </w:r>
    </w:p>
    <w:p w14:paraId="41F844D5" w14:textId="77777777" w:rsidR="00BA38EB" w:rsidRPr="00BA38EB" w:rsidRDefault="00BA38EB" w:rsidP="00BA38EB">
      <w:pPr>
        <w:rPr>
          <w:rFonts w:ascii="Arial" w:hAnsi="Arial" w:cs="Arial"/>
        </w:rPr>
      </w:pPr>
      <w:r w:rsidRPr="00BA38EB">
        <w:rPr>
          <w:rFonts w:ascii="Arial" w:hAnsi="Arial" w:cs="Arial"/>
        </w:rPr>
        <w:t xml:space="preserve">         Delay_ms(2000);</w:t>
      </w:r>
    </w:p>
    <w:p w14:paraId="6C758415" w14:textId="77777777" w:rsidR="00BA38EB" w:rsidRPr="00BA38EB" w:rsidRDefault="00BA38EB" w:rsidP="00BA38EB">
      <w:pPr>
        <w:rPr>
          <w:rFonts w:ascii="Arial" w:hAnsi="Arial" w:cs="Arial"/>
        </w:rPr>
      </w:pPr>
      <w:r w:rsidRPr="00BA38EB">
        <w:rPr>
          <w:rFonts w:ascii="Arial" w:hAnsi="Arial" w:cs="Arial"/>
        </w:rPr>
        <w:t xml:space="preserve">         PORTB = 0b00000100; // Rojo</w:t>
      </w:r>
    </w:p>
    <w:p w14:paraId="7358F843" w14:textId="77777777" w:rsidR="00BA38EB" w:rsidRPr="00BA38EB" w:rsidRDefault="00BA38EB" w:rsidP="00BA38EB">
      <w:pPr>
        <w:rPr>
          <w:rFonts w:ascii="Arial" w:hAnsi="Arial" w:cs="Arial"/>
        </w:rPr>
      </w:pPr>
      <w:r w:rsidRPr="00BA38EB">
        <w:rPr>
          <w:rFonts w:ascii="Arial" w:hAnsi="Arial" w:cs="Arial"/>
        </w:rPr>
        <w:t xml:space="preserve">         Delay_ms(7000);</w:t>
      </w:r>
    </w:p>
    <w:p w14:paraId="37390C11" w14:textId="77777777" w:rsidR="00BA38EB" w:rsidRPr="00BA38EB" w:rsidRDefault="00BA38EB" w:rsidP="00BA38EB">
      <w:pPr>
        <w:rPr>
          <w:rFonts w:ascii="Arial" w:hAnsi="Arial" w:cs="Arial"/>
        </w:rPr>
      </w:pPr>
      <w:r w:rsidRPr="00BA38EB">
        <w:rPr>
          <w:rFonts w:ascii="Arial" w:hAnsi="Arial" w:cs="Arial"/>
        </w:rPr>
        <w:t xml:space="preserve">      }</w:t>
      </w:r>
    </w:p>
    <w:p w14:paraId="2290A70B" w14:textId="77777777" w:rsidR="00BA38EB" w:rsidRPr="00BA38EB" w:rsidRDefault="00BA38EB" w:rsidP="00BA38EB">
      <w:pPr>
        <w:rPr>
          <w:rFonts w:ascii="Arial" w:hAnsi="Arial" w:cs="Arial"/>
        </w:rPr>
      </w:pPr>
      <w:r w:rsidRPr="00BA38EB">
        <w:rPr>
          <w:rFonts w:ascii="Arial" w:hAnsi="Arial" w:cs="Arial"/>
        </w:rPr>
        <w:t xml:space="preserve">      else {  // Modo nocturno</w:t>
      </w:r>
    </w:p>
    <w:p w14:paraId="226513AF" w14:textId="77777777" w:rsidR="00BA38EB" w:rsidRPr="00BA38EB" w:rsidRDefault="00BA38EB" w:rsidP="00BA38EB">
      <w:pPr>
        <w:rPr>
          <w:rFonts w:ascii="Arial" w:hAnsi="Arial" w:cs="Arial"/>
        </w:rPr>
      </w:pPr>
      <w:r w:rsidRPr="00BA38EB">
        <w:rPr>
          <w:rFonts w:ascii="Arial" w:hAnsi="Arial" w:cs="Arial"/>
        </w:rPr>
        <w:t xml:space="preserve">         PORTB = 0b00000010; // Amarillo</w:t>
      </w:r>
    </w:p>
    <w:p w14:paraId="1AB0ED61" w14:textId="77777777" w:rsidR="00BA38EB" w:rsidRPr="00BA38EB" w:rsidRDefault="00BA38EB" w:rsidP="00BA38EB">
      <w:pPr>
        <w:rPr>
          <w:rFonts w:ascii="Arial" w:hAnsi="Arial" w:cs="Arial"/>
          <w:lang w:val="en-US"/>
        </w:rPr>
      </w:pPr>
      <w:r w:rsidRPr="00BA38EB">
        <w:rPr>
          <w:rFonts w:ascii="Arial" w:hAnsi="Arial" w:cs="Arial"/>
        </w:rPr>
        <w:t xml:space="preserve">         </w:t>
      </w:r>
      <w:r w:rsidRPr="00BA38EB">
        <w:rPr>
          <w:rFonts w:ascii="Arial" w:hAnsi="Arial" w:cs="Arial"/>
          <w:lang w:val="en-US"/>
        </w:rPr>
        <w:t>Delay_ms(500);</w:t>
      </w:r>
    </w:p>
    <w:p w14:paraId="108F5CB0" w14:textId="77777777" w:rsidR="00BA38EB" w:rsidRPr="00BA38EB" w:rsidRDefault="00BA38EB" w:rsidP="00BA38EB">
      <w:pPr>
        <w:rPr>
          <w:rFonts w:ascii="Arial" w:hAnsi="Arial" w:cs="Arial"/>
          <w:lang w:val="en-US"/>
        </w:rPr>
      </w:pPr>
      <w:r w:rsidRPr="00BA38EB">
        <w:rPr>
          <w:rFonts w:ascii="Arial" w:hAnsi="Arial" w:cs="Arial"/>
          <w:lang w:val="en-US"/>
        </w:rPr>
        <w:t xml:space="preserve">         PORTB = 0x00;</w:t>
      </w:r>
    </w:p>
    <w:p w14:paraId="66E3731F" w14:textId="77777777" w:rsidR="00BA38EB" w:rsidRPr="00BA38EB" w:rsidRDefault="00BA38EB" w:rsidP="00BA38EB">
      <w:pPr>
        <w:rPr>
          <w:rFonts w:ascii="Arial" w:hAnsi="Arial" w:cs="Arial"/>
          <w:lang w:val="en-US"/>
        </w:rPr>
      </w:pPr>
      <w:r w:rsidRPr="00BA38EB">
        <w:rPr>
          <w:rFonts w:ascii="Arial" w:hAnsi="Arial" w:cs="Arial"/>
          <w:lang w:val="en-US"/>
        </w:rPr>
        <w:t xml:space="preserve">         Delay_ms(500);</w:t>
      </w:r>
    </w:p>
    <w:p w14:paraId="3EC46C64" w14:textId="77777777" w:rsidR="00BA38EB" w:rsidRPr="00BA38EB" w:rsidRDefault="00BA38EB" w:rsidP="00BA38EB">
      <w:pPr>
        <w:rPr>
          <w:rFonts w:ascii="Arial" w:hAnsi="Arial" w:cs="Arial"/>
        </w:rPr>
      </w:pPr>
      <w:r w:rsidRPr="00BA38EB">
        <w:rPr>
          <w:rFonts w:ascii="Arial" w:hAnsi="Arial" w:cs="Arial"/>
          <w:lang w:val="en-US"/>
        </w:rPr>
        <w:t xml:space="preserve">         </w:t>
      </w:r>
      <w:r w:rsidRPr="00BA38EB">
        <w:rPr>
          <w:rFonts w:ascii="Arial" w:hAnsi="Arial" w:cs="Arial"/>
        </w:rPr>
        <w:t>PORTB = 0b00000100; // Rojo</w:t>
      </w:r>
    </w:p>
    <w:p w14:paraId="107F0309" w14:textId="77777777" w:rsidR="00BA38EB" w:rsidRPr="00BA38EB" w:rsidRDefault="00BA38EB" w:rsidP="00BA38EB">
      <w:pPr>
        <w:rPr>
          <w:rFonts w:ascii="Arial" w:hAnsi="Arial" w:cs="Arial"/>
        </w:rPr>
      </w:pPr>
      <w:r w:rsidRPr="00BA38EB">
        <w:rPr>
          <w:rFonts w:ascii="Arial" w:hAnsi="Arial" w:cs="Arial"/>
        </w:rPr>
        <w:t xml:space="preserve">         Delay_ms(500);</w:t>
      </w:r>
    </w:p>
    <w:p w14:paraId="73A4276A" w14:textId="77777777" w:rsidR="00BA38EB" w:rsidRPr="002E5455" w:rsidRDefault="00BA38EB" w:rsidP="00BA38EB">
      <w:pPr>
        <w:rPr>
          <w:rFonts w:ascii="Arial" w:hAnsi="Arial" w:cs="Arial"/>
          <w:lang w:val="en-US"/>
        </w:rPr>
      </w:pPr>
      <w:r w:rsidRPr="00BA38EB">
        <w:rPr>
          <w:rFonts w:ascii="Arial" w:hAnsi="Arial" w:cs="Arial"/>
        </w:rPr>
        <w:t xml:space="preserve">      </w:t>
      </w:r>
      <w:r w:rsidRPr="002E5455">
        <w:rPr>
          <w:rFonts w:ascii="Arial" w:hAnsi="Arial" w:cs="Arial"/>
          <w:lang w:val="en-US"/>
        </w:rPr>
        <w:t>}</w:t>
      </w:r>
    </w:p>
    <w:p w14:paraId="7B8901B8" w14:textId="77777777" w:rsidR="00BA38EB" w:rsidRPr="002E5455" w:rsidRDefault="00BA38EB" w:rsidP="00BA38EB">
      <w:pPr>
        <w:rPr>
          <w:rFonts w:ascii="Arial" w:hAnsi="Arial" w:cs="Arial"/>
          <w:lang w:val="en-US"/>
        </w:rPr>
      </w:pPr>
      <w:r w:rsidRPr="002E5455">
        <w:rPr>
          <w:rFonts w:ascii="Arial" w:hAnsi="Arial" w:cs="Arial"/>
          <w:lang w:val="en-US"/>
        </w:rPr>
        <w:t xml:space="preserve">   }</w:t>
      </w:r>
    </w:p>
    <w:p w14:paraId="6D97192C" w14:textId="0629D97A" w:rsidR="00F57CB1" w:rsidRPr="002E5455" w:rsidRDefault="00BA38EB" w:rsidP="0073035D">
      <w:pPr>
        <w:rPr>
          <w:rFonts w:ascii="Arial" w:hAnsi="Arial" w:cs="Arial"/>
          <w:lang w:val="en-US"/>
        </w:rPr>
      </w:pPr>
      <w:r w:rsidRPr="002E5455">
        <w:rPr>
          <w:rFonts w:ascii="Arial" w:hAnsi="Arial" w:cs="Arial"/>
          <w:lang w:val="en-US"/>
        </w:rPr>
        <w:t>}</w:t>
      </w:r>
    </w:p>
    <w:p w14:paraId="1D28C150" w14:textId="055BC3C6" w:rsidR="00BA38EB" w:rsidRPr="002E5455" w:rsidRDefault="00BA38EB" w:rsidP="00BA38EB">
      <w:pPr>
        <w:tabs>
          <w:tab w:val="left" w:pos="1131"/>
        </w:tabs>
        <w:rPr>
          <w:rFonts w:ascii="Arial" w:hAnsi="Arial" w:cs="Arial"/>
          <w:b/>
          <w:bCs/>
          <w:lang w:val="en-US"/>
        </w:rPr>
      </w:pPr>
      <w:r w:rsidRPr="00BA38EB">
        <w:rPr>
          <w:rFonts w:ascii="Arial" w:hAnsi="Arial" w:cs="Arial"/>
          <w:b/>
          <w:bCs/>
          <w:lang w:val="en-US"/>
        </w:rPr>
        <w:lastRenderedPageBreak/>
        <w:t xml:space="preserve">Código en </w:t>
      </w:r>
      <w:r w:rsidR="002E5455" w:rsidRPr="002E5455">
        <w:rPr>
          <w:rFonts w:ascii="Arial" w:hAnsi="Arial" w:cs="Arial"/>
          <w:b/>
          <w:bCs/>
          <w:lang w:val="en-US"/>
        </w:rPr>
        <w:t>MicroPython</w:t>
      </w:r>
    </w:p>
    <w:p w14:paraId="05978CE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from machine import Pin</w:t>
      </w:r>
    </w:p>
    <w:p w14:paraId="220505C2"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import time</w:t>
      </w:r>
    </w:p>
    <w:p w14:paraId="35BAB1C7" w14:textId="77777777" w:rsidR="00BA38EB" w:rsidRPr="00BA38EB" w:rsidRDefault="00BA38EB" w:rsidP="00BA38EB">
      <w:pPr>
        <w:tabs>
          <w:tab w:val="left" w:pos="1131"/>
        </w:tabs>
        <w:rPr>
          <w:rFonts w:ascii="Arial" w:hAnsi="Arial" w:cs="Arial"/>
          <w:lang w:val="en-US"/>
        </w:rPr>
      </w:pPr>
    </w:p>
    <w:p w14:paraId="5642F203"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LEDs</w:t>
      </w:r>
    </w:p>
    <w:p w14:paraId="614B4B4F"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verde = Pin(4, Pin.OUT)</w:t>
      </w:r>
    </w:p>
    <w:p w14:paraId="2094F6F5" w14:textId="77777777" w:rsidR="00BA38EB" w:rsidRPr="002E5455" w:rsidRDefault="00BA38EB" w:rsidP="00BA38EB">
      <w:pPr>
        <w:tabs>
          <w:tab w:val="left" w:pos="1131"/>
        </w:tabs>
        <w:rPr>
          <w:rFonts w:ascii="Arial" w:hAnsi="Arial" w:cs="Arial"/>
          <w:lang w:val="en-US"/>
        </w:rPr>
      </w:pPr>
      <w:r w:rsidRPr="002E5455">
        <w:rPr>
          <w:rFonts w:ascii="Arial" w:hAnsi="Arial" w:cs="Arial"/>
          <w:lang w:val="en-US"/>
        </w:rPr>
        <w:t>amarillo = Pin(3, Pin.OUT)</w:t>
      </w:r>
    </w:p>
    <w:p w14:paraId="0DD2E601" w14:textId="77777777" w:rsidR="00BA38EB" w:rsidRPr="00BA38EB" w:rsidRDefault="00BA38EB" w:rsidP="00BA38EB">
      <w:pPr>
        <w:tabs>
          <w:tab w:val="left" w:pos="1131"/>
        </w:tabs>
        <w:rPr>
          <w:rFonts w:ascii="Arial" w:hAnsi="Arial" w:cs="Arial"/>
        </w:rPr>
      </w:pPr>
      <w:r w:rsidRPr="00BA38EB">
        <w:rPr>
          <w:rFonts w:ascii="Arial" w:hAnsi="Arial" w:cs="Arial"/>
        </w:rPr>
        <w:t>rojo = Pin(2, Pin.OUT)</w:t>
      </w:r>
    </w:p>
    <w:p w14:paraId="6ECE7566" w14:textId="77777777" w:rsidR="00BA38EB" w:rsidRPr="00BA38EB" w:rsidRDefault="00BA38EB" w:rsidP="00BA38EB">
      <w:pPr>
        <w:tabs>
          <w:tab w:val="left" w:pos="1131"/>
        </w:tabs>
        <w:rPr>
          <w:rFonts w:ascii="Arial" w:hAnsi="Arial" w:cs="Arial"/>
        </w:rPr>
      </w:pPr>
    </w:p>
    <w:p w14:paraId="017ABD60" w14:textId="77777777" w:rsidR="00BA38EB" w:rsidRPr="00BA38EB" w:rsidRDefault="00BA38EB" w:rsidP="00BA38EB">
      <w:pPr>
        <w:tabs>
          <w:tab w:val="left" w:pos="1131"/>
        </w:tabs>
        <w:rPr>
          <w:rFonts w:ascii="Arial" w:hAnsi="Arial" w:cs="Arial"/>
        </w:rPr>
      </w:pPr>
      <w:r w:rsidRPr="00BA38EB">
        <w:rPr>
          <w:rFonts w:ascii="Arial" w:hAnsi="Arial" w:cs="Arial"/>
        </w:rPr>
        <w:t># Entrada desde PIC</w:t>
      </w:r>
    </w:p>
    <w:p w14:paraId="5CBFADF7"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modo = Pin(16, Pin.IN)</w:t>
      </w:r>
    </w:p>
    <w:p w14:paraId="4081CF5F" w14:textId="77777777" w:rsidR="00BA38EB" w:rsidRPr="00BA38EB" w:rsidRDefault="00BA38EB" w:rsidP="00BA38EB">
      <w:pPr>
        <w:tabs>
          <w:tab w:val="left" w:pos="1131"/>
        </w:tabs>
        <w:rPr>
          <w:rFonts w:ascii="Arial" w:hAnsi="Arial" w:cs="Arial"/>
          <w:lang w:val="en-US"/>
        </w:rPr>
      </w:pPr>
    </w:p>
    <w:p w14:paraId="4EFD515E"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while True:</w:t>
      </w:r>
    </w:p>
    <w:p w14:paraId="67276587"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if modo.value() == 0:  # Modo normal</w:t>
      </w:r>
    </w:p>
    <w:p w14:paraId="6D6ED8D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verde.value(1)</w:t>
      </w:r>
    </w:p>
    <w:p w14:paraId="5081800E"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time.sleep(5)</w:t>
      </w:r>
    </w:p>
    <w:p w14:paraId="131A6BBC"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verde.value(0)</w:t>
      </w:r>
    </w:p>
    <w:p w14:paraId="77A3CC2F" w14:textId="77777777" w:rsidR="00BA38EB" w:rsidRPr="00BA38EB" w:rsidRDefault="00BA38EB" w:rsidP="00BA38EB">
      <w:pPr>
        <w:tabs>
          <w:tab w:val="left" w:pos="1131"/>
        </w:tabs>
        <w:rPr>
          <w:rFonts w:ascii="Arial" w:hAnsi="Arial" w:cs="Arial"/>
          <w:lang w:val="en-US"/>
        </w:rPr>
      </w:pPr>
    </w:p>
    <w:p w14:paraId="61DD0C73"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amarillo.value(1)</w:t>
      </w:r>
    </w:p>
    <w:p w14:paraId="78338ED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time.sleep(2)</w:t>
      </w:r>
    </w:p>
    <w:p w14:paraId="6CFB99A1"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amarillo.value(0)</w:t>
      </w:r>
    </w:p>
    <w:p w14:paraId="0B41B94A" w14:textId="77777777" w:rsidR="00BA38EB" w:rsidRPr="00BA38EB" w:rsidRDefault="00BA38EB" w:rsidP="00BA38EB">
      <w:pPr>
        <w:tabs>
          <w:tab w:val="left" w:pos="1131"/>
        </w:tabs>
        <w:rPr>
          <w:rFonts w:ascii="Arial" w:hAnsi="Arial" w:cs="Arial"/>
          <w:lang w:val="en-US"/>
        </w:rPr>
      </w:pPr>
    </w:p>
    <w:p w14:paraId="736E12D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rojo.value(1)</w:t>
      </w:r>
    </w:p>
    <w:p w14:paraId="60D59C78"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time.sleep(8)</w:t>
      </w:r>
    </w:p>
    <w:p w14:paraId="7DE083D4"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rojo.value(0)</w:t>
      </w:r>
    </w:p>
    <w:p w14:paraId="292E4CDC"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else:  # Modo nocturno</w:t>
      </w:r>
    </w:p>
    <w:p w14:paraId="70475CAD"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lastRenderedPageBreak/>
        <w:t xml:space="preserve">        amarillo.value(1)</w:t>
      </w:r>
    </w:p>
    <w:p w14:paraId="7CBB40FF"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time.sleep(0.5)</w:t>
      </w:r>
    </w:p>
    <w:p w14:paraId="36B9630F"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amarillo.value(0)</w:t>
      </w:r>
    </w:p>
    <w:p w14:paraId="011A0A00"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time.sleep(0.5)</w:t>
      </w:r>
    </w:p>
    <w:p w14:paraId="5EFE436B"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
    <w:p w14:paraId="5B6D3A29"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rojo.value(1)</w:t>
      </w:r>
    </w:p>
    <w:p w14:paraId="085D177B"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time.sleep(0.5)</w:t>
      </w:r>
    </w:p>
    <w:p w14:paraId="765A8254"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rojo.value(0)</w:t>
      </w:r>
    </w:p>
    <w:p w14:paraId="5B1BE3E1" w14:textId="0946B6A6" w:rsidR="00BA38EB" w:rsidRDefault="00BA38EB" w:rsidP="00BA38EB">
      <w:pPr>
        <w:tabs>
          <w:tab w:val="left" w:pos="1131"/>
        </w:tabs>
        <w:rPr>
          <w:rFonts w:ascii="Arial" w:hAnsi="Arial" w:cs="Arial"/>
        </w:rPr>
      </w:pPr>
      <w:r w:rsidRPr="00BA38EB">
        <w:rPr>
          <w:rFonts w:ascii="Arial" w:hAnsi="Arial" w:cs="Arial"/>
          <w:lang w:val="en-US"/>
        </w:rPr>
        <w:t xml:space="preserve">        </w:t>
      </w:r>
      <w:r w:rsidRPr="00BA38EB">
        <w:rPr>
          <w:rFonts w:ascii="Arial" w:hAnsi="Arial" w:cs="Arial"/>
        </w:rPr>
        <w:t>time.sleep(0.5)</w:t>
      </w:r>
    </w:p>
    <w:p w14:paraId="13C3A335" w14:textId="77777777" w:rsidR="002E5455" w:rsidRDefault="002E5455" w:rsidP="00BA38EB">
      <w:pPr>
        <w:tabs>
          <w:tab w:val="left" w:pos="1131"/>
        </w:tabs>
        <w:rPr>
          <w:rFonts w:ascii="Arial" w:hAnsi="Arial" w:cs="Arial"/>
        </w:rPr>
      </w:pPr>
    </w:p>
    <w:p w14:paraId="14CF9124" w14:textId="77777777" w:rsidR="002E5455" w:rsidRDefault="002E5455" w:rsidP="00BA38EB">
      <w:pPr>
        <w:tabs>
          <w:tab w:val="left" w:pos="1131"/>
        </w:tabs>
        <w:rPr>
          <w:rFonts w:ascii="Arial" w:hAnsi="Arial" w:cs="Arial"/>
        </w:rPr>
      </w:pPr>
    </w:p>
    <w:p w14:paraId="65309FE9" w14:textId="77777777" w:rsidR="002E5455" w:rsidRDefault="002E5455" w:rsidP="00BA38EB">
      <w:pPr>
        <w:tabs>
          <w:tab w:val="left" w:pos="1131"/>
        </w:tabs>
        <w:rPr>
          <w:rFonts w:ascii="Arial" w:hAnsi="Arial" w:cs="Arial"/>
        </w:rPr>
      </w:pPr>
    </w:p>
    <w:p w14:paraId="0E6BD757" w14:textId="77777777" w:rsidR="002E5455" w:rsidRDefault="002E5455" w:rsidP="00BA38EB">
      <w:pPr>
        <w:tabs>
          <w:tab w:val="left" w:pos="1131"/>
        </w:tabs>
        <w:rPr>
          <w:rFonts w:ascii="Arial" w:hAnsi="Arial" w:cs="Arial"/>
        </w:rPr>
      </w:pPr>
    </w:p>
    <w:p w14:paraId="1F4BAA64" w14:textId="77777777" w:rsidR="002E5455" w:rsidRDefault="002E5455" w:rsidP="00BA38EB">
      <w:pPr>
        <w:tabs>
          <w:tab w:val="left" w:pos="1131"/>
        </w:tabs>
        <w:rPr>
          <w:rFonts w:ascii="Arial" w:hAnsi="Arial" w:cs="Arial"/>
        </w:rPr>
      </w:pPr>
    </w:p>
    <w:p w14:paraId="5494C3B7" w14:textId="77777777" w:rsidR="002E5455" w:rsidRDefault="002E5455" w:rsidP="00BA38EB">
      <w:pPr>
        <w:tabs>
          <w:tab w:val="left" w:pos="1131"/>
        </w:tabs>
        <w:rPr>
          <w:rFonts w:ascii="Arial" w:hAnsi="Arial" w:cs="Arial"/>
        </w:rPr>
      </w:pPr>
    </w:p>
    <w:p w14:paraId="2DB75AE4" w14:textId="77777777" w:rsidR="002E5455" w:rsidRDefault="002E5455" w:rsidP="00BA38EB">
      <w:pPr>
        <w:tabs>
          <w:tab w:val="left" w:pos="1131"/>
        </w:tabs>
        <w:rPr>
          <w:rFonts w:ascii="Arial" w:hAnsi="Arial" w:cs="Arial"/>
        </w:rPr>
      </w:pPr>
    </w:p>
    <w:p w14:paraId="5E740D34" w14:textId="77777777" w:rsidR="002E5455" w:rsidRDefault="002E5455" w:rsidP="00BA38EB">
      <w:pPr>
        <w:tabs>
          <w:tab w:val="left" w:pos="1131"/>
        </w:tabs>
        <w:rPr>
          <w:rFonts w:ascii="Arial" w:hAnsi="Arial" w:cs="Arial"/>
        </w:rPr>
      </w:pPr>
    </w:p>
    <w:p w14:paraId="109168BD" w14:textId="77777777" w:rsidR="002E5455" w:rsidRDefault="002E5455" w:rsidP="00BA38EB">
      <w:pPr>
        <w:tabs>
          <w:tab w:val="left" w:pos="1131"/>
        </w:tabs>
        <w:rPr>
          <w:rFonts w:ascii="Arial" w:hAnsi="Arial" w:cs="Arial"/>
        </w:rPr>
      </w:pPr>
    </w:p>
    <w:p w14:paraId="07287FDA" w14:textId="77777777" w:rsidR="002E5455" w:rsidRDefault="002E5455" w:rsidP="00BA38EB">
      <w:pPr>
        <w:tabs>
          <w:tab w:val="left" w:pos="1131"/>
        </w:tabs>
        <w:rPr>
          <w:rFonts w:ascii="Arial" w:hAnsi="Arial" w:cs="Arial"/>
        </w:rPr>
      </w:pPr>
    </w:p>
    <w:p w14:paraId="7C01F6B4" w14:textId="77777777" w:rsidR="002E5455" w:rsidRDefault="002E5455" w:rsidP="00BA38EB">
      <w:pPr>
        <w:tabs>
          <w:tab w:val="left" w:pos="1131"/>
        </w:tabs>
        <w:rPr>
          <w:rFonts w:ascii="Arial" w:hAnsi="Arial" w:cs="Arial"/>
        </w:rPr>
      </w:pPr>
    </w:p>
    <w:p w14:paraId="435F619A" w14:textId="77777777" w:rsidR="002E5455" w:rsidRDefault="002E5455" w:rsidP="00BA38EB">
      <w:pPr>
        <w:tabs>
          <w:tab w:val="left" w:pos="1131"/>
        </w:tabs>
        <w:rPr>
          <w:rFonts w:ascii="Arial" w:hAnsi="Arial" w:cs="Arial"/>
        </w:rPr>
      </w:pPr>
    </w:p>
    <w:p w14:paraId="7B6D781F" w14:textId="77777777" w:rsidR="002E5455" w:rsidRDefault="002E5455" w:rsidP="00BA38EB">
      <w:pPr>
        <w:tabs>
          <w:tab w:val="left" w:pos="1131"/>
        </w:tabs>
        <w:rPr>
          <w:rFonts w:ascii="Arial" w:hAnsi="Arial" w:cs="Arial"/>
        </w:rPr>
      </w:pPr>
    </w:p>
    <w:p w14:paraId="0D7C9CE9" w14:textId="77777777" w:rsidR="002E5455" w:rsidRPr="00BA38EB" w:rsidRDefault="002E5455" w:rsidP="00BA38EB">
      <w:pPr>
        <w:tabs>
          <w:tab w:val="left" w:pos="1131"/>
        </w:tabs>
        <w:rPr>
          <w:rFonts w:ascii="Arial" w:hAnsi="Arial" w:cs="Arial"/>
        </w:rPr>
      </w:pPr>
    </w:p>
    <w:p w14:paraId="3306A50A" w14:textId="77777777" w:rsidR="00BA38EB" w:rsidRDefault="00BA38EB" w:rsidP="0073035D">
      <w:pPr>
        <w:rPr>
          <w:rFonts w:ascii="Arial" w:hAnsi="Arial" w:cs="Arial"/>
        </w:rPr>
      </w:pPr>
    </w:p>
    <w:p w14:paraId="2A6C997E" w14:textId="2C9CB5E6" w:rsidR="007A5DCD" w:rsidRDefault="007A5DCD" w:rsidP="007A5DCD">
      <w:pPr>
        <w:pStyle w:val="Ttulo1"/>
        <w:jc w:val="center"/>
        <w:rPr>
          <w:rFonts w:ascii="Arial" w:hAnsi="Arial" w:cs="Arial"/>
          <w:b/>
          <w:bCs/>
          <w:color w:val="auto"/>
          <w:sz w:val="32"/>
          <w:szCs w:val="32"/>
        </w:rPr>
      </w:pPr>
      <w:bookmarkStart w:id="5" w:name="_Toc193743240"/>
      <w:r w:rsidRPr="0055664A">
        <w:rPr>
          <w:rFonts w:ascii="Arial" w:hAnsi="Arial" w:cs="Arial"/>
          <w:b/>
          <w:bCs/>
          <w:color w:val="auto"/>
          <w:sz w:val="32"/>
          <w:szCs w:val="32"/>
        </w:rPr>
        <w:lastRenderedPageBreak/>
        <w:t>Conclusión</w:t>
      </w:r>
      <w:bookmarkEnd w:id="5"/>
    </w:p>
    <w:p w14:paraId="19E66B40" w14:textId="77777777" w:rsidR="001D7979" w:rsidRDefault="001D7979" w:rsidP="001D7979"/>
    <w:p w14:paraId="1804432A" w14:textId="37A46B9C" w:rsidR="00407056" w:rsidRDefault="00F83E6D" w:rsidP="00F83E6D">
      <w:pPr>
        <w:spacing w:line="360" w:lineRule="auto"/>
        <w:ind w:firstLine="284"/>
        <w:jc w:val="both"/>
        <w:rPr>
          <w:rFonts w:ascii="Arial" w:hAnsi="Arial" w:cs="Arial"/>
        </w:rPr>
      </w:pPr>
      <w:r w:rsidRPr="00F83E6D">
        <w:rPr>
          <w:rFonts w:ascii="Arial" w:hAnsi="Arial" w:cs="Arial"/>
        </w:rPr>
        <w:t>La práctica del semáforo doble permitió aplicar de manera práctica los conocimientos adquiridos en Arquitectura de Computadoras sobre el control de sistemas embebidos y la programación de microcontroladores. Se logró implementar con éxito un sistema capaz de operar en dos modos de funcionamiento: normal, con la secuencia completa de luces para regular el tránsito, y nocturno, con el parpadeo del LED amarillo como señal de precaución. Tanto el PIC16F877A como la Raspberry Pi Pico RP2040 demostraron ser herramientas efectivas para el control de entradas y salidas, temporización y manejo de secuencias, aunque cada plataforma presentó ventajas particulares: el PIC16F877A permitió reforzar conceptos de programación a bajo nivel y manejo de pines, mientras que la RP2040 ofreció mayor flexibilidad y facilidad de desarrollo mediante MicroPython. Además, la práctica evidenció la importancia de diseñar sistemas confiables y precisos, capaces de simular situaciones reales de tránsito y responder a condiciones variables. Se comprobó que los microcontroladores y las tarjetas de desarrollo son herramientas fundamentales en el diseño de sistemas embebidos, y que la integración de hardware y software permite desarrollar soluciones eficientes para problemas cotidianos, como el control del tráfico vehicular, demostrando la relevancia de la automatización y el control computarizado en la vida urbana</w:t>
      </w:r>
      <w:r w:rsidR="00820D2A">
        <w:rPr>
          <w:rFonts w:ascii="Arial" w:hAnsi="Arial" w:cs="Arial"/>
        </w:rPr>
        <w:t>.</w:t>
      </w:r>
    </w:p>
    <w:p w14:paraId="678548C7" w14:textId="77777777" w:rsidR="001D7979" w:rsidRDefault="001D7979" w:rsidP="00F83E6D">
      <w:pPr>
        <w:spacing w:line="360" w:lineRule="auto"/>
        <w:ind w:firstLine="284"/>
        <w:jc w:val="both"/>
        <w:rPr>
          <w:rFonts w:ascii="Arial" w:hAnsi="Arial" w:cs="Arial"/>
        </w:rPr>
      </w:pPr>
    </w:p>
    <w:p w14:paraId="340F49BF" w14:textId="77777777" w:rsidR="001D7979" w:rsidRPr="001D7979" w:rsidRDefault="001D7979" w:rsidP="001D7979">
      <w:pPr>
        <w:ind w:firstLine="284"/>
        <w:jc w:val="both"/>
        <w:rPr>
          <w:rFonts w:ascii="Arial" w:hAnsi="Arial" w:cs="Arial"/>
        </w:rPr>
      </w:pPr>
    </w:p>
    <w:bookmarkEnd w:id="0"/>
    <w:p w14:paraId="38547EA2" w14:textId="1EE63FF6" w:rsidR="00B172FE" w:rsidRDefault="00574F9F" w:rsidP="00407056">
      <w:pPr>
        <w:spacing w:line="360" w:lineRule="auto"/>
        <w:ind w:firstLine="284"/>
        <w:rPr>
          <w:rFonts w:ascii="Arial" w:hAnsi="Arial" w:cs="Arial"/>
        </w:rPr>
      </w:pPr>
      <w:r w:rsidRPr="00574F9F">
        <w:rPr>
          <w:rFonts w:ascii="Arial" w:hAnsi="Arial" w:cs="Arial"/>
          <w:b/>
          <w:bCs/>
        </w:rPr>
        <w:t>Enlace del Repositorio en GitHub:</w:t>
      </w:r>
      <w:r w:rsidRPr="00574F9F">
        <w:rPr>
          <w:rFonts w:ascii="Arial" w:hAnsi="Arial" w:cs="Arial"/>
        </w:rPr>
        <w:t xml:space="preserve"> </w:t>
      </w:r>
      <w:hyperlink r:id="rId15" w:history="1">
        <w:r w:rsidRPr="009D69A3">
          <w:rPr>
            <w:rStyle w:val="Hipervnculo"/>
            <w:rFonts w:ascii="Arial" w:hAnsi="Arial" w:cs="Arial"/>
          </w:rPr>
          <w:t>https://github.com/america04/Practicas7E</w:t>
        </w:r>
      </w:hyperlink>
    </w:p>
    <w:p w14:paraId="7A18E1DC" w14:textId="77777777" w:rsidR="00574F9F" w:rsidRPr="0071712A" w:rsidRDefault="00574F9F" w:rsidP="00407056">
      <w:pPr>
        <w:spacing w:line="360" w:lineRule="auto"/>
        <w:ind w:firstLine="284"/>
        <w:rPr>
          <w:rFonts w:ascii="Arial" w:hAnsi="Arial" w:cs="Arial"/>
        </w:rPr>
      </w:pPr>
    </w:p>
    <w:sectPr w:rsidR="00574F9F" w:rsidRPr="0071712A" w:rsidSect="006464BB">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9098" w14:textId="77777777" w:rsidR="007369ED" w:rsidRPr="0055664A" w:rsidRDefault="007369ED" w:rsidP="00A86566">
      <w:pPr>
        <w:spacing w:after="0" w:line="240" w:lineRule="auto"/>
      </w:pPr>
      <w:r w:rsidRPr="0055664A">
        <w:separator/>
      </w:r>
    </w:p>
  </w:endnote>
  <w:endnote w:type="continuationSeparator" w:id="0">
    <w:p w14:paraId="05465DC1" w14:textId="77777777" w:rsidR="007369ED" w:rsidRPr="0055664A" w:rsidRDefault="007369ED" w:rsidP="00A86566">
      <w:pPr>
        <w:spacing w:after="0" w:line="240" w:lineRule="auto"/>
      </w:pPr>
      <w:r w:rsidRPr="00556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6140CE2B" w14:textId="6D65EF69" w:rsidR="006464BB" w:rsidRPr="0055664A" w:rsidRDefault="006464BB">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3761DB1E" w14:textId="77777777" w:rsidR="00A74E22" w:rsidRPr="0055664A" w:rsidRDefault="00A74E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294A5" w14:textId="77777777" w:rsidR="007369ED" w:rsidRPr="0055664A" w:rsidRDefault="007369ED" w:rsidP="00A86566">
      <w:pPr>
        <w:spacing w:after="0" w:line="240" w:lineRule="auto"/>
      </w:pPr>
      <w:r w:rsidRPr="0055664A">
        <w:separator/>
      </w:r>
    </w:p>
  </w:footnote>
  <w:footnote w:type="continuationSeparator" w:id="0">
    <w:p w14:paraId="4AF32952" w14:textId="77777777" w:rsidR="007369ED" w:rsidRPr="0055664A" w:rsidRDefault="007369ED" w:rsidP="00A86566">
      <w:pPr>
        <w:spacing w:after="0" w:line="240" w:lineRule="auto"/>
      </w:pPr>
      <w:r w:rsidRPr="00556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3E73" w14:textId="37C20EFD" w:rsidR="00A86566" w:rsidRPr="001D2598"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5CBB04B6" wp14:editId="0DB0ADBC">
          <wp:extent cx="1656000" cy="727531"/>
          <wp:effectExtent l="0" t="0" r="1905" b="0"/>
          <wp:docPr id="1770269338"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4E05C330" wp14:editId="4E1DE3A0">
          <wp:extent cx="2520000" cy="659686"/>
          <wp:effectExtent l="0" t="0" r="0" b="7620"/>
          <wp:docPr id="47059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735" w14:textId="4AF30025" w:rsidR="006464BB" w:rsidRPr="0055664A"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0E8B2E22" wp14:editId="0C7574DE">
          <wp:extent cx="1656000" cy="727531"/>
          <wp:effectExtent l="0" t="0" r="1905" b="0"/>
          <wp:docPr id="2038061633"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1112A10" wp14:editId="5A87713E">
          <wp:extent cx="2520000" cy="659686"/>
          <wp:effectExtent l="0" t="0" r="0" b="7620"/>
          <wp:docPr id="151054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E4"/>
    <w:multiLevelType w:val="hybridMultilevel"/>
    <w:tmpl w:val="FD44C4EE"/>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D37B13"/>
    <w:multiLevelType w:val="hybridMultilevel"/>
    <w:tmpl w:val="B140667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C76A09"/>
    <w:multiLevelType w:val="hybridMultilevel"/>
    <w:tmpl w:val="8E9C8D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D53390"/>
    <w:multiLevelType w:val="multilevel"/>
    <w:tmpl w:val="BF8E21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138E0"/>
    <w:multiLevelType w:val="hybridMultilevel"/>
    <w:tmpl w:val="770C8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2D672B"/>
    <w:multiLevelType w:val="hybridMultilevel"/>
    <w:tmpl w:val="4D9CB3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A347BCD"/>
    <w:multiLevelType w:val="hybridMultilevel"/>
    <w:tmpl w:val="353CC5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B71A2A"/>
    <w:multiLevelType w:val="hybridMultilevel"/>
    <w:tmpl w:val="E3304F64"/>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8621B76"/>
    <w:multiLevelType w:val="hybridMultilevel"/>
    <w:tmpl w:val="751A0B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E7B084B"/>
    <w:multiLevelType w:val="hybridMultilevel"/>
    <w:tmpl w:val="BBCAAB54"/>
    <w:lvl w:ilvl="0" w:tplc="080A0001">
      <w:start w:val="1"/>
      <w:numFmt w:val="bullet"/>
      <w:lvlText w:val=""/>
      <w:lvlJc w:val="left"/>
      <w:pPr>
        <w:ind w:left="502" w:hanging="360"/>
      </w:pPr>
      <w:rPr>
        <w:rFonts w:ascii="Symbol" w:hAnsi="Symbol" w:hint="default"/>
      </w:rPr>
    </w:lvl>
    <w:lvl w:ilvl="1" w:tplc="080A0003">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1" w15:restartNumberingAfterBreak="0">
    <w:nsid w:val="7F0940E3"/>
    <w:multiLevelType w:val="hybridMultilevel"/>
    <w:tmpl w:val="4830D53C"/>
    <w:lvl w:ilvl="0" w:tplc="0CC05CA6">
      <w:start w:val="1"/>
      <w:numFmt w:val="decimal"/>
      <w:lvlText w:val="%1."/>
      <w:lvlJc w:val="left"/>
      <w:pPr>
        <w:ind w:left="360" w:hanging="360"/>
      </w:pPr>
      <w:rPr>
        <w:rFonts w:hint="default"/>
        <w:b/>
        <w:bCs/>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5765394">
    <w:abstractNumId w:val="7"/>
  </w:num>
  <w:num w:numId="2" w16cid:durableId="2136748062">
    <w:abstractNumId w:val="4"/>
  </w:num>
  <w:num w:numId="3" w16cid:durableId="1179851776">
    <w:abstractNumId w:val="8"/>
  </w:num>
  <w:num w:numId="4" w16cid:durableId="1548299957">
    <w:abstractNumId w:val="0"/>
  </w:num>
  <w:num w:numId="5" w16cid:durableId="773214300">
    <w:abstractNumId w:val="1"/>
  </w:num>
  <w:num w:numId="6" w16cid:durableId="1059010182">
    <w:abstractNumId w:val="10"/>
  </w:num>
  <w:num w:numId="7" w16cid:durableId="571083033">
    <w:abstractNumId w:val="2"/>
  </w:num>
  <w:num w:numId="8" w16cid:durableId="1442603147">
    <w:abstractNumId w:val="9"/>
  </w:num>
  <w:num w:numId="9" w16cid:durableId="852107494">
    <w:abstractNumId w:val="6"/>
  </w:num>
  <w:num w:numId="10" w16cid:durableId="1780565604">
    <w:abstractNumId w:val="11"/>
  </w:num>
  <w:num w:numId="11" w16cid:durableId="332076665">
    <w:abstractNumId w:val="5"/>
  </w:num>
  <w:num w:numId="12" w16cid:durableId="702444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46"/>
    <w:rsid w:val="000351F2"/>
    <w:rsid w:val="00044CE4"/>
    <w:rsid w:val="000A5861"/>
    <w:rsid w:val="000C0DD0"/>
    <w:rsid w:val="000D592E"/>
    <w:rsid w:val="000D712C"/>
    <w:rsid w:val="000F01A1"/>
    <w:rsid w:val="00131040"/>
    <w:rsid w:val="0017200D"/>
    <w:rsid w:val="00181275"/>
    <w:rsid w:val="00195142"/>
    <w:rsid w:val="001A1CCF"/>
    <w:rsid w:val="001D2598"/>
    <w:rsid w:val="001D7979"/>
    <w:rsid w:val="002311F0"/>
    <w:rsid w:val="00283E53"/>
    <w:rsid w:val="00290514"/>
    <w:rsid w:val="002A65A2"/>
    <w:rsid w:val="002E365B"/>
    <w:rsid w:val="002E5455"/>
    <w:rsid w:val="00346850"/>
    <w:rsid w:val="00346BA6"/>
    <w:rsid w:val="00360E6B"/>
    <w:rsid w:val="003724F5"/>
    <w:rsid w:val="003758C5"/>
    <w:rsid w:val="003B1863"/>
    <w:rsid w:val="003B1AAD"/>
    <w:rsid w:val="003C1F71"/>
    <w:rsid w:val="003E0F65"/>
    <w:rsid w:val="003E6D8A"/>
    <w:rsid w:val="0040695A"/>
    <w:rsid w:val="00407056"/>
    <w:rsid w:val="00424A34"/>
    <w:rsid w:val="004267C3"/>
    <w:rsid w:val="004A0F0B"/>
    <w:rsid w:val="004A3FA0"/>
    <w:rsid w:val="004C38D8"/>
    <w:rsid w:val="004C478D"/>
    <w:rsid w:val="004D3052"/>
    <w:rsid w:val="004F7842"/>
    <w:rsid w:val="0051141A"/>
    <w:rsid w:val="00540555"/>
    <w:rsid w:val="0055664A"/>
    <w:rsid w:val="00574F9F"/>
    <w:rsid w:val="005853A6"/>
    <w:rsid w:val="006137CE"/>
    <w:rsid w:val="00633602"/>
    <w:rsid w:val="006464BB"/>
    <w:rsid w:val="00675A6C"/>
    <w:rsid w:val="006D26AB"/>
    <w:rsid w:val="006D2FA5"/>
    <w:rsid w:val="006E564E"/>
    <w:rsid w:val="007002D5"/>
    <w:rsid w:val="007017E0"/>
    <w:rsid w:val="0071712A"/>
    <w:rsid w:val="0073035D"/>
    <w:rsid w:val="007369ED"/>
    <w:rsid w:val="007441E5"/>
    <w:rsid w:val="00752590"/>
    <w:rsid w:val="00756DC7"/>
    <w:rsid w:val="00761B35"/>
    <w:rsid w:val="007809EB"/>
    <w:rsid w:val="007A5DCD"/>
    <w:rsid w:val="007C32BE"/>
    <w:rsid w:val="007D68C0"/>
    <w:rsid w:val="007E4858"/>
    <w:rsid w:val="007F119D"/>
    <w:rsid w:val="00816666"/>
    <w:rsid w:val="00820D2A"/>
    <w:rsid w:val="00842B20"/>
    <w:rsid w:val="0084332D"/>
    <w:rsid w:val="008606A0"/>
    <w:rsid w:val="00883460"/>
    <w:rsid w:val="008951F8"/>
    <w:rsid w:val="008A07D9"/>
    <w:rsid w:val="008B0431"/>
    <w:rsid w:val="008B5C33"/>
    <w:rsid w:val="008F3E46"/>
    <w:rsid w:val="00903A46"/>
    <w:rsid w:val="00911F99"/>
    <w:rsid w:val="009305D8"/>
    <w:rsid w:val="009B07E2"/>
    <w:rsid w:val="009C5FC3"/>
    <w:rsid w:val="009E5643"/>
    <w:rsid w:val="00A02D3B"/>
    <w:rsid w:val="00A06FD6"/>
    <w:rsid w:val="00A24FBD"/>
    <w:rsid w:val="00A32E22"/>
    <w:rsid w:val="00A43851"/>
    <w:rsid w:val="00A60350"/>
    <w:rsid w:val="00A66580"/>
    <w:rsid w:val="00A74E22"/>
    <w:rsid w:val="00A83F32"/>
    <w:rsid w:val="00A86566"/>
    <w:rsid w:val="00A90ED6"/>
    <w:rsid w:val="00A9220D"/>
    <w:rsid w:val="00AB3808"/>
    <w:rsid w:val="00AC661C"/>
    <w:rsid w:val="00AD3AA6"/>
    <w:rsid w:val="00AD652E"/>
    <w:rsid w:val="00AE55E1"/>
    <w:rsid w:val="00AE7BE4"/>
    <w:rsid w:val="00B172FE"/>
    <w:rsid w:val="00B56317"/>
    <w:rsid w:val="00B64DE9"/>
    <w:rsid w:val="00B94144"/>
    <w:rsid w:val="00BA38EB"/>
    <w:rsid w:val="00BE32C2"/>
    <w:rsid w:val="00BE706C"/>
    <w:rsid w:val="00C43A69"/>
    <w:rsid w:val="00C471E6"/>
    <w:rsid w:val="00C47912"/>
    <w:rsid w:val="00C5713D"/>
    <w:rsid w:val="00C84E6D"/>
    <w:rsid w:val="00C87D88"/>
    <w:rsid w:val="00CB6DEA"/>
    <w:rsid w:val="00CC06DE"/>
    <w:rsid w:val="00CE1416"/>
    <w:rsid w:val="00CF63E5"/>
    <w:rsid w:val="00D126CF"/>
    <w:rsid w:val="00D3208A"/>
    <w:rsid w:val="00D53945"/>
    <w:rsid w:val="00D74FC1"/>
    <w:rsid w:val="00DA76F4"/>
    <w:rsid w:val="00DB43EB"/>
    <w:rsid w:val="00DB5C23"/>
    <w:rsid w:val="00E14F08"/>
    <w:rsid w:val="00E1542D"/>
    <w:rsid w:val="00E4127A"/>
    <w:rsid w:val="00E449D8"/>
    <w:rsid w:val="00E61775"/>
    <w:rsid w:val="00E70AC8"/>
    <w:rsid w:val="00E773F1"/>
    <w:rsid w:val="00EC0F49"/>
    <w:rsid w:val="00EC6A09"/>
    <w:rsid w:val="00EC6A8E"/>
    <w:rsid w:val="00EC78BE"/>
    <w:rsid w:val="00EC7F18"/>
    <w:rsid w:val="00ED44A2"/>
    <w:rsid w:val="00ED522A"/>
    <w:rsid w:val="00F24CE5"/>
    <w:rsid w:val="00F34EE8"/>
    <w:rsid w:val="00F57CB1"/>
    <w:rsid w:val="00F83E6D"/>
    <w:rsid w:val="00F84A9D"/>
    <w:rsid w:val="00F97F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779F"/>
  <w15:chartTrackingRefBased/>
  <w15:docId w15:val="{16374994-7736-41D2-9570-916227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A46"/>
    <w:rPr>
      <w:rFonts w:eastAsiaTheme="majorEastAsia" w:cstheme="majorBidi"/>
      <w:color w:val="272727" w:themeColor="text1" w:themeTint="D8"/>
    </w:rPr>
  </w:style>
  <w:style w:type="paragraph" w:styleId="Ttulo">
    <w:name w:val="Title"/>
    <w:basedOn w:val="Normal"/>
    <w:next w:val="Normal"/>
    <w:link w:val="TtuloCar"/>
    <w:uiPriority w:val="10"/>
    <w:qFormat/>
    <w:rsid w:val="0090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A46"/>
    <w:pPr>
      <w:spacing w:before="160"/>
      <w:jc w:val="center"/>
    </w:pPr>
    <w:rPr>
      <w:i/>
      <w:iCs/>
      <w:color w:val="404040" w:themeColor="text1" w:themeTint="BF"/>
    </w:rPr>
  </w:style>
  <w:style w:type="character" w:customStyle="1" w:styleId="CitaCar">
    <w:name w:val="Cita Car"/>
    <w:basedOn w:val="Fuentedeprrafopredeter"/>
    <w:link w:val="Cita"/>
    <w:uiPriority w:val="29"/>
    <w:rsid w:val="00903A46"/>
    <w:rPr>
      <w:i/>
      <w:iCs/>
      <w:color w:val="404040" w:themeColor="text1" w:themeTint="BF"/>
    </w:rPr>
  </w:style>
  <w:style w:type="paragraph" w:styleId="Prrafodelista">
    <w:name w:val="List Paragraph"/>
    <w:basedOn w:val="Normal"/>
    <w:uiPriority w:val="34"/>
    <w:qFormat/>
    <w:rsid w:val="00903A46"/>
    <w:pPr>
      <w:ind w:left="720"/>
      <w:contextualSpacing/>
    </w:pPr>
  </w:style>
  <w:style w:type="character" w:styleId="nfasisintenso">
    <w:name w:val="Intense Emphasis"/>
    <w:basedOn w:val="Fuentedeprrafopredeter"/>
    <w:uiPriority w:val="21"/>
    <w:qFormat/>
    <w:rsid w:val="00903A46"/>
    <w:rPr>
      <w:i/>
      <w:iCs/>
      <w:color w:val="0F4761" w:themeColor="accent1" w:themeShade="BF"/>
    </w:rPr>
  </w:style>
  <w:style w:type="paragraph" w:styleId="Citadestacada">
    <w:name w:val="Intense Quote"/>
    <w:basedOn w:val="Normal"/>
    <w:next w:val="Normal"/>
    <w:link w:val="CitadestacadaCar"/>
    <w:uiPriority w:val="30"/>
    <w:qFormat/>
    <w:rsid w:val="0090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A46"/>
    <w:rPr>
      <w:i/>
      <w:iCs/>
      <w:color w:val="0F4761" w:themeColor="accent1" w:themeShade="BF"/>
    </w:rPr>
  </w:style>
  <w:style w:type="character" w:styleId="Referenciaintensa">
    <w:name w:val="Intense Reference"/>
    <w:basedOn w:val="Fuentedeprrafopredeter"/>
    <w:uiPriority w:val="32"/>
    <w:qFormat/>
    <w:rsid w:val="00903A46"/>
    <w:rPr>
      <w:b/>
      <w:bCs/>
      <w:smallCaps/>
      <w:color w:val="0F4761" w:themeColor="accent1" w:themeShade="BF"/>
      <w:spacing w:val="5"/>
    </w:rPr>
  </w:style>
  <w:style w:type="paragraph" w:styleId="Encabezado">
    <w:name w:val="header"/>
    <w:basedOn w:val="Normal"/>
    <w:link w:val="EncabezadoCar"/>
    <w:uiPriority w:val="99"/>
    <w:unhideWhenUsed/>
    <w:rsid w:val="00A86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566"/>
  </w:style>
  <w:style w:type="paragraph" w:styleId="Piedepgina">
    <w:name w:val="footer"/>
    <w:basedOn w:val="Normal"/>
    <w:link w:val="PiedepginaCar"/>
    <w:uiPriority w:val="99"/>
    <w:unhideWhenUsed/>
    <w:rsid w:val="00A86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566"/>
  </w:style>
  <w:style w:type="paragraph" w:styleId="Sinespaciado">
    <w:name w:val="No Spacing"/>
    <w:uiPriority w:val="1"/>
    <w:qFormat/>
    <w:rsid w:val="00A86566"/>
    <w:pPr>
      <w:spacing w:after="0" w:line="240" w:lineRule="auto"/>
    </w:pPr>
  </w:style>
  <w:style w:type="paragraph" w:styleId="TtuloTDC">
    <w:name w:val="TOC Heading"/>
    <w:basedOn w:val="Ttulo1"/>
    <w:next w:val="Normal"/>
    <w:uiPriority w:val="39"/>
    <w:unhideWhenUsed/>
    <w:qFormat/>
    <w:rsid w:val="007A5D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A5DCD"/>
    <w:pPr>
      <w:spacing w:after="100"/>
    </w:pPr>
  </w:style>
  <w:style w:type="character" w:styleId="Hipervnculo">
    <w:name w:val="Hyperlink"/>
    <w:basedOn w:val="Fuentedeprrafopredeter"/>
    <w:uiPriority w:val="99"/>
    <w:unhideWhenUsed/>
    <w:rsid w:val="007A5DCD"/>
    <w:rPr>
      <w:color w:val="467886" w:themeColor="hyperlink"/>
      <w:u w:val="single"/>
    </w:rPr>
  </w:style>
  <w:style w:type="paragraph" w:styleId="Descripcin">
    <w:name w:val="caption"/>
    <w:basedOn w:val="Normal"/>
    <w:next w:val="Normal"/>
    <w:uiPriority w:val="35"/>
    <w:unhideWhenUsed/>
    <w:qFormat/>
    <w:rsid w:val="008F3E46"/>
    <w:pPr>
      <w:spacing w:after="200" w:line="240" w:lineRule="auto"/>
    </w:pPr>
    <w:rPr>
      <w:i/>
      <w:iCs/>
      <w:color w:val="0E2841" w:themeColor="text2"/>
      <w:sz w:val="18"/>
      <w:szCs w:val="18"/>
    </w:rPr>
  </w:style>
  <w:style w:type="table" w:styleId="Tablaconcuadrcula">
    <w:name w:val="Table Grid"/>
    <w:basedOn w:val="Tablanormal"/>
    <w:uiPriority w:val="39"/>
    <w:rsid w:val="00585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83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lnea">
    <w:name w:val="line number"/>
    <w:basedOn w:val="Fuentedeprrafopredeter"/>
    <w:uiPriority w:val="99"/>
    <w:semiHidden/>
    <w:unhideWhenUsed/>
    <w:rsid w:val="006464BB"/>
  </w:style>
  <w:style w:type="paragraph" w:styleId="Textoindependiente">
    <w:name w:val="Body Text"/>
    <w:basedOn w:val="Normal"/>
    <w:link w:val="TextoindependienteCar"/>
    <w:uiPriority w:val="1"/>
    <w:semiHidden/>
    <w:unhideWhenUsed/>
    <w:qFormat/>
    <w:rsid w:val="0051141A"/>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1141A"/>
    <w:rPr>
      <w:rFonts w:ascii="Arial MT" w:eastAsia="Arial MT" w:hAnsi="Arial MT" w:cs="Arial MT"/>
      <w:kern w:val="0"/>
      <w:lang w:val="es-ES"/>
      <w14:ligatures w14:val="none"/>
    </w:rPr>
  </w:style>
  <w:style w:type="character" w:styleId="Mencinsinresolver">
    <w:name w:val="Unresolved Mention"/>
    <w:basedOn w:val="Fuentedeprrafopredeter"/>
    <w:uiPriority w:val="99"/>
    <w:semiHidden/>
    <w:unhideWhenUsed/>
    <w:rsid w:val="00574F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184">
      <w:bodyDiv w:val="1"/>
      <w:marLeft w:val="0"/>
      <w:marRight w:val="0"/>
      <w:marTop w:val="0"/>
      <w:marBottom w:val="0"/>
      <w:divBdr>
        <w:top w:val="none" w:sz="0" w:space="0" w:color="auto"/>
        <w:left w:val="none" w:sz="0" w:space="0" w:color="auto"/>
        <w:bottom w:val="none" w:sz="0" w:space="0" w:color="auto"/>
        <w:right w:val="none" w:sz="0" w:space="0" w:color="auto"/>
      </w:divBdr>
    </w:div>
    <w:div w:id="951015414">
      <w:bodyDiv w:val="1"/>
      <w:marLeft w:val="0"/>
      <w:marRight w:val="0"/>
      <w:marTop w:val="0"/>
      <w:marBottom w:val="0"/>
      <w:divBdr>
        <w:top w:val="none" w:sz="0" w:space="0" w:color="auto"/>
        <w:left w:val="none" w:sz="0" w:space="0" w:color="auto"/>
        <w:bottom w:val="none" w:sz="0" w:space="0" w:color="auto"/>
        <w:right w:val="none" w:sz="0" w:space="0" w:color="auto"/>
      </w:divBdr>
    </w:div>
    <w:div w:id="1001933229">
      <w:bodyDiv w:val="1"/>
      <w:marLeft w:val="0"/>
      <w:marRight w:val="0"/>
      <w:marTop w:val="0"/>
      <w:marBottom w:val="0"/>
      <w:divBdr>
        <w:top w:val="none" w:sz="0" w:space="0" w:color="auto"/>
        <w:left w:val="none" w:sz="0" w:space="0" w:color="auto"/>
        <w:bottom w:val="none" w:sz="0" w:space="0" w:color="auto"/>
        <w:right w:val="none" w:sz="0" w:space="0" w:color="auto"/>
      </w:divBdr>
    </w:div>
    <w:div w:id="1049066060">
      <w:bodyDiv w:val="1"/>
      <w:marLeft w:val="0"/>
      <w:marRight w:val="0"/>
      <w:marTop w:val="0"/>
      <w:marBottom w:val="0"/>
      <w:divBdr>
        <w:top w:val="none" w:sz="0" w:space="0" w:color="auto"/>
        <w:left w:val="none" w:sz="0" w:space="0" w:color="auto"/>
        <w:bottom w:val="none" w:sz="0" w:space="0" w:color="auto"/>
        <w:right w:val="none" w:sz="0" w:space="0" w:color="auto"/>
      </w:divBdr>
    </w:div>
    <w:div w:id="1188910645">
      <w:bodyDiv w:val="1"/>
      <w:marLeft w:val="0"/>
      <w:marRight w:val="0"/>
      <w:marTop w:val="0"/>
      <w:marBottom w:val="0"/>
      <w:divBdr>
        <w:top w:val="none" w:sz="0" w:space="0" w:color="auto"/>
        <w:left w:val="none" w:sz="0" w:space="0" w:color="auto"/>
        <w:bottom w:val="none" w:sz="0" w:space="0" w:color="auto"/>
        <w:right w:val="none" w:sz="0" w:space="0" w:color="auto"/>
      </w:divBdr>
    </w:div>
    <w:div w:id="1273905029">
      <w:bodyDiv w:val="1"/>
      <w:marLeft w:val="0"/>
      <w:marRight w:val="0"/>
      <w:marTop w:val="0"/>
      <w:marBottom w:val="0"/>
      <w:divBdr>
        <w:top w:val="none" w:sz="0" w:space="0" w:color="auto"/>
        <w:left w:val="none" w:sz="0" w:space="0" w:color="auto"/>
        <w:bottom w:val="none" w:sz="0" w:space="0" w:color="auto"/>
        <w:right w:val="none" w:sz="0" w:space="0" w:color="auto"/>
      </w:divBdr>
    </w:div>
    <w:div w:id="1292521154">
      <w:bodyDiv w:val="1"/>
      <w:marLeft w:val="0"/>
      <w:marRight w:val="0"/>
      <w:marTop w:val="0"/>
      <w:marBottom w:val="0"/>
      <w:divBdr>
        <w:top w:val="none" w:sz="0" w:space="0" w:color="auto"/>
        <w:left w:val="none" w:sz="0" w:space="0" w:color="auto"/>
        <w:bottom w:val="none" w:sz="0" w:space="0" w:color="auto"/>
        <w:right w:val="none" w:sz="0" w:space="0" w:color="auto"/>
      </w:divBdr>
    </w:div>
    <w:div w:id="1302804424">
      <w:bodyDiv w:val="1"/>
      <w:marLeft w:val="0"/>
      <w:marRight w:val="0"/>
      <w:marTop w:val="0"/>
      <w:marBottom w:val="0"/>
      <w:divBdr>
        <w:top w:val="none" w:sz="0" w:space="0" w:color="auto"/>
        <w:left w:val="none" w:sz="0" w:space="0" w:color="auto"/>
        <w:bottom w:val="none" w:sz="0" w:space="0" w:color="auto"/>
        <w:right w:val="none" w:sz="0" w:space="0" w:color="auto"/>
      </w:divBdr>
    </w:div>
    <w:div w:id="1319534423">
      <w:bodyDiv w:val="1"/>
      <w:marLeft w:val="0"/>
      <w:marRight w:val="0"/>
      <w:marTop w:val="0"/>
      <w:marBottom w:val="0"/>
      <w:divBdr>
        <w:top w:val="none" w:sz="0" w:space="0" w:color="auto"/>
        <w:left w:val="none" w:sz="0" w:space="0" w:color="auto"/>
        <w:bottom w:val="none" w:sz="0" w:space="0" w:color="auto"/>
        <w:right w:val="none" w:sz="0" w:space="0" w:color="auto"/>
      </w:divBdr>
    </w:div>
    <w:div w:id="1542135533">
      <w:bodyDiv w:val="1"/>
      <w:marLeft w:val="0"/>
      <w:marRight w:val="0"/>
      <w:marTop w:val="0"/>
      <w:marBottom w:val="0"/>
      <w:divBdr>
        <w:top w:val="none" w:sz="0" w:space="0" w:color="auto"/>
        <w:left w:val="none" w:sz="0" w:space="0" w:color="auto"/>
        <w:bottom w:val="none" w:sz="0" w:space="0" w:color="auto"/>
        <w:right w:val="none" w:sz="0" w:space="0" w:color="auto"/>
      </w:divBdr>
    </w:div>
    <w:div w:id="1558054517">
      <w:bodyDiv w:val="1"/>
      <w:marLeft w:val="0"/>
      <w:marRight w:val="0"/>
      <w:marTop w:val="0"/>
      <w:marBottom w:val="0"/>
      <w:divBdr>
        <w:top w:val="none" w:sz="0" w:space="0" w:color="auto"/>
        <w:left w:val="none" w:sz="0" w:space="0" w:color="auto"/>
        <w:bottom w:val="none" w:sz="0" w:space="0" w:color="auto"/>
        <w:right w:val="none" w:sz="0" w:space="0" w:color="auto"/>
      </w:divBdr>
    </w:div>
    <w:div w:id="1614896951">
      <w:bodyDiv w:val="1"/>
      <w:marLeft w:val="0"/>
      <w:marRight w:val="0"/>
      <w:marTop w:val="0"/>
      <w:marBottom w:val="0"/>
      <w:divBdr>
        <w:top w:val="none" w:sz="0" w:space="0" w:color="auto"/>
        <w:left w:val="none" w:sz="0" w:space="0" w:color="auto"/>
        <w:bottom w:val="none" w:sz="0" w:space="0" w:color="auto"/>
        <w:right w:val="none" w:sz="0" w:space="0" w:color="auto"/>
      </w:divBdr>
    </w:div>
    <w:div w:id="1747217226">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 w:id="1977835321">
      <w:bodyDiv w:val="1"/>
      <w:marLeft w:val="0"/>
      <w:marRight w:val="0"/>
      <w:marTop w:val="0"/>
      <w:marBottom w:val="0"/>
      <w:divBdr>
        <w:top w:val="none" w:sz="0" w:space="0" w:color="auto"/>
        <w:left w:val="none" w:sz="0" w:space="0" w:color="auto"/>
        <w:bottom w:val="none" w:sz="0" w:space="0" w:color="auto"/>
        <w:right w:val="none" w:sz="0" w:space="0" w:color="auto"/>
      </w:divBdr>
    </w:div>
    <w:div w:id="211663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america04/Practicas7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49c6e89-2704-489f-9de3-db1278199a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31035B53255D418C7EBBADE110603E" ma:contentTypeVersion="15" ma:contentTypeDescription="Create a new document." ma:contentTypeScope="" ma:versionID="f928f166360fc0ed163645643f7b706c">
  <xsd:schema xmlns:xsd="http://www.w3.org/2001/XMLSchema" xmlns:xs="http://www.w3.org/2001/XMLSchema" xmlns:p="http://schemas.microsoft.com/office/2006/metadata/properties" xmlns:ns3="849c6e89-2704-489f-9de3-db1278199a8e" xmlns:ns4="0b6b45c9-30bd-4b14-b301-a16685322302" targetNamespace="http://schemas.microsoft.com/office/2006/metadata/properties" ma:root="true" ma:fieldsID="d1607298639b031cfb9316a472e91310" ns3:_="" ns4:_="">
    <xsd:import namespace="849c6e89-2704-489f-9de3-db1278199a8e"/>
    <xsd:import namespace="0b6b45c9-30bd-4b14-b301-a166853223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c6e89-2704-489f-9de3-db1278199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6b45c9-30bd-4b14-b301-a166853223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1649BC-2CCE-48FB-8ED0-EAD98250E565}">
  <ds:schemaRefs>
    <ds:schemaRef ds:uri="http://schemas.microsoft.com/sharepoint/v3/contenttype/forms"/>
  </ds:schemaRefs>
</ds:datastoreItem>
</file>

<file path=customXml/itemProps2.xml><?xml version="1.0" encoding="utf-8"?>
<ds:datastoreItem xmlns:ds="http://schemas.openxmlformats.org/officeDocument/2006/customXml" ds:itemID="{9FECEEC8-10A1-42FB-8359-7D29A5A02C16}">
  <ds:schemaRefs>
    <ds:schemaRef ds:uri="http://schemas.microsoft.com/office/2006/metadata/properties"/>
    <ds:schemaRef ds:uri="http://schemas.microsoft.com/office/infopath/2007/PartnerControls"/>
    <ds:schemaRef ds:uri="849c6e89-2704-489f-9de3-db1278199a8e"/>
  </ds:schemaRefs>
</ds:datastoreItem>
</file>

<file path=customXml/itemProps3.xml><?xml version="1.0" encoding="utf-8"?>
<ds:datastoreItem xmlns:ds="http://schemas.openxmlformats.org/officeDocument/2006/customXml" ds:itemID="{50589A08-7A2E-4F13-8031-659D2B1B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c6e89-2704-489f-9de3-db1278199a8e"/>
    <ds:schemaRef ds:uri="0b6b45c9-30bd-4b14-b301-a16685322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E05E08-485A-447A-A775-85F949777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9</Pages>
  <Words>1238</Words>
  <Characters>6814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Garcia Segura America Yanely</cp:lastModifiedBy>
  <cp:revision>78</cp:revision>
  <cp:lastPrinted>2025-09-09T04:03:00Z</cp:lastPrinted>
  <dcterms:created xsi:type="dcterms:W3CDTF">2025-02-18T05:13:00Z</dcterms:created>
  <dcterms:modified xsi:type="dcterms:W3CDTF">2025-09-26T22:30:00Z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0x0101009931035B53255D418C7EBBADE110603E</vt:lpwstr>
  </property>
</Properties>
</file>