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9A2B7" w14:textId="1C9EFACA" w:rsidR="00F94AEB" w:rsidRPr="00F94AEB" w:rsidRDefault="00F94AEB" w:rsidP="00F94AEB">
      <w:pPr>
        <w:jc w:val="center"/>
        <w:rPr>
          <w:rFonts w:ascii="Arial" w:hAnsi="Arial" w:cs="Arial"/>
          <w:b/>
          <w:bCs/>
        </w:rPr>
      </w:pPr>
      <w:r w:rsidRPr="00F94AEB">
        <w:rPr>
          <w:rFonts w:ascii="Arial" w:hAnsi="Arial" w:cs="Arial"/>
          <w:b/>
          <w:bCs/>
        </w:rPr>
        <w:t>INFORME</w:t>
      </w:r>
      <w:r>
        <w:rPr>
          <w:rFonts w:ascii="Arial" w:hAnsi="Arial" w:cs="Arial"/>
          <w:b/>
          <w:bCs/>
        </w:rPr>
        <w:t xml:space="preserve"> </w:t>
      </w:r>
      <w:r w:rsidRPr="00F94AEB">
        <w:rPr>
          <w:rFonts w:ascii="Arial" w:hAnsi="Arial" w:cs="Arial"/>
          <w:b/>
          <w:bCs/>
        </w:rPr>
        <w:t>SISTEMA DE ANÁLISIS DE SALUD MENTAL CON GRAFOS Y MACHINE LEARNING</w:t>
      </w:r>
    </w:p>
    <w:p w14:paraId="29A43C32" w14:textId="77777777" w:rsidR="00F94AEB" w:rsidRPr="00F94AEB" w:rsidRDefault="00F94AEB" w:rsidP="00F94AEB">
      <w:pPr>
        <w:rPr>
          <w:rFonts w:ascii="Arial" w:hAnsi="Arial" w:cs="Arial"/>
          <w:b/>
          <w:bCs/>
        </w:rPr>
      </w:pPr>
      <w:r w:rsidRPr="00F94AEB">
        <w:rPr>
          <w:rFonts w:ascii="Arial" w:hAnsi="Arial" w:cs="Arial"/>
          <w:b/>
          <w:bCs/>
        </w:rPr>
        <w:t>Información General del Proyecto</w:t>
      </w:r>
    </w:p>
    <w:p w14:paraId="1CA60B5B" w14:textId="77777777" w:rsidR="00F94AEB" w:rsidRPr="00F94AEB" w:rsidRDefault="00F94AEB" w:rsidP="00F94AEB">
      <w:pPr>
        <w:numPr>
          <w:ilvl w:val="0"/>
          <w:numId w:val="1"/>
        </w:numPr>
        <w:rPr>
          <w:rFonts w:ascii="Arial" w:hAnsi="Arial" w:cs="Arial"/>
        </w:rPr>
      </w:pPr>
      <w:r w:rsidRPr="00F94AEB">
        <w:rPr>
          <w:rFonts w:ascii="Arial" w:hAnsi="Arial" w:cs="Arial"/>
          <w:b/>
          <w:bCs/>
        </w:rPr>
        <w:t>Nombre del Proyecto:</w:t>
      </w:r>
      <w:r w:rsidRPr="00F94AEB">
        <w:rPr>
          <w:rFonts w:ascii="Arial" w:hAnsi="Arial" w:cs="Arial"/>
        </w:rPr>
        <w:t> Sistema de Clasificación y Visualización de Datos de Salud Mental</w:t>
      </w:r>
    </w:p>
    <w:p w14:paraId="290E5696" w14:textId="77777777" w:rsidR="00F94AEB" w:rsidRPr="00F94AEB" w:rsidRDefault="00F94AEB" w:rsidP="00F94AEB">
      <w:pPr>
        <w:numPr>
          <w:ilvl w:val="0"/>
          <w:numId w:val="1"/>
        </w:numPr>
        <w:rPr>
          <w:rFonts w:ascii="Arial" w:hAnsi="Arial" w:cs="Arial"/>
        </w:rPr>
      </w:pPr>
      <w:r w:rsidRPr="00F94AEB">
        <w:rPr>
          <w:rFonts w:ascii="Arial" w:hAnsi="Arial" w:cs="Arial"/>
          <w:b/>
          <w:bCs/>
        </w:rPr>
        <w:t>Contexto Académico:</w:t>
      </w:r>
      <w:r w:rsidRPr="00F94AEB">
        <w:rPr>
          <w:rFonts w:ascii="Arial" w:hAnsi="Arial" w:cs="Arial"/>
        </w:rPr>
        <w:t> Proyecto TICs - 9no Semestre</w:t>
      </w:r>
    </w:p>
    <w:p w14:paraId="261C78A2" w14:textId="77777777" w:rsidR="00F94AEB" w:rsidRPr="00F94AEB" w:rsidRDefault="00F94AEB" w:rsidP="00F94AEB">
      <w:pPr>
        <w:numPr>
          <w:ilvl w:val="0"/>
          <w:numId w:val="1"/>
        </w:numPr>
        <w:rPr>
          <w:rFonts w:ascii="Arial" w:hAnsi="Arial" w:cs="Arial"/>
          <w:lang w:val="en-US"/>
        </w:rPr>
      </w:pPr>
      <w:r w:rsidRPr="00F94AEB">
        <w:rPr>
          <w:rFonts w:ascii="Arial" w:hAnsi="Arial" w:cs="Arial"/>
          <w:b/>
          <w:bCs/>
          <w:lang w:val="en-US"/>
        </w:rPr>
        <w:t>Tecnologías Principales:</w:t>
      </w:r>
      <w:r w:rsidRPr="00F94AEB">
        <w:rPr>
          <w:rFonts w:ascii="Arial" w:hAnsi="Arial" w:cs="Arial"/>
          <w:lang w:val="en-US"/>
        </w:rPr>
        <w:t> Python, Neo4j, Streamlit, Scikit-learn, NLTK, Pyvis</w:t>
      </w:r>
    </w:p>
    <w:p w14:paraId="13DE09B7" w14:textId="7237DE84" w:rsidR="00F94AEB" w:rsidRPr="00F94AEB" w:rsidRDefault="00F94AEB" w:rsidP="00F94AEB">
      <w:pPr>
        <w:rPr>
          <w:rFonts w:ascii="Arial" w:hAnsi="Arial" w:cs="Arial"/>
          <w:b/>
          <w:bCs/>
        </w:rPr>
      </w:pPr>
      <w:r w:rsidRPr="00F94AEB">
        <w:rPr>
          <w:rFonts w:ascii="Arial" w:hAnsi="Arial" w:cs="Arial"/>
          <w:b/>
          <w:bCs/>
        </w:rPr>
        <w:t>CLASIFICACIÓN Y CATEGORIZACIÓN DE ARTÍCULOS DE SALUD MENTAL</w:t>
      </w:r>
    </w:p>
    <w:p w14:paraId="4827699A" w14:textId="77777777" w:rsidR="00F94AEB" w:rsidRPr="00F94AEB" w:rsidRDefault="00F94AEB" w:rsidP="00F94AEB">
      <w:pPr>
        <w:rPr>
          <w:rFonts w:ascii="Arial" w:hAnsi="Arial" w:cs="Arial"/>
          <w:b/>
          <w:bCs/>
        </w:rPr>
      </w:pPr>
      <w:r w:rsidRPr="00F94AEB">
        <w:rPr>
          <w:rFonts w:ascii="Arial" w:hAnsi="Arial" w:cs="Arial"/>
          <w:b/>
          <w:bCs/>
        </w:rPr>
        <w:t>1.1 Descripción General</w:t>
      </w:r>
    </w:p>
    <w:p w14:paraId="2B0B14A9" w14:textId="77777777" w:rsidR="00F94AEB" w:rsidRPr="00F94AEB" w:rsidRDefault="00F94AEB" w:rsidP="00F94AEB">
      <w:pPr>
        <w:rPr>
          <w:rFonts w:ascii="Arial" w:hAnsi="Arial" w:cs="Arial"/>
        </w:rPr>
      </w:pPr>
      <w:r w:rsidRPr="00F94AEB">
        <w:rPr>
          <w:rFonts w:ascii="Arial" w:hAnsi="Arial" w:cs="Arial"/>
        </w:rPr>
        <w:t>El módulo de procesamiento de texto implementa un pipeline de Procesamiento de Lenguaje Natural (NLP) para clasificar artículos científicos relacionados con salud mental en cinco categorías temáticas predefinidas. El sistema combina técnicas de clasificación basada en reglas (keywords) con aprendizaje automático supervisado, enfoque validado en investigaciones recientes para detección de condiciones de salud mental.​</w:t>
      </w:r>
    </w:p>
    <w:p w14:paraId="63245775" w14:textId="77777777" w:rsidR="00F94AEB" w:rsidRPr="00F94AEB" w:rsidRDefault="00F94AEB" w:rsidP="00F94AEB">
      <w:pPr>
        <w:rPr>
          <w:rFonts w:ascii="Arial" w:hAnsi="Arial" w:cs="Arial"/>
          <w:b/>
          <w:bCs/>
        </w:rPr>
      </w:pPr>
      <w:r w:rsidRPr="00F94AEB">
        <w:rPr>
          <w:rFonts w:ascii="Arial" w:hAnsi="Arial" w:cs="Arial"/>
          <w:b/>
          <w:bCs/>
        </w:rPr>
        <w:t>1.2 Arquitectura del Sistema</w:t>
      </w:r>
    </w:p>
    <w:p w14:paraId="043C08F6" w14:textId="77777777" w:rsidR="00F94AEB" w:rsidRPr="00F94AEB" w:rsidRDefault="00F94AEB" w:rsidP="00F94AEB">
      <w:pPr>
        <w:rPr>
          <w:rFonts w:ascii="Arial" w:hAnsi="Arial" w:cs="Arial"/>
          <w:b/>
          <w:bCs/>
        </w:rPr>
      </w:pPr>
      <w:r w:rsidRPr="00F94AEB">
        <w:rPr>
          <w:rFonts w:ascii="Arial" w:hAnsi="Arial" w:cs="Arial"/>
          <w:b/>
          <w:bCs/>
        </w:rPr>
        <w:t>1.2.1 Componentes Principales</w:t>
      </w:r>
    </w:p>
    <w:tbl>
      <w:tblPr>
        <w:tblStyle w:val="Tablaconcuadrcula"/>
        <w:tblW w:w="9211" w:type="dxa"/>
        <w:tblLook w:val="04A0" w:firstRow="1" w:lastRow="0" w:firstColumn="1" w:lastColumn="0" w:noHBand="0" w:noVBand="1"/>
      </w:tblPr>
      <w:tblGrid>
        <w:gridCol w:w="2836"/>
        <w:gridCol w:w="2503"/>
        <w:gridCol w:w="3872"/>
      </w:tblGrid>
      <w:tr w:rsidR="00F94AEB" w:rsidRPr="00F94AEB" w14:paraId="529EF1CF" w14:textId="77777777" w:rsidTr="00F94AEB">
        <w:tc>
          <w:tcPr>
            <w:tcW w:w="0" w:type="auto"/>
            <w:shd w:val="clear" w:color="auto" w:fill="4472C4" w:themeFill="accent1"/>
            <w:vAlign w:val="center"/>
            <w:hideMark/>
          </w:tcPr>
          <w:p w14:paraId="0E307699" w14:textId="375ABCB9" w:rsidR="00F94AEB" w:rsidRPr="00F94AEB" w:rsidRDefault="00F94AEB" w:rsidP="00F94AEB">
            <w:pPr>
              <w:spacing w:after="160" w:line="259" w:lineRule="auto"/>
              <w:jc w:val="center"/>
              <w:rPr>
                <w:rFonts w:ascii="Arial" w:hAnsi="Arial" w:cs="Arial"/>
                <w:b/>
                <w:bCs/>
                <w:color w:val="FFFFFF" w:themeColor="background1"/>
              </w:rPr>
            </w:pPr>
            <w:r w:rsidRPr="00F94AEB">
              <w:rPr>
                <w:rFonts w:ascii="Arial" w:hAnsi="Arial" w:cs="Arial"/>
                <w:b/>
                <w:bCs/>
                <w:color w:val="FFFFFF" w:themeColor="background1"/>
              </w:rPr>
              <w:t>COMPONENTE</w:t>
            </w:r>
          </w:p>
        </w:tc>
        <w:tc>
          <w:tcPr>
            <w:tcW w:w="0" w:type="auto"/>
            <w:shd w:val="clear" w:color="auto" w:fill="4472C4" w:themeFill="accent1"/>
            <w:vAlign w:val="center"/>
            <w:hideMark/>
          </w:tcPr>
          <w:p w14:paraId="74428C04" w14:textId="36E6B2AD" w:rsidR="00F94AEB" w:rsidRPr="00F94AEB" w:rsidRDefault="00F94AEB" w:rsidP="00F94AEB">
            <w:pPr>
              <w:spacing w:after="160" w:line="259" w:lineRule="auto"/>
              <w:jc w:val="center"/>
              <w:rPr>
                <w:rFonts w:ascii="Arial" w:hAnsi="Arial" w:cs="Arial"/>
                <w:b/>
                <w:bCs/>
                <w:color w:val="FFFFFF" w:themeColor="background1"/>
              </w:rPr>
            </w:pPr>
            <w:r w:rsidRPr="00F94AEB">
              <w:rPr>
                <w:rFonts w:ascii="Arial" w:hAnsi="Arial" w:cs="Arial"/>
                <w:b/>
                <w:bCs/>
                <w:color w:val="FFFFFF" w:themeColor="background1"/>
              </w:rPr>
              <w:t>TECNOLOGÍA</w:t>
            </w:r>
          </w:p>
        </w:tc>
        <w:tc>
          <w:tcPr>
            <w:tcW w:w="3872" w:type="dxa"/>
            <w:shd w:val="clear" w:color="auto" w:fill="4472C4" w:themeFill="accent1"/>
            <w:vAlign w:val="center"/>
            <w:hideMark/>
          </w:tcPr>
          <w:p w14:paraId="38027DC0" w14:textId="748BBD57" w:rsidR="00F94AEB" w:rsidRPr="00F94AEB" w:rsidRDefault="00F94AEB" w:rsidP="00F94AEB">
            <w:pPr>
              <w:spacing w:after="160" w:line="259" w:lineRule="auto"/>
              <w:jc w:val="center"/>
              <w:rPr>
                <w:rFonts w:ascii="Arial" w:hAnsi="Arial" w:cs="Arial"/>
                <w:b/>
                <w:bCs/>
                <w:color w:val="FFFFFF" w:themeColor="background1"/>
              </w:rPr>
            </w:pPr>
            <w:r w:rsidRPr="00F94AEB">
              <w:rPr>
                <w:rFonts w:ascii="Arial" w:hAnsi="Arial" w:cs="Arial"/>
                <w:b/>
                <w:bCs/>
                <w:color w:val="FFFFFF" w:themeColor="background1"/>
              </w:rPr>
              <w:t>FUNCIÓN</w:t>
            </w:r>
          </w:p>
        </w:tc>
      </w:tr>
      <w:tr w:rsidR="00F94AEB" w:rsidRPr="00F94AEB" w14:paraId="37FF52CD" w14:textId="77777777" w:rsidTr="00F94AEB">
        <w:tc>
          <w:tcPr>
            <w:tcW w:w="0" w:type="auto"/>
            <w:hideMark/>
          </w:tcPr>
          <w:p w14:paraId="36AF81D8" w14:textId="77777777" w:rsidR="00F94AEB" w:rsidRPr="00F94AEB" w:rsidRDefault="00F94AEB" w:rsidP="00F94AEB">
            <w:pPr>
              <w:spacing w:after="160" w:line="259" w:lineRule="auto"/>
              <w:rPr>
                <w:rFonts w:ascii="Arial" w:hAnsi="Arial" w:cs="Arial"/>
              </w:rPr>
            </w:pPr>
            <w:r w:rsidRPr="00F94AEB">
              <w:rPr>
                <w:rFonts w:ascii="Arial" w:hAnsi="Arial" w:cs="Arial"/>
              </w:rPr>
              <w:t>Preprocesamiento</w:t>
            </w:r>
          </w:p>
        </w:tc>
        <w:tc>
          <w:tcPr>
            <w:tcW w:w="0" w:type="auto"/>
            <w:hideMark/>
          </w:tcPr>
          <w:p w14:paraId="061507AD" w14:textId="77777777" w:rsidR="00F94AEB" w:rsidRPr="00F94AEB" w:rsidRDefault="00F94AEB" w:rsidP="00F94AEB">
            <w:pPr>
              <w:spacing w:after="160" w:line="259" w:lineRule="auto"/>
              <w:rPr>
                <w:rFonts w:ascii="Arial" w:hAnsi="Arial" w:cs="Arial"/>
              </w:rPr>
            </w:pPr>
            <w:r w:rsidRPr="00F94AEB">
              <w:rPr>
                <w:rFonts w:ascii="Arial" w:hAnsi="Arial" w:cs="Arial"/>
              </w:rPr>
              <w:t>NLTK, Regex</w:t>
            </w:r>
          </w:p>
        </w:tc>
        <w:tc>
          <w:tcPr>
            <w:tcW w:w="3872" w:type="dxa"/>
            <w:hideMark/>
          </w:tcPr>
          <w:p w14:paraId="6FD420E8" w14:textId="77777777" w:rsidR="00F94AEB" w:rsidRPr="00F94AEB" w:rsidRDefault="00F94AEB" w:rsidP="00F94AEB">
            <w:pPr>
              <w:spacing w:after="160" w:line="259" w:lineRule="auto"/>
              <w:rPr>
                <w:rFonts w:ascii="Arial" w:hAnsi="Arial" w:cs="Arial"/>
              </w:rPr>
            </w:pPr>
            <w:r w:rsidRPr="00F94AEB">
              <w:rPr>
                <w:rFonts w:ascii="Arial" w:hAnsi="Arial" w:cs="Arial"/>
              </w:rPr>
              <w:t>Limpieza y normalización de texto</w:t>
            </w:r>
          </w:p>
        </w:tc>
      </w:tr>
      <w:tr w:rsidR="00F94AEB" w:rsidRPr="00F94AEB" w14:paraId="6DC9010D" w14:textId="77777777" w:rsidTr="00F94AEB">
        <w:tc>
          <w:tcPr>
            <w:tcW w:w="0" w:type="auto"/>
            <w:hideMark/>
          </w:tcPr>
          <w:p w14:paraId="59185950" w14:textId="77777777" w:rsidR="00F94AEB" w:rsidRPr="00F94AEB" w:rsidRDefault="00F94AEB" w:rsidP="00F94AEB">
            <w:pPr>
              <w:spacing w:after="160" w:line="259" w:lineRule="auto"/>
              <w:rPr>
                <w:rFonts w:ascii="Arial" w:hAnsi="Arial" w:cs="Arial"/>
              </w:rPr>
            </w:pPr>
            <w:r w:rsidRPr="00F94AEB">
              <w:rPr>
                <w:rFonts w:ascii="Arial" w:hAnsi="Arial" w:cs="Arial"/>
              </w:rPr>
              <w:t>Vectorización</w:t>
            </w:r>
          </w:p>
        </w:tc>
        <w:tc>
          <w:tcPr>
            <w:tcW w:w="0" w:type="auto"/>
            <w:hideMark/>
          </w:tcPr>
          <w:p w14:paraId="16273FE9" w14:textId="77777777" w:rsidR="00F94AEB" w:rsidRPr="00F94AEB" w:rsidRDefault="00F94AEB" w:rsidP="00F94AEB">
            <w:pPr>
              <w:spacing w:after="160" w:line="259" w:lineRule="auto"/>
              <w:rPr>
                <w:rFonts w:ascii="Arial" w:hAnsi="Arial" w:cs="Arial"/>
              </w:rPr>
            </w:pPr>
            <w:r w:rsidRPr="00F94AEB">
              <w:rPr>
                <w:rFonts w:ascii="Arial" w:hAnsi="Arial" w:cs="Arial"/>
              </w:rPr>
              <w:t>TF-IDF (Scikit-learn)</w:t>
            </w:r>
          </w:p>
        </w:tc>
        <w:tc>
          <w:tcPr>
            <w:tcW w:w="3872" w:type="dxa"/>
            <w:hideMark/>
          </w:tcPr>
          <w:p w14:paraId="7ACB8C0E" w14:textId="77777777" w:rsidR="00F94AEB" w:rsidRPr="00F94AEB" w:rsidRDefault="00F94AEB" w:rsidP="00F94AEB">
            <w:pPr>
              <w:spacing w:after="160" w:line="259" w:lineRule="auto"/>
              <w:rPr>
                <w:rFonts w:ascii="Arial" w:hAnsi="Arial" w:cs="Arial"/>
              </w:rPr>
            </w:pPr>
            <w:r w:rsidRPr="00F94AEB">
              <w:rPr>
                <w:rFonts w:ascii="Arial" w:hAnsi="Arial" w:cs="Arial"/>
              </w:rPr>
              <w:t>Transformación de texto a representación numérica</w:t>
            </w:r>
          </w:p>
        </w:tc>
      </w:tr>
      <w:tr w:rsidR="00F94AEB" w:rsidRPr="00F94AEB" w14:paraId="593FD515" w14:textId="77777777" w:rsidTr="00F94AEB">
        <w:tc>
          <w:tcPr>
            <w:tcW w:w="0" w:type="auto"/>
            <w:hideMark/>
          </w:tcPr>
          <w:p w14:paraId="533A3540" w14:textId="77777777" w:rsidR="00F94AEB" w:rsidRPr="00F94AEB" w:rsidRDefault="00F94AEB" w:rsidP="00F94AEB">
            <w:pPr>
              <w:spacing w:after="160" w:line="259" w:lineRule="auto"/>
              <w:rPr>
                <w:rFonts w:ascii="Arial" w:hAnsi="Arial" w:cs="Arial"/>
              </w:rPr>
            </w:pPr>
            <w:r w:rsidRPr="00F94AEB">
              <w:rPr>
                <w:rFonts w:ascii="Arial" w:hAnsi="Arial" w:cs="Arial"/>
              </w:rPr>
              <w:t>Clasificación</w:t>
            </w:r>
          </w:p>
        </w:tc>
        <w:tc>
          <w:tcPr>
            <w:tcW w:w="0" w:type="auto"/>
            <w:hideMark/>
          </w:tcPr>
          <w:p w14:paraId="7B19B6E2" w14:textId="77777777" w:rsidR="00F94AEB" w:rsidRPr="00F94AEB" w:rsidRDefault="00F94AEB" w:rsidP="00F94AEB">
            <w:pPr>
              <w:spacing w:after="160" w:line="259" w:lineRule="auto"/>
              <w:rPr>
                <w:rFonts w:ascii="Arial" w:hAnsi="Arial" w:cs="Arial"/>
              </w:rPr>
            </w:pPr>
            <w:r w:rsidRPr="00F94AEB">
              <w:rPr>
                <w:rFonts w:ascii="Arial" w:hAnsi="Arial" w:cs="Arial"/>
              </w:rPr>
              <w:t>Logistic Regression</w:t>
            </w:r>
          </w:p>
        </w:tc>
        <w:tc>
          <w:tcPr>
            <w:tcW w:w="3872" w:type="dxa"/>
            <w:hideMark/>
          </w:tcPr>
          <w:p w14:paraId="2489E5C1" w14:textId="77777777" w:rsidR="00F94AEB" w:rsidRPr="00F94AEB" w:rsidRDefault="00F94AEB" w:rsidP="00F94AEB">
            <w:pPr>
              <w:spacing w:after="160" w:line="259" w:lineRule="auto"/>
              <w:rPr>
                <w:rFonts w:ascii="Arial" w:hAnsi="Arial" w:cs="Arial"/>
              </w:rPr>
            </w:pPr>
            <w:r w:rsidRPr="00F94AEB">
              <w:rPr>
                <w:rFonts w:ascii="Arial" w:hAnsi="Arial" w:cs="Arial"/>
              </w:rPr>
              <w:t>Modelo predictivo de categorías</w:t>
            </w:r>
          </w:p>
        </w:tc>
      </w:tr>
      <w:tr w:rsidR="00F94AEB" w:rsidRPr="00F94AEB" w14:paraId="3E6CE0A7" w14:textId="77777777" w:rsidTr="00F94AEB">
        <w:tc>
          <w:tcPr>
            <w:tcW w:w="0" w:type="auto"/>
            <w:hideMark/>
          </w:tcPr>
          <w:p w14:paraId="00DE7AC6" w14:textId="77777777" w:rsidR="00F94AEB" w:rsidRPr="00F94AEB" w:rsidRDefault="00F94AEB" w:rsidP="00F94AEB">
            <w:pPr>
              <w:spacing w:after="160" w:line="259" w:lineRule="auto"/>
              <w:rPr>
                <w:rFonts w:ascii="Arial" w:hAnsi="Arial" w:cs="Arial"/>
              </w:rPr>
            </w:pPr>
            <w:r w:rsidRPr="00F94AEB">
              <w:rPr>
                <w:rFonts w:ascii="Arial" w:hAnsi="Arial" w:cs="Arial"/>
              </w:rPr>
              <w:t>Análisis de Sentimiento</w:t>
            </w:r>
          </w:p>
        </w:tc>
        <w:tc>
          <w:tcPr>
            <w:tcW w:w="0" w:type="auto"/>
            <w:hideMark/>
          </w:tcPr>
          <w:p w14:paraId="72189FDF" w14:textId="77777777" w:rsidR="00F94AEB" w:rsidRPr="00F94AEB" w:rsidRDefault="00F94AEB" w:rsidP="00F94AEB">
            <w:pPr>
              <w:spacing w:after="160" w:line="259" w:lineRule="auto"/>
              <w:rPr>
                <w:rFonts w:ascii="Arial" w:hAnsi="Arial" w:cs="Arial"/>
              </w:rPr>
            </w:pPr>
            <w:r w:rsidRPr="00F94AEB">
              <w:rPr>
                <w:rFonts w:ascii="Arial" w:hAnsi="Arial" w:cs="Arial"/>
              </w:rPr>
              <w:t>TextBlob</w:t>
            </w:r>
          </w:p>
        </w:tc>
        <w:tc>
          <w:tcPr>
            <w:tcW w:w="3872" w:type="dxa"/>
            <w:hideMark/>
          </w:tcPr>
          <w:p w14:paraId="35BA12B8" w14:textId="77777777" w:rsidR="00F94AEB" w:rsidRPr="00F94AEB" w:rsidRDefault="00F94AEB" w:rsidP="00F94AEB">
            <w:pPr>
              <w:spacing w:after="160" w:line="259" w:lineRule="auto"/>
              <w:rPr>
                <w:rFonts w:ascii="Arial" w:hAnsi="Arial" w:cs="Arial"/>
              </w:rPr>
            </w:pPr>
            <w:r w:rsidRPr="00F94AEB">
              <w:rPr>
                <w:rFonts w:ascii="Arial" w:hAnsi="Arial" w:cs="Arial"/>
              </w:rPr>
              <w:t>Extracción de polaridad y subjetividad</w:t>
            </w:r>
          </w:p>
        </w:tc>
      </w:tr>
      <w:tr w:rsidR="00F94AEB" w:rsidRPr="00F94AEB" w14:paraId="6735A5F4" w14:textId="77777777" w:rsidTr="00F94AEB">
        <w:tc>
          <w:tcPr>
            <w:tcW w:w="0" w:type="auto"/>
            <w:hideMark/>
          </w:tcPr>
          <w:p w14:paraId="71F34F44" w14:textId="77777777" w:rsidR="00F94AEB" w:rsidRPr="00F94AEB" w:rsidRDefault="00F94AEB" w:rsidP="00F94AEB">
            <w:pPr>
              <w:spacing w:after="160" w:line="259" w:lineRule="auto"/>
              <w:rPr>
                <w:rFonts w:ascii="Arial" w:hAnsi="Arial" w:cs="Arial"/>
              </w:rPr>
            </w:pPr>
            <w:r w:rsidRPr="00F94AEB">
              <w:rPr>
                <w:rFonts w:ascii="Arial" w:hAnsi="Arial" w:cs="Arial"/>
              </w:rPr>
              <w:t>Persistencia</w:t>
            </w:r>
          </w:p>
        </w:tc>
        <w:tc>
          <w:tcPr>
            <w:tcW w:w="0" w:type="auto"/>
            <w:hideMark/>
          </w:tcPr>
          <w:p w14:paraId="1E34D36C" w14:textId="77777777" w:rsidR="00F94AEB" w:rsidRPr="00F94AEB" w:rsidRDefault="00F94AEB" w:rsidP="00F94AEB">
            <w:pPr>
              <w:spacing w:after="160" w:line="259" w:lineRule="auto"/>
              <w:rPr>
                <w:rFonts w:ascii="Arial" w:hAnsi="Arial" w:cs="Arial"/>
              </w:rPr>
            </w:pPr>
            <w:r w:rsidRPr="00F94AEB">
              <w:rPr>
                <w:rFonts w:ascii="Arial" w:hAnsi="Arial" w:cs="Arial"/>
              </w:rPr>
              <w:t>Neo4j Driver</w:t>
            </w:r>
          </w:p>
        </w:tc>
        <w:tc>
          <w:tcPr>
            <w:tcW w:w="3872" w:type="dxa"/>
            <w:hideMark/>
          </w:tcPr>
          <w:p w14:paraId="6B9FA97A" w14:textId="77777777" w:rsidR="00F94AEB" w:rsidRPr="00F94AEB" w:rsidRDefault="00F94AEB" w:rsidP="00F94AEB">
            <w:pPr>
              <w:spacing w:after="160" w:line="259" w:lineRule="auto"/>
              <w:rPr>
                <w:rFonts w:ascii="Arial" w:hAnsi="Arial" w:cs="Arial"/>
              </w:rPr>
            </w:pPr>
            <w:r w:rsidRPr="00F94AEB">
              <w:rPr>
                <w:rFonts w:ascii="Arial" w:hAnsi="Arial" w:cs="Arial"/>
              </w:rPr>
              <w:t>Almacenamiento en base de datos de grafos</w:t>
            </w:r>
          </w:p>
        </w:tc>
      </w:tr>
    </w:tbl>
    <w:p w14:paraId="102C6C91" w14:textId="77777777" w:rsidR="00F94AEB" w:rsidRPr="00F94AEB" w:rsidRDefault="00F94AEB" w:rsidP="00F94AEB">
      <w:pPr>
        <w:rPr>
          <w:rFonts w:ascii="Arial" w:hAnsi="Arial" w:cs="Arial"/>
          <w:b/>
          <w:bCs/>
        </w:rPr>
      </w:pPr>
      <w:r w:rsidRPr="00F94AEB">
        <w:rPr>
          <w:rFonts w:ascii="Arial" w:hAnsi="Arial" w:cs="Arial"/>
          <w:b/>
          <w:bCs/>
        </w:rPr>
        <w:t>1.2.2 Taxonomía de Categorías</w:t>
      </w:r>
    </w:p>
    <w:p w14:paraId="134DB1DF" w14:textId="77777777" w:rsidR="00F94AEB" w:rsidRPr="00F94AEB" w:rsidRDefault="00F94AEB" w:rsidP="00F94AEB">
      <w:pPr>
        <w:rPr>
          <w:rFonts w:ascii="Arial" w:hAnsi="Arial" w:cs="Arial"/>
        </w:rPr>
      </w:pPr>
      <w:r w:rsidRPr="00F94AEB">
        <w:rPr>
          <w:rFonts w:ascii="Arial" w:hAnsi="Arial" w:cs="Arial"/>
        </w:rPr>
        <w:t>El sistema clasifica los artículos en cinco categorías:</w:t>
      </w:r>
    </w:p>
    <w:p w14:paraId="26AD7E85" w14:textId="38882563" w:rsidR="00F94AEB" w:rsidRPr="00F94AEB" w:rsidRDefault="00F94AEB" w:rsidP="00F94AEB">
      <w:pPr>
        <w:numPr>
          <w:ilvl w:val="0"/>
          <w:numId w:val="2"/>
        </w:numPr>
        <w:rPr>
          <w:rFonts w:ascii="Arial" w:hAnsi="Arial" w:cs="Arial"/>
        </w:rPr>
      </w:pPr>
      <w:r w:rsidRPr="00F94AEB">
        <w:rPr>
          <w:rFonts w:ascii="Arial" w:hAnsi="Arial" w:cs="Arial"/>
          <w:b/>
          <w:bCs/>
        </w:rPr>
        <w:t xml:space="preserve">Categoría </w:t>
      </w:r>
      <w:r>
        <w:rPr>
          <w:rFonts w:ascii="Arial" w:hAnsi="Arial" w:cs="Arial"/>
          <w:b/>
          <w:bCs/>
        </w:rPr>
        <w:t>1</w:t>
      </w:r>
      <w:r w:rsidRPr="00F94AEB">
        <w:rPr>
          <w:rFonts w:ascii="Arial" w:hAnsi="Arial" w:cs="Arial"/>
          <w:b/>
          <w:bCs/>
        </w:rPr>
        <w:t>:</w:t>
      </w:r>
      <w:r w:rsidRPr="00F94AEB">
        <w:rPr>
          <w:rFonts w:ascii="Arial" w:hAnsi="Arial" w:cs="Arial"/>
        </w:rPr>
        <w:t> Definición y Conceptos</w:t>
      </w:r>
    </w:p>
    <w:p w14:paraId="68DB8B3B" w14:textId="10731BA2" w:rsidR="00F94AEB" w:rsidRPr="00F94AEB" w:rsidRDefault="00F94AEB" w:rsidP="00F94AEB">
      <w:pPr>
        <w:numPr>
          <w:ilvl w:val="0"/>
          <w:numId w:val="2"/>
        </w:numPr>
        <w:rPr>
          <w:rFonts w:ascii="Arial" w:hAnsi="Arial" w:cs="Arial"/>
        </w:rPr>
      </w:pPr>
      <w:r w:rsidRPr="00F94AEB">
        <w:rPr>
          <w:rFonts w:ascii="Arial" w:hAnsi="Arial" w:cs="Arial"/>
          <w:b/>
          <w:bCs/>
        </w:rPr>
        <w:t xml:space="preserve">Categoría </w:t>
      </w:r>
      <w:r>
        <w:rPr>
          <w:rFonts w:ascii="Arial" w:hAnsi="Arial" w:cs="Arial"/>
          <w:b/>
          <w:bCs/>
        </w:rPr>
        <w:t>2</w:t>
      </w:r>
      <w:r w:rsidRPr="00F94AEB">
        <w:rPr>
          <w:rFonts w:ascii="Arial" w:hAnsi="Arial" w:cs="Arial"/>
          <w:b/>
          <w:bCs/>
        </w:rPr>
        <w:t>:</w:t>
      </w:r>
      <w:r w:rsidRPr="00F94AEB">
        <w:rPr>
          <w:rFonts w:ascii="Arial" w:hAnsi="Arial" w:cs="Arial"/>
        </w:rPr>
        <w:t> Trastornos y Patologías</w:t>
      </w:r>
    </w:p>
    <w:p w14:paraId="4D48908B" w14:textId="77777777" w:rsidR="00F94AEB" w:rsidRPr="00F94AEB" w:rsidRDefault="00F94AEB" w:rsidP="00F94AEB">
      <w:pPr>
        <w:numPr>
          <w:ilvl w:val="0"/>
          <w:numId w:val="2"/>
        </w:numPr>
        <w:rPr>
          <w:rFonts w:ascii="Arial" w:hAnsi="Arial" w:cs="Arial"/>
        </w:rPr>
      </w:pPr>
      <w:r w:rsidRPr="00F94AEB">
        <w:rPr>
          <w:rFonts w:ascii="Arial" w:hAnsi="Arial" w:cs="Arial"/>
          <w:b/>
          <w:bCs/>
        </w:rPr>
        <w:t>Categoría 3:</w:t>
      </w:r>
      <w:r w:rsidRPr="00F94AEB">
        <w:rPr>
          <w:rFonts w:ascii="Arial" w:hAnsi="Arial" w:cs="Arial"/>
        </w:rPr>
        <w:t> Aspectos Sociales y Culturales</w:t>
      </w:r>
    </w:p>
    <w:p w14:paraId="2844A5F7" w14:textId="77777777" w:rsidR="00F94AEB" w:rsidRPr="00F94AEB" w:rsidRDefault="00F94AEB" w:rsidP="00F94AEB">
      <w:pPr>
        <w:rPr>
          <w:rFonts w:ascii="Arial" w:hAnsi="Arial" w:cs="Arial"/>
          <w:b/>
          <w:bCs/>
        </w:rPr>
      </w:pPr>
      <w:r w:rsidRPr="00F94AEB">
        <w:rPr>
          <w:rFonts w:ascii="Arial" w:hAnsi="Arial" w:cs="Arial"/>
          <w:b/>
          <w:bCs/>
        </w:rPr>
        <w:t>1.3 Pipeline de Procesamiento</w:t>
      </w:r>
    </w:p>
    <w:p w14:paraId="6C9FBEAF" w14:textId="77777777" w:rsidR="00F94AEB" w:rsidRPr="00F94AEB" w:rsidRDefault="00F94AEB" w:rsidP="00F94AEB">
      <w:pPr>
        <w:rPr>
          <w:rFonts w:ascii="Arial" w:hAnsi="Arial" w:cs="Arial"/>
          <w:b/>
          <w:bCs/>
        </w:rPr>
      </w:pPr>
      <w:r w:rsidRPr="00F94AEB">
        <w:rPr>
          <w:rFonts w:ascii="Arial" w:hAnsi="Arial" w:cs="Arial"/>
          <w:b/>
          <w:bCs/>
        </w:rPr>
        <w:t>1.3.1 Fase de Preprocesamiento</w:t>
      </w:r>
    </w:p>
    <w:p w14:paraId="47632421" w14:textId="77777777" w:rsidR="00F94AEB" w:rsidRPr="00F94AEB" w:rsidRDefault="00F94AEB" w:rsidP="00F94AEB">
      <w:pPr>
        <w:rPr>
          <w:rFonts w:ascii="Arial" w:hAnsi="Arial" w:cs="Arial"/>
        </w:rPr>
      </w:pPr>
      <w:r w:rsidRPr="00F94AEB">
        <w:rPr>
          <w:rFonts w:ascii="Arial" w:hAnsi="Arial" w:cs="Arial"/>
        </w:rPr>
        <w:t>El método clean_text() implementa las siguientes operaciones:</w:t>
      </w:r>
    </w:p>
    <w:p w14:paraId="416DD6D6" w14:textId="77777777" w:rsidR="00F94AEB" w:rsidRPr="00F94AEB" w:rsidRDefault="00F94AEB" w:rsidP="00F94AEB">
      <w:pPr>
        <w:numPr>
          <w:ilvl w:val="0"/>
          <w:numId w:val="3"/>
        </w:numPr>
        <w:rPr>
          <w:rFonts w:ascii="Arial" w:hAnsi="Arial" w:cs="Arial"/>
        </w:rPr>
      </w:pPr>
      <w:r w:rsidRPr="00F94AEB">
        <w:rPr>
          <w:rFonts w:ascii="Arial" w:hAnsi="Arial" w:cs="Arial"/>
          <w:b/>
          <w:bCs/>
        </w:rPr>
        <w:t>Normalización:</w:t>
      </w:r>
      <w:r w:rsidRPr="00F94AEB">
        <w:rPr>
          <w:rFonts w:ascii="Arial" w:hAnsi="Arial" w:cs="Arial"/>
        </w:rPr>
        <w:t> Conversión a minúsculas</w:t>
      </w:r>
    </w:p>
    <w:p w14:paraId="2DD7A935" w14:textId="77777777" w:rsidR="00F94AEB" w:rsidRPr="00F94AEB" w:rsidRDefault="00F94AEB" w:rsidP="00F94AEB">
      <w:pPr>
        <w:numPr>
          <w:ilvl w:val="0"/>
          <w:numId w:val="3"/>
        </w:numPr>
        <w:rPr>
          <w:rFonts w:ascii="Arial" w:hAnsi="Arial" w:cs="Arial"/>
        </w:rPr>
      </w:pPr>
      <w:r w:rsidRPr="00F94AEB">
        <w:rPr>
          <w:rFonts w:ascii="Arial" w:hAnsi="Arial" w:cs="Arial"/>
          <w:b/>
          <w:bCs/>
        </w:rPr>
        <w:t>Eliminación de ruido:</w:t>
      </w:r>
      <w:r w:rsidRPr="00F94AEB">
        <w:rPr>
          <w:rFonts w:ascii="Arial" w:hAnsi="Arial" w:cs="Arial"/>
        </w:rPr>
        <w:t> Remoción de referencias bibliográficas (patrón \[\d+\])</w:t>
      </w:r>
    </w:p>
    <w:p w14:paraId="45832B73" w14:textId="77777777" w:rsidR="00F94AEB" w:rsidRPr="00F94AEB" w:rsidRDefault="00F94AEB" w:rsidP="00F94AEB">
      <w:pPr>
        <w:numPr>
          <w:ilvl w:val="0"/>
          <w:numId w:val="3"/>
        </w:numPr>
        <w:rPr>
          <w:rFonts w:ascii="Arial" w:hAnsi="Arial" w:cs="Arial"/>
        </w:rPr>
      </w:pPr>
      <w:r w:rsidRPr="00F94AEB">
        <w:rPr>
          <w:rFonts w:ascii="Arial" w:hAnsi="Arial" w:cs="Arial"/>
          <w:b/>
          <w:bCs/>
        </w:rPr>
        <w:lastRenderedPageBreak/>
        <w:t>Limpieza de caracteres:</w:t>
      </w:r>
      <w:r w:rsidRPr="00F94AEB">
        <w:rPr>
          <w:rFonts w:ascii="Arial" w:hAnsi="Arial" w:cs="Arial"/>
        </w:rPr>
        <w:t> Eliminación de puntuación y caracteres especiales</w:t>
      </w:r>
    </w:p>
    <w:p w14:paraId="5426A268" w14:textId="77777777" w:rsidR="00F94AEB" w:rsidRPr="00F94AEB" w:rsidRDefault="00F94AEB" w:rsidP="00F94AEB">
      <w:pPr>
        <w:numPr>
          <w:ilvl w:val="0"/>
          <w:numId w:val="3"/>
        </w:numPr>
        <w:rPr>
          <w:rFonts w:ascii="Arial" w:hAnsi="Arial" w:cs="Arial"/>
        </w:rPr>
      </w:pPr>
      <w:r w:rsidRPr="00F94AEB">
        <w:rPr>
          <w:rFonts w:ascii="Arial" w:hAnsi="Arial" w:cs="Arial"/>
          <w:b/>
          <w:bCs/>
        </w:rPr>
        <w:t>Filtrado de stopwords:</w:t>
      </w:r>
      <w:r w:rsidRPr="00F94AEB">
        <w:rPr>
          <w:rFonts w:ascii="Arial" w:hAnsi="Arial" w:cs="Arial"/>
        </w:rPr>
        <w:t> Remoción de palabras vacías en español e inglés</w:t>
      </w:r>
    </w:p>
    <w:p w14:paraId="6931627F" w14:textId="77777777" w:rsidR="00F94AEB" w:rsidRPr="00F94AEB" w:rsidRDefault="00F94AEB" w:rsidP="00F94AEB">
      <w:pPr>
        <w:numPr>
          <w:ilvl w:val="0"/>
          <w:numId w:val="3"/>
        </w:numPr>
        <w:rPr>
          <w:rFonts w:ascii="Arial" w:hAnsi="Arial" w:cs="Arial"/>
        </w:rPr>
      </w:pPr>
      <w:r w:rsidRPr="00F94AEB">
        <w:rPr>
          <w:rFonts w:ascii="Arial" w:hAnsi="Arial" w:cs="Arial"/>
          <w:b/>
          <w:bCs/>
        </w:rPr>
        <w:t>Filtrado por longitud:</w:t>
      </w:r>
      <w:r w:rsidRPr="00F94AEB">
        <w:rPr>
          <w:rFonts w:ascii="Arial" w:hAnsi="Arial" w:cs="Arial"/>
        </w:rPr>
        <w:t> Exclusión de tokens con menos de 3 caracteres</w:t>
      </w:r>
    </w:p>
    <w:p w14:paraId="269C7F80" w14:textId="77777777" w:rsidR="00F94AEB" w:rsidRPr="00F94AEB" w:rsidRDefault="00F94AEB" w:rsidP="00F94AEB">
      <w:pPr>
        <w:rPr>
          <w:rFonts w:ascii="Arial" w:hAnsi="Arial" w:cs="Arial"/>
          <w:b/>
          <w:bCs/>
        </w:rPr>
      </w:pPr>
      <w:r w:rsidRPr="00F94AEB">
        <w:rPr>
          <w:rFonts w:ascii="Arial" w:hAnsi="Arial" w:cs="Arial"/>
          <w:b/>
          <w:bCs/>
        </w:rPr>
        <w:t>1.3.2 Fase de Vectorización TF-IDF</w:t>
      </w:r>
    </w:p>
    <w:p w14:paraId="5CD4116A" w14:textId="77777777" w:rsidR="00F94AEB" w:rsidRPr="00F94AEB" w:rsidRDefault="00F94AEB" w:rsidP="00F94AEB">
      <w:pPr>
        <w:rPr>
          <w:rFonts w:ascii="Arial" w:hAnsi="Arial" w:cs="Arial"/>
        </w:rPr>
      </w:pPr>
      <w:r w:rsidRPr="00F94AEB">
        <w:rPr>
          <w:rFonts w:ascii="Arial" w:hAnsi="Arial" w:cs="Arial"/>
        </w:rPr>
        <w:t>La técnica TF-IDF captura la importancia de términos dentro de textos, habilitando la clasificación basada en la presencia ponderada de palabras específicas:​</w:t>
      </w:r>
    </w:p>
    <w:tbl>
      <w:tblPr>
        <w:tblStyle w:val="Tablaconcuadrcula"/>
        <w:tblW w:w="8502" w:type="dxa"/>
        <w:tblLook w:val="04A0" w:firstRow="1" w:lastRow="0" w:firstColumn="1" w:lastColumn="0" w:noHBand="0" w:noVBand="1"/>
      </w:tblPr>
      <w:tblGrid>
        <w:gridCol w:w="2393"/>
        <w:gridCol w:w="1457"/>
        <w:gridCol w:w="4652"/>
      </w:tblGrid>
      <w:tr w:rsidR="00F94AEB" w:rsidRPr="00F94AEB" w14:paraId="0FF89C0E" w14:textId="77777777" w:rsidTr="00F94AEB">
        <w:tc>
          <w:tcPr>
            <w:tcW w:w="0" w:type="auto"/>
            <w:shd w:val="clear" w:color="auto" w:fill="4472C4" w:themeFill="accent1"/>
            <w:hideMark/>
          </w:tcPr>
          <w:p w14:paraId="4EACE706" w14:textId="6DC54091" w:rsidR="00F94AEB" w:rsidRPr="00F94AEB" w:rsidRDefault="00F94AEB" w:rsidP="00F94AEB">
            <w:pPr>
              <w:spacing w:after="160" w:line="259" w:lineRule="auto"/>
              <w:jc w:val="center"/>
              <w:rPr>
                <w:rFonts w:ascii="Arial" w:hAnsi="Arial" w:cs="Arial"/>
                <w:b/>
                <w:bCs/>
                <w:color w:val="FFFFFF" w:themeColor="background1"/>
                <w:sz w:val="20"/>
                <w:szCs w:val="20"/>
              </w:rPr>
            </w:pPr>
            <w:r w:rsidRPr="00F94AEB">
              <w:rPr>
                <w:rFonts w:ascii="Arial" w:hAnsi="Arial" w:cs="Arial"/>
                <w:b/>
                <w:bCs/>
                <w:color w:val="FFFFFF" w:themeColor="background1"/>
                <w:sz w:val="20"/>
                <w:szCs w:val="20"/>
              </w:rPr>
              <w:t>PARÁMETRO</w:t>
            </w:r>
          </w:p>
        </w:tc>
        <w:tc>
          <w:tcPr>
            <w:tcW w:w="0" w:type="auto"/>
            <w:shd w:val="clear" w:color="auto" w:fill="4472C4" w:themeFill="accent1"/>
            <w:hideMark/>
          </w:tcPr>
          <w:p w14:paraId="5A27B103" w14:textId="2E78FC35" w:rsidR="00F94AEB" w:rsidRPr="00F94AEB" w:rsidRDefault="00F94AEB" w:rsidP="00F94AEB">
            <w:pPr>
              <w:spacing w:after="160" w:line="259" w:lineRule="auto"/>
              <w:jc w:val="center"/>
              <w:rPr>
                <w:rFonts w:ascii="Arial" w:hAnsi="Arial" w:cs="Arial"/>
                <w:b/>
                <w:bCs/>
                <w:color w:val="FFFFFF" w:themeColor="background1"/>
                <w:sz w:val="20"/>
                <w:szCs w:val="20"/>
              </w:rPr>
            </w:pPr>
            <w:r w:rsidRPr="00F94AEB">
              <w:rPr>
                <w:rFonts w:ascii="Arial" w:hAnsi="Arial" w:cs="Arial"/>
                <w:b/>
                <w:bCs/>
                <w:color w:val="FFFFFF" w:themeColor="background1"/>
                <w:sz w:val="20"/>
                <w:szCs w:val="20"/>
              </w:rPr>
              <w:t>VALOR</w:t>
            </w:r>
          </w:p>
        </w:tc>
        <w:tc>
          <w:tcPr>
            <w:tcW w:w="4652" w:type="dxa"/>
            <w:shd w:val="clear" w:color="auto" w:fill="4472C4" w:themeFill="accent1"/>
            <w:hideMark/>
          </w:tcPr>
          <w:p w14:paraId="3FBEA624" w14:textId="5A262CC3" w:rsidR="00F94AEB" w:rsidRPr="00F94AEB" w:rsidRDefault="00F94AEB" w:rsidP="00F94AEB">
            <w:pPr>
              <w:spacing w:after="160" w:line="259" w:lineRule="auto"/>
              <w:jc w:val="center"/>
              <w:rPr>
                <w:rFonts w:ascii="Arial" w:hAnsi="Arial" w:cs="Arial"/>
                <w:b/>
                <w:bCs/>
                <w:color w:val="FFFFFF" w:themeColor="background1"/>
                <w:sz w:val="20"/>
                <w:szCs w:val="20"/>
              </w:rPr>
            </w:pPr>
            <w:r w:rsidRPr="00F94AEB">
              <w:rPr>
                <w:rFonts w:ascii="Arial" w:hAnsi="Arial" w:cs="Arial"/>
                <w:b/>
                <w:bCs/>
                <w:color w:val="FFFFFF" w:themeColor="background1"/>
                <w:sz w:val="20"/>
                <w:szCs w:val="20"/>
              </w:rPr>
              <w:t>JUSTIFICACIÓN</w:t>
            </w:r>
          </w:p>
        </w:tc>
      </w:tr>
      <w:tr w:rsidR="00F94AEB" w:rsidRPr="00F94AEB" w14:paraId="00BBD818" w14:textId="77777777" w:rsidTr="00F94AEB">
        <w:tc>
          <w:tcPr>
            <w:tcW w:w="0" w:type="auto"/>
            <w:hideMark/>
          </w:tcPr>
          <w:p w14:paraId="4F878AEB"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max_features</w:t>
            </w:r>
          </w:p>
        </w:tc>
        <w:tc>
          <w:tcPr>
            <w:tcW w:w="0" w:type="auto"/>
            <w:hideMark/>
          </w:tcPr>
          <w:p w14:paraId="1DE93E4D"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3000</w:t>
            </w:r>
          </w:p>
        </w:tc>
        <w:tc>
          <w:tcPr>
            <w:tcW w:w="4652" w:type="dxa"/>
            <w:hideMark/>
          </w:tcPr>
          <w:p w14:paraId="1807DD27"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Balance entre cobertura y dimensionalidad</w:t>
            </w:r>
          </w:p>
        </w:tc>
      </w:tr>
      <w:tr w:rsidR="00F94AEB" w:rsidRPr="00F94AEB" w14:paraId="5DF9CB97" w14:textId="77777777" w:rsidTr="00F94AEB">
        <w:tc>
          <w:tcPr>
            <w:tcW w:w="0" w:type="auto"/>
            <w:hideMark/>
          </w:tcPr>
          <w:p w14:paraId="415DC9AA"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ngram_range</w:t>
            </w:r>
          </w:p>
        </w:tc>
        <w:tc>
          <w:tcPr>
            <w:tcW w:w="0" w:type="auto"/>
            <w:hideMark/>
          </w:tcPr>
          <w:p w14:paraId="460E5A65"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(1, 3)</w:t>
            </w:r>
          </w:p>
        </w:tc>
        <w:tc>
          <w:tcPr>
            <w:tcW w:w="4652" w:type="dxa"/>
            <w:hideMark/>
          </w:tcPr>
          <w:p w14:paraId="2FAEBF9E"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Captura de unigramas, bigramas y trigramas</w:t>
            </w:r>
          </w:p>
        </w:tc>
      </w:tr>
      <w:tr w:rsidR="00F94AEB" w:rsidRPr="00F94AEB" w14:paraId="6DC2FF94" w14:textId="77777777" w:rsidTr="00F94AEB">
        <w:tc>
          <w:tcPr>
            <w:tcW w:w="0" w:type="auto"/>
            <w:hideMark/>
          </w:tcPr>
          <w:p w14:paraId="53044CBA"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min_df</w:t>
            </w:r>
          </w:p>
        </w:tc>
        <w:tc>
          <w:tcPr>
            <w:tcW w:w="0" w:type="auto"/>
            <w:hideMark/>
          </w:tcPr>
          <w:p w14:paraId="6700527C"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1</w:t>
            </w:r>
          </w:p>
        </w:tc>
        <w:tc>
          <w:tcPr>
            <w:tcW w:w="4652" w:type="dxa"/>
            <w:hideMark/>
          </w:tcPr>
          <w:p w14:paraId="126953DD"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Inclusión de términos raros (dataset pequeño)</w:t>
            </w:r>
          </w:p>
        </w:tc>
      </w:tr>
    </w:tbl>
    <w:p w14:paraId="6CD3B6BE" w14:textId="0295DED5" w:rsidR="00F94AEB" w:rsidRDefault="00F94AEB" w:rsidP="00F94AEB">
      <w:pPr>
        <w:rPr>
          <w:rFonts w:ascii="Arial" w:hAnsi="Arial" w:cs="Arial"/>
        </w:rPr>
      </w:pPr>
      <w:r w:rsidRPr="00F94AEB">
        <w:rPr>
          <w:rFonts w:ascii="Arial" w:hAnsi="Arial" w:cs="Arial"/>
        </w:rPr>
        <w:t>La fórmula matemática aplicada:</w:t>
      </w:r>
    </w:p>
    <w:p w14:paraId="4A9239D7" w14:textId="4FCE554B" w:rsidR="00F94AEB" w:rsidRPr="00F94AEB" w:rsidRDefault="00F94AEB" w:rsidP="00F94AEB">
      <w:pPr>
        <w:jc w:val="center"/>
        <w:rPr>
          <w:rFonts w:ascii="Arial" w:hAnsi="Arial" w:cs="Arial"/>
        </w:rPr>
      </w:pPr>
      <w:r w:rsidRPr="00F94AEB">
        <w:rPr>
          <w:rFonts w:ascii="Arial" w:hAnsi="Arial" w:cs="Arial"/>
          <w:noProof/>
        </w:rPr>
        <w:drawing>
          <wp:inline distT="0" distB="0" distL="0" distR="0" wp14:anchorId="39AAF11E" wp14:editId="3378C8BA">
            <wp:extent cx="4866968" cy="925434"/>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71739" cy="926341"/>
                    </a:xfrm>
                    <a:prstGeom prst="rect">
                      <a:avLst/>
                    </a:prstGeom>
                  </pic:spPr>
                </pic:pic>
              </a:graphicData>
            </a:graphic>
          </wp:inline>
        </w:drawing>
      </w:r>
    </w:p>
    <w:p w14:paraId="6F01F81C" w14:textId="77777777" w:rsidR="00F94AEB" w:rsidRPr="00F94AEB" w:rsidRDefault="00F94AEB" w:rsidP="00F94AEB">
      <w:pPr>
        <w:rPr>
          <w:rFonts w:ascii="Arial" w:hAnsi="Arial" w:cs="Arial"/>
          <w:b/>
          <w:bCs/>
        </w:rPr>
      </w:pPr>
      <w:r w:rsidRPr="00F94AEB">
        <w:rPr>
          <w:rFonts w:ascii="Arial" w:hAnsi="Arial" w:cs="Arial"/>
          <w:b/>
          <w:bCs/>
        </w:rPr>
        <w:t>1.3.3 Fase de Entrenamiento del Modelo</w:t>
      </w:r>
    </w:p>
    <w:p w14:paraId="399838EB" w14:textId="77777777" w:rsidR="00F94AEB" w:rsidRPr="00F94AEB" w:rsidRDefault="00F94AEB" w:rsidP="00F94AEB">
      <w:pPr>
        <w:rPr>
          <w:rFonts w:ascii="Arial" w:hAnsi="Arial" w:cs="Arial"/>
        </w:rPr>
      </w:pPr>
      <w:r w:rsidRPr="00F94AEB">
        <w:rPr>
          <w:rFonts w:ascii="Arial" w:hAnsi="Arial" w:cs="Arial"/>
          <w:b/>
          <w:bCs/>
        </w:rPr>
        <w:t>Modelo seleccionado:</w:t>
      </w:r>
      <w:r w:rsidRPr="00F94AEB">
        <w:rPr>
          <w:rFonts w:ascii="Arial" w:hAnsi="Arial" w:cs="Arial"/>
        </w:rPr>
        <w:t> Logistic Regression</w:t>
      </w:r>
    </w:p>
    <w:tbl>
      <w:tblPr>
        <w:tblStyle w:val="Tablaconcuadrcula"/>
        <w:tblW w:w="8361" w:type="dxa"/>
        <w:tblLook w:val="04A0" w:firstRow="1" w:lastRow="0" w:firstColumn="1" w:lastColumn="0" w:noHBand="0" w:noVBand="1"/>
      </w:tblPr>
      <w:tblGrid>
        <w:gridCol w:w="3177"/>
        <w:gridCol w:w="1658"/>
        <w:gridCol w:w="3526"/>
      </w:tblGrid>
      <w:tr w:rsidR="00F94AEB" w:rsidRPr="00F94AEB" w14:paraId="65CA4293" w14:textId="77777777" w:rsidTr="0043399F">
        <w:tc>
          <w:tcPr>
            <w:tcW w:w="0" w:type="auto"/>
            <w:shd w:val="clear" w:color="auto" w:fill="4472C4" w:themeFill="accent1"/>
            <w:vAlign w:val="center"/>
            <w:hideMark/>
          </w:tcPr>
          <w:p w14:paraId="1FCC54D5" w14:textId="53D615DC" w:rsidR="00F94AEB" w:rsidRPr="00F94AEB" w:rsidRDefault="00F94AEB" w:rsidP="0043399F">
            <w:pPr>
              <w:spacing w:after="160" w:line="259" w:lineRule="auto"/>
              <w:jc w:val="center"/>
              <w:rPr>
                <w:rFonts w:ascii="Arial" w:hAnsi="Arial" w:cs="Arial"/>
                <w:b/>
                <w:bCs/>
                <w:color w:val="FFFFFF" w:themeColor="background1"/>
                <w:sz w:val="20"/>
                <w:szCs w:val="20"/>
              </w:rPr>
            </w:pPr>
            <w:r w:rsidRPr="00F94AEB">
              <w:rPr>
                <w:rFonts w:ascii="Arial" w:hAnsi="Arial" w:cs="Arial"/>
                <w:b/>
                <w:bCs/>
                <w:color w:val="FFFFFF" w:themeColor="background1"/>
                <w:sz w:val="20"/>
                <w:szCs w:val="20"/>
              </w:rPr>
              <w:t>HIPERPARÁMETRO</w:t>
            </w:r>
          </w:p>
        </w:tc>
        <w:tc>
          <w:tcPr>
            <w:tcW w:w="0" w:type="auto"/>
            <w:shd w:val="clear" w:color="auto" w:fill="4472C4" w:themeFill="accent1"/>
            <w:vAlign w:val="center"/>
            <w:hideMark/>
          </w:tcPr>
          <w:p w14:paraId="7CDF3176" w14:textId="55272098" w:rsidR="00F94AEB" w:rsidRPr="00F94AEB" w:rsidRDefault="00F94AEB" w:rsidP="0043399F">
            <w:pPr>
              <w:spacing w:after="160" w:line="259" w:lineRule="auto"/>
              <w:jc w:val="center"/>
              <w:rPr>
                <w:rFonts w:ascii="Arial" w:hAnsi="Arial" w:cs="Arial"/>
                <w:b/>
                <w:bCs/>
                <w:color w:val="FFFFFF" w:themeColor="background1"/>
                <w:sz w:val="20"/>
                <w:szCs w:val="20"/>
              </w:rPr>
            </w:pPr>
            <w:r w:rsidRPr="00F94AEB">
              <w:rPr>
                <w:rFonts w:ascii="Arial" w:hAnsi="Arial" w:cs="Arial"/>
                <w:b/>
                <w:bCs/>
                <w:color w:val="FFFFFF" w:themeColor="background1"/>
                <w:sz w:val="20"/>
                <w:szCs w:val="20"/>
              </w:rPr>
              <w:t>VALOR</w:t>
            </w:r>
          </w:p>
        </w:tc>
        <w:tc>
          <w:tcPr>
            <w:tcW w:w="3526" w:type="dxa"/>
            <w:shd w:val="clear" w:color="auto" w:fill="4472C4" w:themeFill="accent1"/>
            <w:vAlign w:val="center"/>
            <w:hideMark/>
          </w:tcPr>
          <w:p w14:paraId="19798404" w14:textId="61CE10A2" w:rsidR="00F94AEB" w:rsidRPr="00F94AEB" w:rsidRDefault="00F94AEB" w:rsidP="0043399F">
            <w:pPr>
              <w:spacing w:after="160" w:line="259" w:lineRule="auto"/>
              <w:jc w:val="center"/>
              <w:rPr>
                <w:rFonts w:ascii="Arial" w:hAnsi="Arial" w:cs="Arial"/>
                <w:b/>
                <w:bCs/>
                <w:color w:val="FFFFFF" w:themeColor="background1"/>
                <w:sz w:val="20"/>
                <w:szCs w:val="20"/>
              </w:rPr>
            </w:pPr>
            <w:r w:rsidRPr="00F94AEB">
              <w:rPr>
                <w:rFonts w:ascii="Arial" w:hAnsi="Arial" w:cs="Arial"/>
                <w:b/>
                <w:bCs/>
                <w:color w:val="FFFFFF" w:themeColor="background1"/>
                <w:sz w:val="20"/>
                <w:szCs w:val="20"/>
              </w:rPr>
              <w:t>PROPÓSITO</w:t>
            </w:r>
          </w:p>
        </w:tc>
      </w:tr>
      <w:tr w:rsidR="00F94AEB" w:rsidRPr="00F94AEB" w14:paraId="11259520" w14:textId="77777777" w:rsidTr="00F94AEB">
        <w:tc>
          <w:tcPr>
            <w:tcW w:w="0" w:type="auto"/>
            <w:hideMark/>
          </w:tcPr>
          <w:p w14:paraId="1B68F94A"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class_weight</w:t>
            </w:r>
          </w:p>
        </w:tc>
        <w:tc>
          <w:tcPr>
            <w:tcW w:w="0" w:type="auto"/>
            <w:hideMark/>
          </w:tcPr>
          <w:p w14:paraId="25305756"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'balanced'</w:t>
            </w:r>
          </w:p>
        </w:tc>
        <w:tc>
          <w:tcPr>
            <w:tcW w:w="3526" w:type="dxa"/>
            <w:hideMark/>
          </w:tcPr>
          <w:p w14:paraId="4A9354B6"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Compensación de desbalance de clases</w:t>
            </w:r>
          </w:p>
        </w:tc>
      </w:tr>
      <w:tr w:rsidR="00F94AEB" w:rsidRPr="00F94AEB" w14:paraId="15C029A9" w14:textId="77777777" w:rsidTr="00F94AEB">
        <w:tc>
          <w:tcPr>
            <w:tcW w:w="0" w:type="auto"/>
            <w:hideMark/>
          </w:tcPr>
          <w:p w14:paraId="69D69948"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max_iter</w:t>
            </w:r>
          </w:p>
        </w:tc>
        <w:tc>
          <w:tcPr>
            <w:tcW w:w="0" w:type="auto"/>
            <w:hideMark/>
          </w:tcPr>
          <w:p w14:paraId="68C342E2"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1000</w:t>
            </w:r>
          </w:p>
        </w:tc>
        <w:tc>
          <w:tcPr>
            <w:tcW w:w="3526" w:type="dxa"/>
            <w:hideMark/>
          </w:tcPr>
          <w:p w14:paraId="25E9CF3D"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Convergencia garantizada</w:t>
            </w:r>
          </w:p>
        </w:tc>
      </w:tr>
      <w:tr w:rsidR="00F94AEB" w:rsidRPr="00F94AEB" w14:paraId="4C60DD89" w14:textId="77777777" w:rsidTr="00F94AEB">
        <w:tc>
          <w:tcPr>
            <w:tcW w:w="0" w:type="auto"/>
            <w:hideMark/>
          </w:tcPr>
          <w:p w14:paraId="080AEB59"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random_state</w:t>
            </w:r>
          </w:p>
        </w:tc>
        <w:tc>
          <w:tcPr>
            <w:tcW w:w="0" w:type="auto"/>
            <w:hideMark/>
          </w:tcPr>
          <w:p w14:paraId="25F37C97"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42</w:t>
            </w:r>
          </w:p>
        </w:tc>
        <w:tc>
          <w:tcPr>
            <w:tcW w:w="3526" w:type="dxa"/>
            <w:hideMark/>
          </w:tcPr>
          <w:p w14:paraId="08FF7CBC"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Reproducibilidad</w:t>
            </w:r>
          </w:p>
        </w:tc>
      </w:tr>
    </w:tbl>
    <w:p w14:paraId="3B1FB52D" w14:textId="77777777" w:rsidR="00F94AEB" w:rsidRPr="00F94AEB" w:rsidRDefault="00F94AEB" w:rsidP="00F94AEB">
      <w:pPr>
        <w:rPr>
          <w:rFonts w:ascii="Arial" w:hAnsi="Arial" w:cs="Arial"/>
        </w:rPr>
      </w:pPr>
      <w:r w:rsidRPr="00F94AEB">
        <w:rPr>
          <w:rFonts w:ascii="Arial" w:hAnsi="Arial" w:cs="Arial"/>
          <w:b/>
          <w:bCs/>
        </w:rPr>
        <w:t>Estrategia de validación:</w:t>
      </w:r>
    </w:p>
    <w:p w14:paraId="4A76421C" w14:textId="77777777" w:rsidR="00F94AEB" w:rsidRPr="00F94AEB" w:rsidRDefault="00F94AEB" w:rsidP="00F94AEB">
      <w:pPr>
        <w:numPr>
          <w:ilvl w:val="0"/>
          <w:numId w:val="5"/>
        </w:numPr>
        <w:rPr>
          <w:rFonts w:ascii="Arial" w:hAnsi="Arial" w:cs="Arial"/>
        </w:rPr>
      </w:pPr>
      <w:r w:rsidRPr="00F94AEB">
        <w:rPr>
          <w:rFonts w:ascii="Arial" w:hAnsi="Arial" w:cs="Arial"/>
        </w:rPr>
        <w:t>División 80/20 con estratificación (si hay suficientes muestras por clase)</w:t>
      </w:r>
    </w:p>
    <w:p w14:paraId="35D2FFF1" w14:textId="77777777" w:rsidR="00F94AEB" w:rsidRPr="00F94AEB" w:rsidRDefault="00F94AEB" w:rsidP="00F94AEB">
      <w:pPr>
        <w:numPr>
          <w:ilvl w:val="0"/>
          <w:numId w:val="5"/>
        </w:numPr>
        <w:rPr>
          <w:rFonts w:ascii="Arial" w:hAnsi="Arial" w:cs="Arial"/>
        </w:rPr>
      </w:pPr>
      <w:r w:rsidRPr="00F94AEB">
        <w:rPr>
          <w:rFonts w:ascii="Arial" w:hAnsi="Arial" w:cs="Arial"/>
        </w:rPr>
        <w:t>Fallback a entrenamiento completo para datasets pequeños (&lt; 2 muestras por clase)</w:t>
      </w:r>
    </w:p>
    <w:p w14:paraId="7AB19D3C" w14:textId="77777777" w:rsidR="00F94AEB" w:rsidRPr="00F94AEB" w:rsidRDefault="00F94AEB" w:rsidP="00F94AEB">
      <w:pPr>
        <w:rPr>
          <w:rFonts w:ascii="Arial" w:hAnsi="Arial" w:cs="Arial"/>
          <w:b/>
          <w:bCs/>
        </w:rPr>
      </w:pPr>
      <w:r w:rsidRPr="00F94AEB">
        <w:rPr>
          <w:rFonts w:ascii="Arial" w:hAnsi="Arial" w:cs="Arial"/>
          <w:b/>
          <w:bCs/>
        </w:rPr>
        <w:t>1.3.4 Análisis de Sentimiento</w:t>
      </w:r>
    </w:p>
    <w:p w14:paraId="0AE9FB17" w14:textId="77777777" w:rsidR="00F94AEB" w:rsidRPr="00F94AEB" w:rsidRDefault="00F94AEB" w:rsidP="00F94AEB">
      <w:pPr>
        <w:rPr>
          <w:rFonts w:ascii="Arial" w:hAnsi="Arial" w:cs="Arial"/>
        </w:rPr>
      </w:pPr>
      <w:r w:rsidRPr="00F94AEB">
        <w:rPr>
          <w:rFonts w:ascii="Arial" w:hAnsi="Arial" w:cs="Arial"/>
        </w:rPr>
        <w:t>El sistema extrae dos métricas usando TextBlob:</w:t>
      </w:r>
    </w:p>
    <w:p w14:paraId="4D52513C" w14:textId="77777777" w:rsidR="00F94AEB" w:rsidRPr="00F94AEB" w:rsidRDefault="00F94AEB" w:rsidP="00F94AEB">
      <w:pPr>
        <w:numPr>
          <w:ilvl w:val="0"/>
          <w:numId w:val="6"/>
        </w:numPr>
        <w:rPr>
          <w:rFonts w:ascii="Arial" w:hAnsi="Arial" w:cs="Arial"/>
        </w:rPr>
      </w:pPr>
      <w:r w:rsidRPr="00F94AEB">
        <w:rPr>
          <w:rFonts w:ascii="Arial" w:hAnsi="Arial" w:cs="Arial"/>
          <w:b/>
          <w:bCs/>
        </w:rPr>
        <w:t>Polaridad:</w:t>
      </w:r>
      <w:r w:rsidRPr="00F94AEB">
        <w:rPr>
          <w:rFonts w:ascii="Arial" w:hAnsi="Arial" w:cs="Arial"/>
        </w:rPr>
        <w:t> Rango [−1,+1][−1,+1], donde -1 es negativo y +1 es positivo</w:t>
      </w:r>
    </w:p>
    <w:p w14:paraId="6A034742" w14:textId="0136C6E8" w:rsidR="00F94AEB" w:rsidRDefault="00F94AEB" w:rsidP="00F94AEB">
      <w:pPr>
        <w:numPr>
          <w:ilvl w:val="0"/>
          <w:numId w:val="6"/>
        </w:numPr>
        <w:rPr>
          <w:rFonts w:ascii="Arial" w:hAnsi="Arial" w:cs="Arial"/>
        </w:rPr>
      </w:pPr>
      <w:r w:rsidRPr="00F94AEB">
        <w:rPr>
          <w:rFonts w:ascii="Arial" w:hAnsi="Arial" w:cs="Arial"/>
          <w:b/>
          <w:bCs/>
        </w:rPr>
        <w:t>Subjetividad:</w:t>
      </w:r>
      <w:r w:rsidRPr="00F94AEB">
        <w:rPr>
          <w:rFonts w:ascii="Arial" w:hAnsi="Arial" w:cs="Arial"/>
        </w:rPr>
        <w:t> Rango [0,1][0,1], donde 0 es objetivo y 1 es subjetivo</w:t>
      </w:r>
    </w:p>
    <w:p w14:paraId="2D79543A" w14:textId="6939A66D" w:rsidR="00C755BA" w:rsidRPr="00F94AEB" w:rsidRDefault="00C755BA" w:rsidP="00C755BA">
      <w:pPr>
        <w:jc w:val="center"/>
        <w:rPr>
          <w:rFonts w:ascii="Arial" w:hAnsi="Arial" w:cs="Arial"/>
        </w:rPr>
      </w:pPr>
      <w:r w:rsidRPr="00C755BA">
        <w:rPr>
          <w:rFonts w:ascii="Arial" w:hAnsi="Arial" w:cs="Arial"/>
          <w:noProof/>
        </w:rPr>
        <w:lastRenderedPageBreak/>
        <w:drawing>
          <wp:inline distT="0" distB="0" distL="0" distR="0" wp14:anchorId="63B29DE1" wp14:editId="48BCDC6D">
            <wp:extent cx="5231376" cy="4318469"/>
            <wp:effectExtent l="19050" t="19050" r="26670" b="2540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33228" cy="4319998"/>
                    </a:xfrm>
                    <a:prstGeom prst="rect">
                      <a:avLst/>
                    </a:prstGeom>
                    <a:ln>
                      <a:solidFill>
                        <a:schemeClr val="tx1"/>
                      </a:solidFill>
                    </a:ln>
                  </pic:spPr>
                </pic:pic>
              </a:graphicData>
            </a:graphic>
          </wp:inline>
        </w:drawing>
      </w:r>
    </w:p>
    <w:p w14:paraId="1AD18E5D" w14:textId="77777777" w:rsidR="00F94AEB" w:rsidRPr="00F94AEB" w:rsidRDefault="00F94AEB" w:rsidP="00F94AEB">
      <w:pPr>
        <w:rPr>
          <w:rFonts w:ascii="Arial" w:hAnsi="Arial" w:cs="Arial"/>
          <w:b/>
          <w:bCs/>
        </w:rPr>
      </w:pPr>
      <w:r w:rsidRPr="00F94AEB">
        <w:rPr>
          <w:rFonts w:ascii="Arial" w:hAnsi="Arial" w:cs="Arial"/>
          <w:b/>
          <w:bCs/>
        </w:rPr>
        <w:t>1.4 Modelo de Datos en Neo4j</w:t>
      </w:r>
    </w:p>
    <w:p w14:paraId="744F4206" w14:textId="77777777" w:rsidR="00F94AEB" w:rsidRPr="00F94AEB" w:rsidRDefault="00F94AEB" w:rsidP="00F94AEB">
      <w:pPr>
        <w:rPr>
          <w:rFonts w:ascii="Arial" w:hAnsi="Arial" w:cs="Arial"/>
          <w:b/>
          <w:bCs/>
        </w:rPr>
      </w:pPr>
      <w:r w:rsidRPr="00F94AEB">
        <w:rPr>
          <w:rFonts w:ascii="Arial" w:hAnsi="Arial" w:cs="Arial"/>
          <w:b/>
          <w:bCs/>
        </w:rPr>
        <w:t>1.4.1 Esquema de Grafos</w:t>
      </w:r>
    </w:p>
    <w:p w14:paraId="1FA4E1E2" w14:textId="50191EB2" w:rsidR="00F94AEB" w:rsidRDefault="00F94AEB" w:rsidP="00F94AEB">
      <w:pPr>
        <w:rPr>
          <w:rFonts w:ascii="Arial" w:hAnsi="Arial" w:cs="Arial"/>
        </w:rPr>
      </w:pPr>
      <w:r w:rsidRPr="00F94AEB">
        <w:rPr>
          <w:rFonts w:ascii="Arial" w:hAnsi="Arial" w:cs="Arial"/>
        </w:rPr>
        <w:t>Las bases de datos de grafos son ideales para representar conocimiento biomédico y ofrecen flexibilidad para integrar diversos tipos de datos clínicos:​</w:t>
      </w:r>
    </w:p>
    <w:p w14:paraId="6EBB7E69" w14:textId="1A8AA1DC" w:rsidR="00372EAD" w:rsidRPr="00F94AEB" w:rsidRDefault="00372EAD" w:rsidP="00372EAD">
      <w:pPr>
        <w:jc w:val="center"/>
        <w:rPr>
          <w:rFonts w:ascii="Arial" w:hAnsi="Arial" w:cs="Arial"/>
        </w:rPr>
      </w:pPr>
      <w:r w:rsidRPr="00372EAD">
        <w:rPr>
          <w:rFonts w:ascii="Arial" w:hAnsi="Arial" w:cs="Arial"/>
          <w:noProof/>
        </w:rPr>
        <w:drawing>
          <wp:inline distT="0" distB="0" distL="0" distR="0" wp14:anchorId="53703728" wp14:editId="26E0B389">
            <wp:extent cx="4640826" cy="2811563"/>
            <wp:effectExtent l="19050" t="19050" r="26670" b="273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44323" cy="2813681"/>
                    </a:xfrm>
                    <a:prstGeom prst="rect">
                      <a:avLst/>
                    </a:prstGeom>
                    <a:ln>
                      <a:solidFill>
                        <a:schemeClr val="tx1"/>
                      </a:solidFill>
                    </a:ln>
                  </pic:spPr>
                </pic:pic>
              </a:graphicData>
            </a:graphic>
          </wp:inline>
        </w:drawing>
      </w:r>
    </w:p>
    <w:p w14:paraId="137A5EC4" w14:textId="77777777" w:rsidR="00F94AEB" w:rsidRPr="00F94AEB" w:rsidRDefault="00F94AEB" w:rsidP="00F94AEB">
      <w:pPr>
        <w:rPr>
          <w:rFonts w:ascii="Arial" w:hAnsi="Arial" w:cs="Arial"/>
        </w:rPr>
      </w:pPr>
      <w:r w:rsidRPr="00F94AEB">
        <w:rPr>
          <w:rFonts w:ascii="Arial" w:hAnsi="Arial" w:cs="Arial"/>
          <w:b/>
          <w:bCs/>
        </w:rPr>
        <w:t>Nodos:</w:t>
      </w:r>
    </w:p>
    <w:p w14:paraId="58923980" w14:textId="77777777" w:rsidR="00F94AEB" w:rsidRPr="00F94AEB" w:rsidRDefault="00F94AEB" w:rsidP="00F94AEB">
      <w:pPr>
        <w:numPr>
          <w:ilvl w:val="0"/>
          <w:numId w:val="7"/>
        </w:numPr>
        <w:rPr>
          <w:rFonts w:ascii="Arial" w:hAnsi="Arial" w:cs="Arial"/>
        </w:rPr>
      </w:pPr>
      <w:r w:rsidRPr="00F94AEB">
        <w:rPr>
          <w:rFonts w:ascii="Arial" w:hAnsi="Arial" w:cs="Arial"/>
        </w:rPr>
        <w:t>(:Article) - Artículos científicos procesados</w:t>
      </w:r>
    </w:p>
    <w:p w14:paraId="7CB4DB75" w14:textId="77777777" w:rsidR="00F94AEB" w:rsidRPr="00F94AEB" w:rsidRDefault="00F94AEB" w:rsidP="00F94AEB">
      <w:pPr>
        <w:numPr>
          <w:ilvl w:val="0"/>
          <w:numId w:val="7"/>
        </w:numPr>
        <w:rPr>
          <w:rFonts w:ascii="Arial" w:hAnsi="Arial" w:cs="Arial"/>
        </w:rPr>
      </w:pPr>
      <w:r w:rsidRPr="00F94AEB">
        <w:rPr>
          <w:rFonts w:ascii="Arial" w:hAnsi="Arial" w:cs="Arial"/>
        </w:rPr>
        <w:lastRenderedPageBreak/>
        <w:t>(:Category) - Categorías temáticas</w:t>
      </w:r>
    </w:p>
    <w:p w14:paraId="4154104A" w14:textId="77777777" w:rsidR="00F94AEB" w:rsidRPr="00F94AEB" w:rsidRDefault="00F94AEB" w:rsidP="00F94AEB">
      <w:pPr>
        <w:rPr>
          <w:rFonts w:ascii="Arial" w:hAnsi="Arial" w:cs="Arial"/>
        </w:rPr>
      </w:pPr>
      <w:r w:rsidRPr="00F94AEB">
        <w:rPr>
          <w:rFonts w:ascii="Arial" w:hAnsi="Arial" w:cs="Arial"/>
          <w:b/>
          <w:bCs/>
        </w:rPr>
        <w:t>Propiedades del Nodo Article:</w:t>
      </w:r>
    </w:p>
    <w:tbl>
      <w:tblPr>
        <w:tblStyle w:val="Tablaconcuadrcula"/>
        <w:tblW w:w="8820" w:type="dxa"/>
        <w:tblLook w:val="04A0" w:firstRow="1" w:lastRow="0" w:firstColumn="1" w:lastColumn="0" w:noHBand="0" w:noVBand="1"/>
      </w:tblPr>
      <w:tblGrid>
        <w:gridCol w:w="2908"/>
        <w:gridCol w:w="1636"/>
        <w:gridCol w:w="4276"/>
      </w:tblGrid>
      <w:tr w:rsidR="00F94AEB" w:rsidRPr="00F94AEB" w14:paraId="047232F1" w14:textId="77777777" w:rsidTr="00F94AEB">
        <w:tc>
          <w:tcPr>
            <w:tcW w:w="0" w:type="auto"/>
            <w:shd w:val="clear" w:color="auto" w:fill="4472C4" w:themeFill="accent1"/>
            <w:hideMark/>
          </w:tcPr>
          <w:p w14:paraId="5101B93A" w14:textId="599785D3" w:rsidR="00F94AEB" w:rsidRPr="00F94AEB" w:rsidRDefault="00F94AEB" w:rsidP="00F94AEB">
            <w:pPr>
              <w:spacing w:after="160" w:line="259" w:lineRule="auto"/>
              <w:jc w:val="center"/>
              <w:rPr>
                <w:rFonts w:ascii="Arial" w:hAnsi="Arial" w:cs="Arial"/>
                <w:b/>
                <w:bCs/>
                <w:color w:val="FFFFFF" w:themeColor="background1"/>
                <w:sz w:val="20"/>
                <w:szCs w:val="20"/>
              </w:rPr>
            </w:pPr>
            <w:r w:rsidRPr="00F94AEB">
              <w:rPr>
                <w:rFonts w:ascii="Arial" w:hAnsi="Arial" w:cs="Arial"/>
                <w:b/>
                <w:bCs/>
                <w:color w:val="FFFFFF" w:themeColor="background1"/>
                <w:sz w:val="20"/>
                <w:szCs w:val="20"/>
              </w:rPr>
              <w:t>PROPIEDAD</w:t>
            </w:r>
          </w:p>
        </w:tc>
        <w:tc>
          <w:tcPr>
            <w:tcW w:w="0" w:type="auto"/>
            <w:shd w:val="clear" w:color="auto" w:fill="4472C4" w:themeFill="accent1"/>
            <w:hideMark/>
          </w:tcPr>
          <w:p w14:paraId="4A2BD7D0" w14:textId="05EC052E" w:rsidR="00F94AEB" w:rsidRPr="00F94AEB" w:rsidRDefault="00F94AEB" w:rsidP="00F94AEB">
            <w:pPr>
              <w:spacing w:after="160" w:line="259" w:lineRule="auto"/>
              <w:jc w:val="center"/>
              <w:rPr>
                <w:rFonts w:ascii="Arial" w:hAnsi="Arial" w:cs="Arial"/>
                <w:b/>
                <w:bCs/>
                <w:color w:val="FFFFFF" w:themeColor="background1"/>
                <w:sz w:val="20"/>
                <w:szCs w:val="20"/>
              </w:rPr>
            </w:pPr>
            <w:r w:rsidRPr="00F94AEB">
              <w:rPr>
                <w:rFonts w:ascii="Arial" w:hAnsi="Arial" w:cs="Arial"/>
                <w:b/>
                <w:bCs/>
                <w:color w:val="FFFFFF" w:themeColor="background1"/>
                <w:sz w:val="20"/>
                <w:szCs w:val="20"/>
              </w:rPr>
              <w:t>TIPO</w:t>
            </w:r>
          </w:p>
        </w:tc>
        <w:tc>
          <w:tcPr>
            <w:tcW w:w="4276" w:type="dxa"/>
            <w:shd w:val="clear" w:color="auto" w:fill="4472C4" w:themeFill="accent1"/>
            <w:hideMark/>
          </w:tcPr>
          <w:p w14:paraId="0F031611" w14:textId="7AA94945" w:rsidR="00F94AEB" w:rsidRPr="00F94AEB" w:rsidRDefault="00F94AEB" w:rsidP="00F94AEB">
            <w:pPr>
              <w:spacing w:after="160" w:line="259" w:lineRule="auto"/>
              <w:jc w:val="center"/>
              <w:rPr>
                <w:rFonts w:ascii="Arial" w:hAnsi="Arial" w:cs="Arial"/>
                <w:b/>
                <w:bCs/>
                <w:color w:val="FFFFFF" w:themeColor="background1"/>
                <w:sz w:val="20"/>
                <w:szCs w:val="20"/>
              </w:rPr>
            </w:pPr>
            <w:r w:rsidRPr="00F94AEB">
              <w:rPr>
                <w:rFonts w:ascii="Arial" w:hAnsi="Arial" w:cs="Arial"/>
                <w:b/>
                <w:bCs/>
                <w:color w:val="FFFFFF" w:themeColor="background1"/>
                <w:sz w:val="20"/>
                <w:szCs w:val="20"/>
              </w:rPr>
              <w:t>DESCRIPCIÓN</w:t>
            </w:r>
          </w:p>
        </w:tc>
      </w:tr>
      <w:tr w:rsidR="00F94AEB" w:rsidRPr="00F94AEB" w14:paraId="34EE8746" w14:textId="77777777" w:rsidTr="00F94AEB">
        <w:tc>
          <w:tcPr>
            <w:tcW w:w="0" w:type="auto"/>
            <w:hideMark/>
          </w:tcPr>
          <w:p w14:paraId="2C18F3D6"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id</w:t>
            </w:r>
          </w:p>
        </w:tc>
        <w:tc>
          <w:tcPr>
            <w:tcW w:w="0" w:type="auto"/>
            <w:hideMark/>
          </w:tcPr>
          <w:p w14:paraId="544F19A1"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String</w:t>
            </w:r>
          </w:p>
        </w:tc>
        <w:tc>
          <w:tcPr>
            <w:tcW w:w="4276" w:type="dxa"/>
            <w:hideMark/>
          </w:tcPr>
          <w:p w14:paraId="79971ADD"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Identificador único</w:t>
            </w:r>
          </w:p>
        </w:tc>
      </w:tr>
      <w:tr w:rsidR="00F94AEB" w:rsidRPr="00F94AEB" w14:paraId="2A13155D" w14:textId="77777777" w:rsidTr="00F94AEB">
        <w:tc>
          <w:tcPr>
            <w:tcW w:w="0" w:type="auto"/>
            <w:hideMark/>
          </w:tcPr>
          <w:p w14:paraId="3DC84CFD"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title</w:t>
            </w:r>
          </w:p>
        </w:tc>
        <w:tc>
          <w:tcPr>
            <w:tcW w:w="0" w:type="auto"/>
            <w:hideMark/>
          </w:tcPr>
          <w:p w14:paraId="483E6777"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String</w:t>
            </w:r>
          </w:p>
        </w:tc>
        <w:tc>
          <w:tcPr>
            <w:tcW w:w="4276" w:type="dxa"/>
            <w:hideMark/>
          </w:tcPr>
          <w:p w14:paraId="1D142D1B"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Título del artículo</w:t>
            </w:r>
          </w:p>
        </w:tc>
      </w:tr>
      <w:tr w:rsidR="00F94AEB" w:rsidRPr="00F94AEB" w14:paraId="2BCFB1E8" w14:textId="77777777" w:rsidTr="00F94AEB">
        <w:tc>
          <w:tcPr>
            <w:tcW w:w="0" w:type="auto"/>
            <w:hideMark/>
          </w:tcPr>
          <w:p w14:paraId="39275F3C"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content</w:t>
            </w:r>
          </w:p>
        </w:tc>
        <w:tc>
          <w:tcPr>
            <w:tcW w:w="0" w:type="auto"/>
            <w:hideMark/>
          </w:tcPr>
          <w:p w14:paraId="367D6175"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String</w:t>
            </w:r>
          </w:p>
        </w:tc>
        <w:tc>
          <w:tcPr>
            <w:tcW w:w="4276" w:type="dxa"/>
            <w:hideMark/>
          </w:tcPr>
          <w:p w14:paraId="0310851F"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Contenido original concatenado</w:t>
            </w:r>
          </w:p>
        </w:tc>
      </w:tr>
      <w:tr w:rsidR="00F94AEB" w:rsidRPr="00F94AEB" w14:paraId="51359CA7" w14:textId="77777777" w:rsidTr="00F94AEB">
        <w:tc>
          <w:tcPr>
            <w:tcW w:w="0" w:type="auto"/>
            <w:hideMark/>
          </w:tcPr>
          <w:p w14:paraId="59E8DB3D"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clean_text</w:t>
            </w:r>
          </w:p>
        </w:tc>
        <w:tc>
          <w:tcPr>
            <w:tcW w:w="0" w:type="auto"/>
            <w:hideMark/>
          </w:tcPr>
          <w:p w14:paraId="552F885A"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String</w:t>
            </w:r>
          </w:p>
        </w:tc>
        <w:tc>
          <w:tcPr>
            <w:tcW w:w="4276" w:type="dxa"/>
            <w:hideMark/>
          </w:tcPr>
          <w:p w14:paraId="1B8ED2B1"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Texto preprocesado</w:t>
            </w:r>
          </w:p>
        </w:tc>
      </w:tr>
      <w:tr w:rsidR="00F94AEB" w:rsidRPr="00F94AEB" w14:paraId="120143AC" w14:textId="77777777" w:rsidTr="00F94AEB">
        <w:tc>
          <w:tcPr>
            <w:tcW w:w="0" w:type="auto"/>
            <w:hideMark/>
          </w:tcPr>
          <w:p w14:paraId="10C79008"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confidence</w:t>
            </w:r>
          </w:p>
        </w:tc>
        <w:tc>
          <w:tcPr>
            <w:tcW w:w="0" w:type="auto"/>
            <w:hideMark/>
          </w:tcPr>
          <w:p w14:paraId="52ED42D2"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Float</w:t>
            </w:r>
          </w:p>
        </w:tc>
        <w:tc>
          <w:tcPr>
            <w:tcW w:w="4276" w:type="dxa"/>
            <w:hideMark/>
          </w:tcPr>
          <w:p w14:paraId="732949CD"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Confianza de clasificación (0-1)</w:t>
            </w:r>
          </w:p>
        </w:tc>
      </w:tr>
      <w:tr w:rsidR="00F94AEB" w:rsidRPr="00F94AEB" w14:paraId="2CD7E1A9" w14:textId="77777777" w:rsidTr="00F94AEB">
        <w:tc>
          <w:tcPr>
            <w:tcW w:w="0" w:type="auto"/>
            <w:hideMark/>
          </w:tcPr>
          <w:p w14:paraId="558DDD3F"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polarity</w:t>
            </w:r>
          </w:p>
        </w:tc>
        <w:tc>
          <w:tcPr>
            <w:tcW w:w="0" w:type="auto"/>
            <w:hideMark/>
          </w:tcPr>
          <w:p w14:paraId="3E6DA9D4"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Float</w:t>
            </w:r>
          </w:p>
        </w:tc>
        <w:tc>
          <w:tcPr>
            <w:tcW w:w="4276" w:type="dxa"/>
            <w:hideMark/>
          </w:tcPr>
          <w:p w14:paraId="10191218"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Polaridad de sentimiento</w:t>
            </w:r>
          </w:p>
        </w:tc>
      </w:tr>
      <w:tr w:rsidR="00F94AEB" w:rsidRPr="00F94AEB" w14:paraId="191EC2B8" w14:textId="77777777" w:rsidTr="00F94AEB">
        <w:tc>
          <w:tcPr>
            <w:tcW w:w="0" w:type="auto"/>
            <w:hideMark/>
          </w:tcPr>
          <w:p w14:paraId="70F8DA0C"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subjectivity</w:t>
            </w:r>
          </w:p>
        </w:tc>
        <w:tc>
          <w:tcPr>
            <w:tcW w:w="0" w:type="auto"/>
            <w:hideMark/>
          </w:tcPr>
          <w:p w14:paraId="15D1ED68"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Float</w:t>
            </w:r>
          </w:p>
        </w:tc>
        <w:tc>
          <w:tcPr>
            <w:tcW w:w="4276" w:type="dxa"/>
            <w:hideMark/>
          </w:tcPr>
          <w:p w14:paraId="318D69C0"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Nivel de subjetividad</w:t>
            </w:r>
          </w:p>
        </w:tc>
      </w:tr>
      <w:tr w:rsidR="00F94AEB" w:rsidRPr="00F94AEB" w14:paraId="643686C0" w14:textId="77777777" w:rsidTr="00F94AEB">
        <w:tc>
          <w:tcPr>
            <w:tcW w:w="0" w:type="auto"/>
            <w:hideMark/>
          </w:tcPr>
          <w:p w14:paraId="4C20C9C3"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link</w:t>
            </w:r>
          </w:p>
        </w:tc>
        <w:tc>
          <w:tcPr>
            <w:tcW w:w="0" w:type="auto"/>
            <w:hideMark/>
          </w:tcPr>
          <w:p w14:paraId="20E90B2B"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String</w:t>
            </w:r>
          </w:p>
        </w:tc>
        <w:tc>
          <w:tcPr>
            <w:tcW w:w="4276" w:type="dxa"/>
            <w:hideMark/>
          </w:tcPr>
          <w:p w14:paraId="275E357B" w14:textId="77777777" w:rsidR="00F94AEB" w:rsidRPr="00F94AEB" w:rsidRDefault="00F94AEB" w:rsidP="00F94AEB">
            <w:pPr>
              <w:spacing w:after="160" w:line="259" w:lineRule="auto"/>
              <w:rPr>
                <w:rFonts w:ascii="Arial" w:hAnsi="Arial" w:cs="Arial"/>
                <w:sz w:val="20"/>
                <w:szCs w:val="20"/>
              </w:rPr>
            </w:pPr>
            <w:r w:rsidRPr="00F94AEB">
              <w:rPr>
                <w:rFonts w:ascii="Arial" w:hAnsi="Arial" w:cs="Arial"/>
                <w:sz w:val="20"/>
                <w:szCs w:val="20"/>
              </w:rPr>
              <w:t>URL del artículo</w:t>
            </w:r>
          </w:p>
        </w:tc>
      </w:tr>
      <w:tr w:rsidR="00F94AEB" w:rsidRPr="00F94AEB" w14:paraId="70B05E71" w14:textId="77777777" w:rsidTr="00F94AEB">
        <w:tc>
          <w:tcPr>
            <w:tcW w:w="0" w:type="auto"/>
            <w:hideMark/>
          </w:tcPr>
          <w:p w14:paraId="1ADC5024" w14:textId="77777777" w:rsidR="00F94AEB" w:rsidRPr="00F94AEB" w:rsidRDefault="00F94AEB" w:rsidP="00F94AEB">
            <w:pPr>
              <w:spacing w:after="160" w:line="259" w:lineRule="auto"/>
              <w:rPr>
                <w:rFonts w:ascii="Arial" w:hAnsi="Arial" w:cs="Arial"/>
              </w:rPr>
            </w:pPr>
            <w:r w:rsidRPr="00F94AEB">
              <w:rPr>
                <w:rFonts w:ascii="Arial" w:hAnsi="Arial" w:cs="Arial"/>
              </w:rPr>
              <w:t>doi</w:t>
            </w:r>
          </w:p>
        </w:tc>
        <w:tc>
          <w:tcPr>
            <w:tcW w:w="0" w:type="auto"/>
            <w:hideMark/>
          </w:tcPr>
          <w:p w14:paraId="10FB2722" w14:textId="77777777" w:rsidR="00F94AEB" w:rsidRPr="00F94AEB" w:rsidRDefault="00F94AEB" w:rsidP="00F94AEB">
            <w:pPr>
              <w:spacing w:after="160" w:line="259" w:lineRule="auto"/>
              <w:rPr>
                <w:rFonts w:ascii="Arial" w:hAnsi="Arial" w:cs="Arial"/>
              </w:rPr>
            </w:pPr>
            <w:r w:rsidRPr="00F94AEB">
              <w:rPr>
                <w:rFonts w:ascii="Arial" w:hAnsi="Arial" w:cs="Arial"/>
              </w:rPr>
              <w:t>String</w:t>
            </w:r>
          </w:p>
        </w:tc>
        <w:tc>
          <w:tcPr>
            <w:tcW w:w="4276" w:type="dxa"/>
            <w:hideMark/>
          </w:tcPr>
          <w:p w14:paraId="0E1903B8" w14:textId="77777777" w:rsidR="00F94AEB" w:rsidRPr="00F94AEB" w:rsidRDefault="00F94AEB" w:rsidP="00F94AEB">
            <w:pPr>
              <w:spacing w:after="160" w:line="259" w:lineRule="auto"/>
              <w:rPr>
                <w:rFonts w:ascii="Arial" w:hAnsi="Arial" w:cs="Arial"/>
              </w:rPr>
            </w:pPr>
            <w:r w:rsidRPr="00F94AEB">
              <w:rPr>
                <w:rFonts w:ascii="Arial" w:hAnsi="Arial" w:cs="Arial"/>
              </w:rPr>
              <w:t>Digital Object Identifier</w:t>
            </w:r>
          </w:p>
        </w:tc>
      </w:tr>
    </w:tbl>
    <w:p w14:paraId="39240286" w14:textId="77777777" w:rsidR="00F94AEB" w:rsidRPr="00F94AEB" w:rsidRDefault="00F94AEB" w:rsidP="00F94AEB">
      <w:pPr>
        <w:rPr>
          <w:rFonts w:ascii="Arial" w:hAnsi="Arial" w:cs="Arial"/>
        </w:rPr>
      </w:pPr>
      <w:r w:rsidRPr="00F94AEB">
        <w:rPr>
          <w:rFonts w:ascii="Arial" w:hAnsi="Arial" w:cs="Arial"/>
          <w:b/>
          <w:bCs/>
        </w:rPr>
        <w:t>Relaciones:</w:t>
      </w:r>
    </w:p>
    <w:p w14:paraId="358190B1" w14:textId="77777777" w:rsidR="00F94AEB" w:rsidRPr="00F94AEB" w:rsidRDefault="00F94AEB" w:rsidP="00F94AEB">
      <w:pPr>
        <w:numPr>
          <w:ilvl w:val="0"/>
          <w:numId w:val="8"/>
        </w:numPr>
        <w:rPr>
          <w:rFonts w:ascii="Arial" w:hAnsi="Arial" w:cs="Arial"/>
        </w:rPr>
      </w:pPr>
      <w:r w:rsidRPr="00F94AEB">
        <w:rPr>
          <w:rFonts w:ascii="Arial" w:hAnsi="Arial" w:cs="Arial"/>
        </w:rPr>
        <w:t>(:Article)-[:PERTENECE_A]-&gt;(:Category) - Asignación de categoría temática</w:t>
      </w:r>
    </w:p>
    <w:p w14:paraId="4698B11D" w14:textId="24381D65" w:rsidR="00F94AEB" w:rsidRDefault="00F94AEB" w:rsidP="00F94AEB">
      <w:pPr>
        <w:rPr>
          <w:rFonts w:ascii="Arial" w:hAnsi="Arial" w:cs="Arial"/>
          <w:b/>
          <w:bCs/>
          <w:lang w:val="en-US"/>
        </w:rPr>
      </w:pPr>
      <w:r w:rsidRPr="00F94AEB">
        <w:rPr>
          <w:rFonts w:ascii="Arial" w:hAnsi="Arial" w:cs="Arial"/>
          <w:b/>
          <w:bCs/>
          <w:lang w:val="en-US"/>
        </w:rPr>
        <w:t>1.4.2 Constraints de Integridad</w:t>
      </w:r>
    </w:p>
    <w:p w14:paraId="17CC7C64" w14:textId="77777777" w:rsidR="00F94AEB" w:rsidRPr="00F94AEB" w:rsidRDefault="00F94AEB" w:rsidP="00F94AEB">
      <w:pPr>
        <w:rPr>
          <w:rFonts w:ascii="Arial" w:hAnsi="Arial" w:cs="Arial"/>
          <w:b/>
          <w:bCs/>
          <w:lang w:val="en-US"/>
        </w:rPr>
      </w:pPr>
    </w:p>
    <w:p w14:paraId="3630CDB8" w14:textId="77777777" w:rsidR="00F94AEB" w:rsidRPr="00F94AEB" w:rsidRDefault="00F94AEB" w:rsidP="00F94AEB">
      <w:pPr>
        <w:rPr>
          <w:rFonts w:ascii="Consolas" w:hAnsi="Consolas" w:cs="Arial"/>
          <w:lang w:val="en-US"/>
        </w:rPr>
      </w:pPr>
      <w:r w:rsidRPr="00F94AEB">
        <w:rPr>
          <w:rFonts w:ascii="Consolas" w:hAnsi="Consolas" w:cs="Arial"/>
          <w:lang w:val="en-US"/>
        </w:rPr>
        <w:t xml:space="preserve">CREATE CONSTRAINT article_id IF NOT EXISTS </w:t>
      </w:r>
    </w:p>
    <w:p w14:paraId="7E8B47A0" w14:textId="406600C3" w:rsidR="00F94AEB" w:rsidRPr="00F94AEB" w:rsidRDefault="00F94AEB" w:rsidP="00F94AEB">
      <w:pPr>
        <w:rPr>
          <w:rFonts w:ascii="Consolas" w:hAnsi="Consolas" w:cs="Arial"/>
          <w:lang w:val="en-US"/>
        </w:rPr>
      </w:pPr>
      <w:r w:rsidRPr="00F94AEB">
        <w:rPr>
          <w:rFonts w:ascii="Consolas" w:hAnsi="Consolas" w:cs="Arial"/>
          <w:lang w:val="en-US"/>
        </w:rPr>
        <w:t xml:space="preserve">  FOR (a:Article) REQUIRE a.id IS UNIQUE</w:t>
      </w:r>
    </w:p>
    <w:p w14:paraId="4047AFE6" w14:textId="77777777" w:rsidR="00F94AEB" w:rsidRPr="00F94AEB" w:rsidRDefault="00F94AEB" w:rsidP="00F94AEB">
      <w:pPr>
        <w:rPr>
          <w:rFonts w:ascii="Consolas" w:hAnsi="Consolas" w:cs="Arial"/>
          <w:lang w:val="en-US"/>
        </w:rPr>
      </w:pPr>
      <w:r w:rsidRPr="00F94AEB">
        <w:rPr>
          <w:rFonts w:ascii="Consolas" w:hAnsi="Consolas" w:cs="Arial"/>
          <w:lang w:val="en-US"/>
        </w:rPr>
        <w:t xml:space="preserve">CREATE CONSTRAINT category_name IF NOT EXISTS </w:t>
      </w:r>
    </w:p>
    <w:p w14:paraId="1933DE41" w14:textId="77777777" w:rsidR="00F94AEB" w:rsidRPr="00F94AEB" w:rsidRDefault="00F94AEB" w:rsidP="00F94AEB">
      <w:pPr>
        <w:rPr>
          <w:rFonts w:ascii="Consolas" w:hAnsi="Consolas" w:cs="Arial"/>
          <w:lang w:val="en-US"/>
        </w:rPr>
      </w:pPr>
      <w:r w:rsidRPr="00F94AEB">
        <w:rPr>
          <w:rFonts w:ascii="Consolas" w:hAnsi="Consolas" w:cs="Arial"/>
          <w:lang w:val="en-US"/>
        </w:rPr>
        <w:t xml:space="preserve">  FOR (c:Category) REQUIRE c.name IS UNIQUE</w:t>
      </w:r>
    </w:p>
    <w:p w14:paraId="2C1176A5" w14:textId="1ACCD3DC" w:rsidR="008120F4" w:rsidRDefault="008120F4">
      <w:pPr>
        <w:rPr>
          <w:lang w:val="en-US"/>
        </w:rPr>
      </w:pPr>
    </w:p>
    <w:p w14:paraId="50A221EA" w14:textId="77777777" w:rsidR="00F94AEB" w:rsidRPr="00F94AEB" w:rsidRDefault="00F94AEB" w:rsidP="00F94AEB">
      <w:pPr>
        <w:rPr>
          <w:rFonts w:ascii="Arial" w:hAnsi="Arial" w:cs="Arial"/>
          <w:b/>
          <w:bCs/>
        </w:rPr>
      </w:pPr>
      <w:r w:rsidRPr="00F94AEB">
        <w:rPr>
          <w:rFonts w:ascii="Arial" w:hAnsi="Arial" w:cs="Arial"/>
          <w:b/>
          <w:bCs/>
        </w:rPr>
        <w:t>MÓDULO 2: APLICACIÓN WEB STREAMLIT PARA EXPLORACIÓN DE GRAFOS</w:t>
      </w:r>
    </w:p>
    <w:p w14:paraId="76FBE4D9" w14:textId="77777777" w:rsidR="00F94AEB" w:rsidRPr="00F94AEB" w:rsidRDefault="00F94AEB" w:rsidP="00F94AEB">
      <w:pPr>
        <w:rPr>
          <w:rFonts w:ascii="Arial" w:hAnsi="Arial" w:cs="Arial"/>
          <w:b/>
          <w:bCs/>
        </w:rPr>
      </w:pPr>
      <w:r w:rsidRPr="00F94AEB">
        <w:rPr>
          <w:rFonts w:ascii="Arial" w:hAnsi="Arial" w:cs="Arial"/>
          <w:b/>
          <w:bCs/>
        </w:rPr>
        <w:t>2.1 Descripción General</w:t>
      </w:r>
    </w:p>
    <w:p w14:paraId="388746AD" w14:textId="77777777" w:rsidR="00F94AEB" w:rsidRPr="00F94AEB" w:rsidRDefault="00F94AEB" w:rsidP="00F94AEB">
      <w:pPr>
        <w:rPr>
          <w:rFonts w:ascii="Arial" w:hAnsi="Arial" w:cs="Arial"/>
        </w:rPr>
      </w:pPr>
      <w:r w:rsidRPr="00F94AEB">
        <w:rPr>
          <w:rFonts w:ascii="Arial" w:hAnsi="Arial" w:cs="Arial"/>
        </w:rPr>
        <w:t>El módulo de visualización implementa una aplicación web interactiva que permite explorar la base de datos de grafos Neo4j, ejecutar consultas analíticas y visualizar las relaciones entre entidades del dataset de salud mental. Streamlit permite crear prototipos de ciencia de datos rápidamente y es ideal para dashboards de monitoreo de KPIs.​</w:t>
      </w:r>
    </w:p>
    <w:p w14:paraId="38AF3FC7" w14:textId="77777777" w:rsidR="00F94AEB" w:rsidRPr="00F94AEB" w:rsidRDefault="00F94AEB" w:rsidP="00F94AEB">
      <w:pPr>
        <w:rPr>
          <w:rFonts w:ascii="Arial" w:hAnsi="Arial" w:cs="Arial"/>
          <w:b/>
          <w:bCs/>
        </w:rPr>
      </w:pPr>
      <w:r w:rsidRPr="00F94AEB">
        <w:rPr>
          <w:rFonts w:ascii="Arial" w:hAnsi="Arial" w:cs="Arial"/>
          <w:b/>
          <w:bCs/>
        </w:rPr>
        <w:t>2.2 Arquitectura de la Aplicación</w:t>
      </w:r>
    </w:p>
    <w:p w14:paraId="362E8278" w14:textId="1554653D" w:rsidR="00F94AEB" w:rsidRDefault="00F94AEB" w:rsidP="00F94AEB">
      <w:pPr>
        <w:rPr>
          <w:rFonts w:ascii="Arial" w:hAnsi="Arial" w:cs="Arial"/>
          <w:b/>
          <w:bCs/>
        </w:rPr>
      </w:pPr>
      <w:r w:rsidRPr="00F94AEB">
        <w:rPr>
          <w:rFonts w:ascii="Arial" w:hAnsi="Arial" w:cs="Arial"/>
          <w:b/>
          <w:bCs/>
        </w:rPr>
        <w:t>2.2.1 Stack Tecnológico</w:t>
      </w:r>
    </w:p>
    <w:p w14:paraId="61BCA029" w14:textId="1C593E48" w:rsidR="00372EAD" w:rsidRDefault="00372EAD" w:rsidP="00F94AEB">
      <w:pPr>
        <w:rPr>
          <w:rFonts w:ascii="Arial" w:hAnsi="Arial" w:cs="Arial"/>
          <w:b/>
          <w:bCs/>
        </w:rPr>
      </w:pPr>
    </w:p>
    <w:p w14:paraId="26B70D86" w14:textId="77777777" w:rsidR="00372EAD" w:rsidRDefault="00372EAD" w:rsidP="00F94AEB">
      <w:pPr>
        <w:rPr>
          <w:rFonts w:ascii="Arial" w:hAnsi="Arial" w:cs="Arial"/>
          <w:b/>
          <w:bCs/>
        </w:rPr>
      </w:pPr>
    </w:p>
    <w:p w14:paraId="169EEC6F" w14:textId="77777777" w:rsidR="00F94AEB" w:rsidRPr="00F94AEB" w:rsidRDefault="00F94AEB" w:rsidP="00F94AEB">
      <w:pPr>
        <w:rPr>
          <w:rFonts w:ascii="Arial" w:hAnsi="Arial" w:cs="Arial"/>
          <w:b/>
          <w:bCs/>
        </w:rPr>
      </w:pPr>
    </w:p>
    <w:tbl>
      <w:tblPr>
        <w:tblStyle w:val="Tablaconcuadrcula"/>
        <w:tblW w:w="8502" w:type="dxa"/>
        <w:tblLook w:val="04A0" w:firstRow="1" w:lastRow="0" w:firstColumn="1" w:lastColumn="0" w:noHBand="0" w:noVBand="1"/>
      </w:tblPr>
      <w:tblGrid>
        <w:gridCol w:w="3690"/>
        <w:gridCol w:w="3276"/>
        <w:gridCol w:w="1536"/>
      </w:tblGrid>
      <w:tr w:rsidR="00F94AEB" w:rsidRPr="00F94AEB" w14:paraId="5CFFAA18" w14:textId="77777777" w:rsidTr="00F94AEB">
        <w:tc>
          <w:tcPr>
            <w:tcW w:w="3638" w:type="dxa"/>
            <w:shd w:val="clear" w:color="auto" w:fill="4472C4" w:themeFill="accent1"/>
            <w:hideMark/>
          </w:tcPr>
          <w:p w14:paraId="315012E1" w14:textId="7F27E30A" w:rsidR="00F94AEB" w:rsidRPr="00F94AEB" w:rsidRDefault="00F94AEB" w:rsidP="00F94AEB">
            <w:pPr>
              <w:spacing w:after="160" w:line="259" w:lineRule="auto"/>
              <w:jc w:val="center"/>
              <w:rPr>
                <w:rFonts w:ascii="Arial" w:hAnsi="Arial" w:cs="Arial"/>
                <w:b/>
                <w:bCs/>
                <w:color w:val="FFFFFF" w:themeColor="background1"/>
              </w:rPr>
            </w:pPr>
            <w:r w:rsidRPr="00F94AEB">
              <w:rPr>
                <w:rFonts w:ascii="Arial" w:hAnsi="Arial" w:cs="Arial"/>
                <w:b/>
                <w:bCs/>
                <w:color w:val="FFFFFF" w:themeColor="background1"/>
              </w:rPr>
              <w:lastRenderedPageBreak/>
              <w:t>CAPA</w:t>
            </w:r>
          </w:p>
        </w:tc>
        <w:tc>
          <w:tcPr>
            <w:tcW w:w="3230" w:type="dxa"/>
            <w:shd w:val="clear" w:color="auto" w:fill="4472C4" w:themeFill="accent1"/>
            <w:hideMark/>
          </w:tcPr>
          <w:p w14:paraId="67F1210C" w14:textId="3E2A4AEF" w:rsidR="00F94AEB" w:rsidRPr="00F94AEB" w:rsidRDefault="00F94AEB" w:rsidP="00F94AEB">
            <w:pPr>
              <w:spacing w:after="160" w:line="259" w:lineRule="auto"/>
              <w:jc w:val="center"/>
              <w:rPr>
                <w:rFonts w:ascii="Arial" w:hAnsi="Arial" w:cs="Arial"/>
                <w:b/>
                <w:bCs/>
                <w:color w:val="FFFFFF" w:themeColor="background1"/>
              </w:rPr>
            </w:pPr>
            <w:r w:rsidRPr="00F94AEB">
              <w:rPr>
                <w:rFonts w:ascii="Arial" w:hAnsi="Arial" w:cs="Arial"/>
                <w:b/>
                <w:bCs/>
                <w:color w:val="FFFFFF" w:themeColor="background1"/>
              </w:rPr>
              <w:t>TECNOLOGÍA</w:t>
            </w:r>
          </w:p>
        </w:tc>
        <w:tc>
          <w:tcPr>
            <w:tcW w:w="1514" w:type="dxa"/>
            <w:shd w:val="clear" w:color="auto" w:fill="4472C4" w:themeFill="accent1"/>
            <w:hideMark/>
          </w:tcPr>
          <w:p w14:paraId="288DA500" w14:textId="7053E50B" w:rsidR="00F94AEB" w:rsidRPr="00F94AEB" w:rsidRDefault="00F94AEB" w:rsidP="00F94AEB">
            <w:pPr>
              <w:spacing w:after="160" w:line="259" w:lineRule="auto"/>
              <w:jc w:val="center"/>
              <w:rPr>
                <w:rFonts w:ascii="Arial" w:hAnsi="Arial" w:cs="Arial"/>
                <w:b/>
                <w:bCs/>
                <w:color w:val="FFFFFF" w:themeColor="background1"/>
              </w:rPr>
            </w:pPr>
            <w:r w:rsidRPr="00F94AEB">
              <w:rPr>
                <w:rFonts w:ascii="Arial" w:hAnsi="Arial" w:cs="Arial"/>
                <w:b/>
                <w:bCs/>
                <w:color w:val="FFFFFF" w:themeColor="background1"/>
              </w:rPr>
              <w:t>VERSIÓN MÍNIMA</w:t>
            </w:r>
          </w:p>
        </w:tc>
      </w:tr>
      <w:tr w:rsidR="00F94AEB" w:rsidRPr="00F94AEB" w14:paraId="1595C50D" w14:textId="77777777" w:rsidTr="00F94AEB">
        <w:tc>
          <w:tcPr>
            <w:tcW w:w="3638" w:type="dxa"/>
            <w:hideMark/>
          </w:tcPr>
          <w:p w14:paraId="572D444B" w14:textId="77777777" w:rsidR="00F94AEB" w:rsidRPr="00F94AEB" w:rsidRDefault="00F94AEB" w:rsidP="00F94AEB">
            <w:pPr>
              <w:spacing w:after="160" w:line="259" w:lineRule="auto"/>
              <w:rPr>
                <w:rFonts w:ascii="Arial" w:hAnsi="Arial" w:cs="Arial"/>
              </w:rPr>
            </w:pPr>
            <w:r w:rsidRPr="00F94AEB">
              <w:rPr>
                <w:rFonts w:ascii="Arial" w:hAnsi="Arial" w:cs="Arial"/>
              </w:rPr>
              <w:t>Frontend</w:t>
            </w:r>
          </w:p>
        </w:tc>
        <w:tc>
          <w:tcPr>
            <w:tcW w:w="3230" w:type="dxa"/>
            <w:hideMark/>
          </w:tcPr>
          <w:p w14:paraId="7EA1C876" w14:textId="77777777" w:rsidR="00F94AEB" w:rsidRPr="00F94AEB" w:rsidRDefault="00F94AEB" w:rsidP="00F94AEB">
            <w:pPr>
              <w:spacing w:after="160" w:line="259" w:lineRule="auto"/>
              <w:rPr>
                <w:rFonts w:ascii="Arial" w:hAnsi="Arial" w:cs="Arial"/>
              </w:rPr>
            </w:pPr>
            <w:r w:rsidRPr="00F94AEB">
              <w:rPr>
                <w:rFonts w:ascii="Arial" w:hAnsi="Arial" w:cs="Arial"/>
              </w:rPr>
              <w:t>Streamlit</w:t>
            </w:r>
          </w:p>
        </w:tc>
        <w:tc>
          <w:tcPr>
            <w:tcW w:w="1514" w:type="dxa"/>
            <w:hideMark/>
          </w:tcPr>
          <w:p w14:paraId="1F944131" w14:textId="77777777" w:rsidR="00F94AEB" w:rsidRPr="00F94AEB" w:rsidRDefault="00F94AEB" w:rsidP="00F94AEB">
            <w:pPr>
              <w:spacing w:after="160" w:line="259" w:lineRule="auto"/>
              <w:rPr>
                <w:rFonts w:ascii="Arial" w:hAnsi="Arial" w:cs="Arial"/>
              </w:rPr>
            </w:pPr>
            <w:r w:rsidRPr="00F94AEB">
              <w:rPr>
                <w:rFonts w:ascii="Arial" w:hAnsi="Arial" w:cs="Arial"/>
              </w:rPr>
              <w:t>1.28.0</w:t>
            </w:r>
          </w:p>
        </w:tc>
      </w:tr>
      <w:tr w:rsidR="00F94AEB" w:rsidRPr="00F94AEB" w14:paraId="3BDA4F5C" w14:textId="77777777" w:rsidTr="00F94AEB">
        <w:tc>
          <w:tcPr>
            <w:tcW w:w="3638" w:type="dxa"/>
            <w:hideMark/>
          </w:tcPr>
          <w:p w14:paraId="2DB54BCE" w14:textId="77777777" w:rsidR="00F94AEB" w:rsidRPr="00F94AEB" w:rsidRDefault="00F94AEB" w:rsidP="00F94AEB">
            <w:pPr>
              <w:spacing w:after="160" w:line="259" w:lineRule="auto"/>
              <w:rPr>
                <w:rFonts w:ascii="Arial" w:hAnsi="Arial" w:cs="Arial"/>
              </w:rPr>
            </w:pPr>
            <w:r w:rsidRPr="00F94AEB">
              <w:rPr>
                <w:rFonts w:ascii="Arial" w:hAnsi="Arial" w:cs="Arial"/>
              </w:rPr>
              <w:t>Visualización de Grafos</w:t>
            </w:r>
          </w:p>
        </w:tc>
        <w:tc>
          <w:tcPr>
            <w:tcW w:w="3230" w:type="dxa"/>
            <w:hideMark/>
          </w:tcPr>
          <w:p w14:paraId="1F29EDA3" w14:textId="77777777" w:rsidR="00F94AEB" w:rsidRPr="00F94AEB" w:rsidRDefault="00F94AEB" w:rsidP="00F94AEB">
            <w:pPr>
              <w:spacing w:after="160" w:line="259" w:lineRule="auto"/>
              <w:rPr>
                <w:rFonts w:ascii="Arial" w:hAnsi="Arial" w:cs="Arial"/>
              </w:rPr>
            </w:pPr>
            <w:r w:rsidRPr="00F94AEB">
              <w:rPr>
                <w:rFonts w:ascii="Arial" w:hAnsi="Arial" w:cs="Arial"/>
              </w:rPr>
              <w:t>Pyvis</w:t>
            </w:r>
          </w:p>
        </w:tc>
        <w:tc>
          <w:tcPr>
            <w:tcW w:w="1514" w:type="dxa"/>
            <w:hideMark/>
          </w:tcPr>
          <w:p w14:paraId="268E4ADA" w14:textId="77777777" w:rsidR="00F94AEB" w:rsidRPr="00F94AEB" w:rsidRDefault="00F94AEB" w:rsidP="00F94AEB">
            <w:pPr>
              <w:spacing w:after="160" w:line="259" w:lineRule="auto"/>
              <w:rPr>
                <w:rFonts w:ascii="Arial" w:hAnsi="Arial" w:cs="Arial"/>
              </w:rPr>
            </w:pPr>
            <w:r w:rsidRPr="00F94AEB">
              <w:rPr>
                <w:rFonts w:ascii="Arial" w:hAnsi="Arial" w:cs="Arial"/>
              </w:rPr>
              <w:t>0.3.2</w:t>
            </w:r>
          </w:p>
        </w:tc>
      </w:tr>
      <w:tr w:rsidR="00F94AEB" w:rsidRPr="00F94AEB" w14:paraId="6C2D3371" w14:textId="77777777" w:rsidTr="00F94AEB">
        <w:tc>
          <w:tcPr>
            <w:tcW w:w="3638" w:type="dxa"/>
            <w:hideMark/>
          </w:tcPr>
          <w:p w14:paraId="41233ECF" w14:textId="77777777" w:rsidR="00F94AEB" w:rsidRPr="00F94AEB" w:rsidRDefault="00F94AEB" w:rsidP="00F94AEB">
            <w:pPr>
              <w:spacing w:after="160" w:line="259" w:lineRule="auto"/>
              <w:rPr>
                <w:rFonts w:ascii="Arial" w:hAnsi="Arial" w:cs="Arial"/>
              </w:rPr>
            </w:pPr>
            <w:r w:rsidRPr="00F94AEB">
              <w:rPr>
                <w:rFonts w:ascii="Arial" w:hAnsi="Arial" w:cs="Arial"/>
              </w:rPr>
              <w:t>Conexión BD</w:t>
            </w:r>
          </w:p>
        </w:tc>
        <w:tc>
          <w:tcPr>
            <w:tcW w:w="3230" w:type="dxa"/>
            <w:hideMark/>
          </w:tcPr>
          <w:p w14:paraId="002D627F" w14:textId="77777777" w:rsidR="00F94AEB" w:rsidRPr="00F94AEB" w:rsidRDefault="00F94AEB" w:rsidP="00F94AEB">
            <w:pPr>
              <w:spacing w:after="160" w:line="259" w:lineRule="auto"/>
              <w:rPr>
                <w:rFonts w:ascii="Arial" w:hAnsi="Arial" w:cs="Arial"/>
              </w:rPr>
            </w:pPr>
            <w:r w:rsidRPr="00F94AEB">
              <w:rPr>
                <w:rFonts w:ascii="Arial" w:hAnsi="Arial" w:cs="Arial"/>
              </w:rPr>
              <w:t>Neo4j Python Driver</w:t>
            </w:r>
          </w:p>
        </w:tc>
        <w:tc>
          <w:tcPr>
            <w:tcW w:w="1514" w:type="dxa"/>
            <w:hideMark/>
          </w:tcPr>
          <w:p w14:paraId="682846B3" w14:textId="77777777" w:rsidR="00F94AEB" w:rsidRPr="00F94AEB" w:rsidRDefault="00F94AEB" w:rsidP="00F94AEB">
            <w:pPr>
              <w:spacing w:after="160" w:line="259" w:lineRule="auto"/>
              <w:rPr>
                <w:rFonts w:ascii="Arial" w:hAnsi="Arial" w:cs="Arial"/>
              </w:rPr>
            </w:pPr>
            <w:r w:rsidRPr="00F94AEB">
              <w:rPr>
                <w:rFonts w:ascii="Arial" w:hAnsi="Arial" w:cs="Arial"/>
              </w:rPr>
              <w:t>5.0.0</w:t>
            </w:r>
          </w:p>
        </w:tc>
      </w:tr>
      <w:tr w:rsidR="00F94AEB" w:rsidRPr="00F94AEB" w14:paraId="05937BB0" w14:textId="77777777" w:rsidTr="00F94AEB">
        <w:tc>
          <w:tcPr>
            <w:tcW w:w="3638" w:type="dxa"/>
            <w:hideMark/>
          </w:tcPr>
          <w:p w14:paraId="1D1B6C4A" w14:textId="77777777" w:rsidR="00F94AEB" w:rsidRPr="00F94AEB" w:rsidRDefault="00F94AEB" w:rsidP="00F94AEB">
            <w:pPr>
              <w:spacing w:after="160" w:line="259" w:lineRule="auto"/>
              <w:rPr>
                <w:rFonts w:ascii="Arial" w:hAnsi="Arial" w:cs="Arial"/>
              </w:rPr>
            </w:pPr>
            <w:r w:rsidRPr="00F94AEB">
              <w:rPr>
                <w:rFonts w:ascii="Arial" w:hAnsi="Arial" w:cs="Arial"/>
              </w:rPr>
              <w:t>Manipulación de Datos</w:t>
            </w:r>
          </w:p>
        </w:tc>
        <w:tc>
          <w:tcPr>
            <w:tcW w:w="3230" w:type="dxa"/>
            <w:hideMark/>
          </w:tcPr>
          <w:p w14:paraId="40161EA3" w14:textId="77777777" w:rsidR="00F94AEB" w:rsidRPr="00F94AEB" w:rsidRDefault="00F94AEB" w:rsidP="00F94AEB">
            <w:pPr>
              <w:spacing w:after="160" w:line="259" w:lineRule="auto"/>
              <w:rPr>
                <w:rFonts w:ascii="Arial" w:hAnsi="Arial" w:cs="Arial"/>
              </w:rPr>
            </w:pPr>
            <w:r w:rsidRPr="00F94AEB">
              <w:rPr>
                <w:rFonts w:ascii="Arial" w:hAnsi="Arial" w:cs="Arial"/>
              </w:rPr>
              <w:t>Pandas</w:t>
            </w:r>
          </w:p>
        </w:tc>
        <w:tc>
          <w:tcPr>
            <w:tcW w:w="1514" w:type="dxa"/>
            <w:hideMark/>
          </w:tcPr>
          <w:p w14:paraId="2BA21F32" w14:textId="77777777" w:rsidR="00F94AEB" w:rsidRPr="00F94AEB" w:rsidRDefault="00F94AEB" w:rsidP="00F94AEB">
            <w:pPr>
              <w:spacing w:after="160" w:line="259" w:lineRule="auto"/>
              <w:rPr>
                <w:rFonts w:ascii="Arial" w:hAnsi="Arial" w:cs="Arial"/>
              </w:rPr>
            </w:pPr>
            <w:r w:rsidRPr="00F94AEB">
              <w:rPr>
                <w:rFonts w:ascii="Arial" w:hAnsi="Arial" w:cs="Arial"/>
              </w:rPr>
              <w:t>2.0.0</w:t>
            </w:r>
          </w:p>
        </w:tc>
      </w:tr>
    </w:tbl>
    <w:p w14:paraId="575C0B9F" w14:textId="77777777" w:rsidR="00C755BA" w:rsidRDefault="00C755BA" w:rsidP="00F94AEB">
      <w:pPr>
        <w:rPr>
          <w:rFonts w:ascii="Arial" w:hAnsi="Arial" w:cs="Arial"/>
          <w:b/>
          <w:bCs/>
        </w:rPr>
      </w:pPr>
    </w:p>
    <w:p w14:paraId="75C8D9A1" w14:textId="5DE939D2" w:rsidR="00F94AEB" w:rsidRPr="00F94AEB" w:rsidRDefault="00F94AEB" w:rsidP="00F94AEB">
      <w:pPr>
        <w:rPr>
          <w:rFonts w:ascii="Arial" w:hAnsi="Arial" w:cs="Arial"/>
          <w:b/>
          <w:bCs/>
        </w:rPr>
      </w:pPr>
      <w:r w:rsidRPr="00F94AEB">
        <w:rPr>
          <w:rFonts w:ascii="Arial" w:hAnsi="Arial" w:cs="Arial"/>
          <w:b/>
          <w:bCs/>
        </w:rPr>
        <w:t>2.</w:t>
      </w:r>
      <w:r>
        <w:rPr>
          <w:rFonts w:ascii="Arial" w:hAnsi="Arial" w:cs="Arial"/>
          <w:b/>
          <w:bCs/>
        </w:rPr>
        <w:t>2</w:t>
      </w:r>
      <w:r w:rsidRPr="00F94AEB">
        <w:rPr>
          <w:rFonts w:ascii="Arial" w:hAnsi="Arial" w:cs="Arial"/>
          <w:b/>
          <w:bCs/>
        </w:rPr>
        <w:t xml:space="preserve"> Componentes Funcionales</w:t>
      </w:r>
    </w:p>
    <w:p w14:paraId="3551E090" w14:textId="7934906E" w:rsidR="00F94AEB" w:rsidRPr="00F94AEB" w:rsidRDefault="00F94AEB" w:rsidP="00F94AEB">
      <w:pPr>
        <w:rPr>
          <w:rFonts w:ascii="Arial" w:hAnsi="Arial" w:cs="Arial"/>
          <w:b/>
          <w:bCs/>
        </w:rPr>
      </w:pPr>
      <w:r w:rsidRPr="00F94AEB">
        <w:rPr>
          <w:rFonts w:ascii="Arial" w:hAnsi="Arial" w:cs="Arial"/>
          <w:b/>
          <w:bCs/>
        </w:rPr>
        <w:t>2.</w:t>
      </w:r>
      <w:r>
        <w:rPr>
          <w:rFonts w:ascii="Arial" w:hAnsi="Arial" w:cs="Arial"/>
          <w:b/>
          <w:bCs/>
        </w:rPr>
        <w:t>2</w:t>
      </w:r>
      <w:r w:rsidRPr="00F94AEB">
        <w:rPr>
          <w:rFonts w:ascii="Arial" w:hAnsi="Arial" w:cs="Arial"/>
          <w:b/>
          <w:bCs/>
        </w:rPr>
        <w:t>.1 Módulo de Conexión (neo4j_connection.py)</w:t>
      </w:r>
    </w:p>
    <w:p w14:paraId="2120C90F" w14:textId="77777777" w:rsidR="00F94AEB" w:rsidRPr="00F94AEB" w:rsidRDefault="00F94AEB" w:rsidP="00F94AEB">
      <w:pPr>
        <w:rPr>
          <w:rFonts w:ascii="Arial" w:hAnsi="Arial" w:cs="Arial"/>
        </w:rPr>
      </w:pPr>
      <w:r w:rsidRPr="00F94AEB">
        <w:rPr>
          <w:rFonts w:ascii="Arial" w:hAnsi="Arial" w:cs="Arial"/>
        </w:rPr>
        <w:t>La clase Neo4jConnection encapsula todas las operaciones con Neo4j:</w:t>
      </w:r>
    </w:p>
    <w:tbl>
      <w:tblPr>
        <w:tblStyle w:val="Tablaconcuadrcula"/>
        <w:tblW w:w="8500" w:type="dxa"/>
        <w:tblLook w:val="04A0" w:firstRow="1" w:lastRow="0" w:firstColumn="1" w:lastColumn="0" w:noHBand="0" w:noVBand="1"/>
      </w:tblPr>
      <w:tblGrid>
        <w:gridCol w:w="3114"/>
        <w:gridCol w:w="3402"/>
        <w:gridCol w:w="1984"/>
      </w:tblGrid>
      <w:tr w:rsidR="00F94AEB" w:rsidRPr="00F94AEB" w14:paraId="1CB52F74" w14:textId="77777777" w:rsidTr="00C755BA">
        <w:tc>
          <w:tcPr>
            <w:tcW w:w="3114" w:type="dxa"/>
            <w:shd w:val="clear" w:color="auto" w:fill="4472C4" w:themeFill="accent1"/>
            <w:hideMark/>
          </w:tcPr>
          <w:p w14:paraId="01CE08A3" w14:textId="0A286CD6" w:rsidR="00F94AEB" w:rsidRPr="00F94AEB" w:rsidRDefault="00F94AEB" w:rsidP="00F94AEB">
            <w:pPr>
              <w:spacing w:after="160" w:line="259" w:lineRule="auto"/>
              <w:jc w:val="center"/>
              <w:rPr>
                <w:rFonts w:ascii="Arial" w:hAnsi="Arial" w:cs="Arial"/>
                <w:b/>
                <w:bCs/>
                <w:color w:val="FFFFFF" w:themeColor="background1"/>
              </w:rPr>
            </w:pPr>
            <w:r w:rsidRPr="00F94AEB">
              <w:rPr>
                <w:rFonts w:ascii="Arial" w:hAnsi="Arial" w:cs="Arial"/>
                <w:b/>
                <w:bCs/>
                <w:color w:val="FFFFFF" w:themeColor="background1"/>
              </w:rPr>
              <w:t>MÉTODO</w:t>
            </w:r>
          </w:p>
        </w:tc>
        <w:tc>
          <w:tcPr>
            <w:tcW w:w="3402" w:type="dxa"/>
            <w:shd w:val="clear" w:color="auto" w:fill="4472C4" w:themeFill="accent1"/>
            <w:hideMark/>
          </w:tcPr>
          <w:p w14:paraId="582E13EE" w14:textId="02CAED25" w:rsidR="00F94AEB" w:rsidRPr="00F94AEB" w:rsidRDefault="00F94AEB" w:rsidP="00F94AEB">
            <w:pPr>
              <w:spacing w:after="160" w:line="259" w:lineRule="auto"/>
              <w:jc w:val="center"/>
              <w:rPr>
                <w:rFonts w:ascii="Arial" w:hAnsi="Arial" w:cs="Arial"/>
                <w:b/>
                <w:bCs/>
                <w:color w:val="FFFFFF" w:themeColor="background1"/>
              </w:rPr>
            </w:pPr>
            <w:r w:rsidRPr="00F94AEB">
              <w:rPr>
                <w:rFonts w:ascii="Arial" w:hAnsi="Arial" w:cs="Arial"/>
                <w:b/>
                <w:bCs/>
                <w:color w:val="FFFFFF" w:themeColor="background1"/>
              </w:rPr>
              <w:t>FUNCIÓN</w:t>
            </w:r>
          </w:p>
        </w:tc>
        <w:tc>
          <w:tcPr>
            <w:tcW w:w="1984" w:type="dxa"/>
            <w:shd w:val="clear" w:color="auto" w:fill="4472C4" w:themeFill="accent1"/>
            <w:hideMark/>
          </w:tcPr>
          <w:p w14:paraId="7ABF6C93" w14:textId="7985B8BC" w:rsidR="00F94AEB" w:rsidRPr="00F94AEB" w:rsidRDefault="00F94AEB" w:rsidP="00F94AEB">
            <w:pPr>
              <w:spacing w:after="160" w:line="259" w:lineRule="auto"/>
              <w:jc w:val="center"/>
              <w:rPr>
                <w:rFonts w:ascii="Arial" w:hAnsi="Arial" w:cs="Arial"/>
                <w:b/>
                <w:bCs/>
                <w:color w:val="FFFFFF" w:themeColor="background1"/>
              </w:rPr>
            </w:pPr>
            <w:r w:rsidRPr="00F94AEB">
              <w:rPr>
                <w:rFonts w:ascii="Arial" w:hAnsi="Arial" w:cs="Arial"/>
                <w:b/>
                <w:bCs/>
                <w:color w:val="FFFFFF" w:themeColor="background1"/>
              </w:rPr>
              <w:t>RETORNO</w:t>
            </w:r>
          </w:p>
        </w:tc>
      </w:tr>
      <w:tr w:rsidR="00F94AEB" w:rsidRPr="00F94AEB" w14:paraId="56FFEF20" w14:textId="77777777" w:rsidTr="00C755BA">
        <w:tc>
          <w:tcPr>
            <w:tcW w:w="3114" w:type="dxa"/>
            <w:hideMark/>
          </w:tcPr>
          <w:p w14:paraId="6DEA25EB" w14:textId="77777777" w:rsidR="00F94AEB" w:rsidRPr="00F94AEB" w:rsidRDefault="00F94AEB" w:rsidP="00F94AEB">
            <w:pPr>
              <w:spacing w:after="160" w:line="259" w:lineRule="auto"/>
              <w:rPr>
                <w:rFonts w:ascii="Arial" w:hAnsi="Arial" w:cs="Arial"/>
              </w:rPr>
            </w:pPr>
            <w:r w:rsidRPr="00F94AEB">
              <w:rPr>
                <w:rFonts w:ascii="Arial" w:hAnsi="Arial" w:cs="Arial"/>
              </w:rPr>
              <w:t>query()</w:t>
            </w:r>
          </w:p>
        </w:tc>
        <w:tc>
          <w:tcPr>
            <w:tcW w:w="3402" w:type="dxa"/>
            <w:hideMark/>
          </w:tcPr>
          <w:p w14:paraId="4ABD8BBA" w14:textId="77777777" w:rsidR="00F94AEB" w:rsidRPr="00F94AEB" w:rsidRDefault="00F94AEB" w:rsidP="00F94AEB">
            <w:pPr>
              <w:spacing w:after="160" w:line="259" w:lineRule="auto"/>
              <w:rPr>
                <w:rFonts w:ascii="Arial" w:hAnsi="Arial" w:cs="Arial"/>
              </w:rPr>
            </w:pPr>
            <w:r w:rsidRPr="00F94AEB">
              <w:rPr>
                <w:rFonts w:ascii="Arial" w:hAnsi="Arial" w:cs="Arial"/>
              </w:rPr>
              <w:t>Ejecución de Cypher arbitrario</w:t>
            </w:r>
          </w:p>
        </w:tc>
        <w:tc>
          <w:tcPr>
            <w:tcW w:w="1984" w:type="dxa"/>
            <w:hideMark/>
          </w:tcPr>
          <w:p w14:paraId="64A63303" w14:textId="77777777" w:rsidR="00F94AEB" w:rsidRPr="00F94AEB" w:rsidRDefault="00F94AEB" w:rsidP="00F94AEB">
            <w:pPr>
              <w:spacing w:after="160" w:line="259" w:lineRule="auto"/>
              <w:rPr>
                <w:rFonts w:ascii="Arial" w:hAnsi="Arial" w:cs="Arial"/>
              </w:rPr>
            </w:pPr>
            <w:r w:rsidRPr="00F94AEB">
              <w:rPr>
                <w:rFonts w:ascii="Arial" w:hAnsi="Arial" w:cs="Arial"/>
              </w:rPr>
              <w:t>List[Dict]</w:t>
            </w:r>
          </w:p>
        </w:tc>
      </w:tr>
      <w:tr w:rsidR="00F94AEB" w:rsidRPr="00F94AEB" w14:paraId="404678F3" w14:textId="77777777" w:rsidTr="00C755BA">
        <w:tc>
          <w:tcPr>
            <w:tcW w:w="3114" w:type="dxa"/>
            <w:hideMark/>
          </w:tcPr>
          <w:p w14:paraId="33859430" w14:textId="77777777" w:rsidR="00F94AEB" w:rsidRPr="00F94AEB" w:rsidRDefault="00F94AEB" w:rsidP="00F94AEB">
            <w:pPr>
              <w:spacing w:after="160" w:line="259" w:lineRule="auto"/>
              <w:rPr>
                <w:rFonts w:ascii="Arial" w:hAnsi="Arial" w:cs="Arial"/>
              </w:rPr>
            </w:pPr>
            <w:r w:rsidRPr="00F94AEB">
              <w:rPr>
                <w:rFonts w:ascii="Arial" w:hAnsi="Arial" w:cs="Arial"/>
              </w:rPr>
              <w:t>get_graph_data()</w:t>
            </w:r>
          </w:p>
        </w:tc>
        <w:tc>
          <w:tcPr>
            <w:tcW w:w="3402" w:type="dxa"/>
            <w:hideMark/>
          </w:tcPr>
          <w:p w14:paraId="2692CF0E" w14:textId="77777777" w:rsidR="00F94AEB" w:rsidRPr="00F94AEB" w:rsidRDefault="00F94AEB" w:rsidP="00F94AEB">
            <w:pPr>
              <w:spacing w:after="160" w:line="259" w:lineRule="auto"/>
              <w:rPr>
                <w:rFonts w:ascii="Arial" w:hAnsi="Arial" w:cs="Arial"/>
              </w:rPr>
            </w:pPr>
            <w:r w:rsidRPr="00F94AEB">
              <w:rPr>
                <w:rFonts w:ascii="Arial" w:hAnsi="Arial" w:cs="Arial"/>
              </w:rPr>
              <w:t>Obtención de nodos y relaciones</w:t>
            </w:r>
          </w:p>
        </w:tc>
        <w:tc>
          <w:tcPr>
            <w:tcW w:w="1984" w:type="dxa"/>
            <w:hideMark/>
          </w:tcPr>
          <w:p w14:paraId="691E08DA" w14:textId="77777777" w:rsidR="00F94AEB" w:rsidRPr="00F94AEB" w:rsidRDefault="00F94AEB" w:rsidP="00F94AEB">
            <w:pPr>
              <w:spacing w:after="160" w:line="259" w:lineRule="auto"/>
              <w:rPr>
                <w:rFonts w:ascii="Arial" w:hAnsi="Arial" w:cs="Arial"/>
              </w:rPr>
            </w:pPr>
            <w:r w:rsidRPr="00F94AEB">
              <w:rPr>
                <w:rFonts w:ascii="Arial" w:hAnsi="Arial" w:cs="Arial"/>
              </w:rPr>
              <w:t>Graph data</w:t>
            </w:r>
          </w:p>
        </w:tc>
      </w:tr>
      <w:tr w:rsidR="00F94AEB" w:rsidRPr="00F94AEB" w14:paraId="0B37B5B8" w14:textId="77777777" w:rsidTr="00C755BA">
        <w:tc>
          <w:tcPr>
            <w:tcW w:w="3114" w:type="dxa"/>
            <w:hideMark/>
          </w:tcPr>
          <w:p w14:paraId="6A9ACF60" w14:textId="77777777" w:rsidR="00F94AEB" w:rsidRPr="00F94AEB" w:rsidRDefault="00F94AEB" w:rsidP="00F94AEB">
            <w:pPr>
              <w:spacing w:after="160" w:line="259" w:lineRule="auto"/>
              <w:rPr>
                <w:rFonts w:ascii="Arial" w:hAnsi="Arial" w:cs="Arial"/>
              </w:rPr>
            </w:pPr>
            <w:r w:rsidRPr="00F94AEB">
              <w:rPr>
                <w:rFonts w:ascii="Arial" w:hAnsi="Arial" w:cs="Arial"/>
              </w:rPr>
              <w:t>depression_by_city()</w:t>
            </w:r>
          </w:p>
        </w:tc>
        <w:tc>
          <w:tcPr>
            <w:tcW w:w="3402" w:type="dxa"/>
            <w:hideMark/>
          </w:tcPr>
          <w:p w14:paraId="5012928E" w14:textId="77777777" w:rsidR="00F94AEB" w:rsidRPr="00F94AEB" w:rsidRDefault="00F94AEB" w:rsidP="00F94AEB">
            <w:pPr>
              <w:spacing w:after="160" w:line="259" w:lineRule="auto"/>
              <w:rPr>
                <w:rFonts w:ascii="Arial" w:hAnsi="Arial" w:cs="Arial"/>
              </w:rPr>
            </w:pPr>
            <w:r w:rsidRPr="00F94AEB">
              <w:rPr>
                <w:rFonts w:ascii="Arial" w:hAnsi="Arial" w:cs="Arial"/>
              </w:rPr>
              <w:t>Análisis por ubicación geográfica</w:t>
            </w:r>
          </w:p>
        </w:tc>
        <w:tc>
          <w:tcPr>
            <w:tcW w:w="1984" w:type="dxa"/>
            <w:hideMark/>
          </w:tcPr>
          <w:p w14:paraId="738D3503" w14:textId="77777777" w:rsidR="00F94AEB" w:rsidRPr="00F94AEB" w:rsidRDefault="00F94AEB" w:rsidP="00F94AEB">
            <w:pPr>
              <w:spacing w:after="160" w:line="259" w:lineRule="auto"/>
              <w:rPr>
                <w:rFonts w:ascii="Arial" w:hAnsi="Arial" w:cs="Arial"/>
              </w:rPr>
            </w:pPr>
            <w:r w:rsidRPr="00F94AEB">
              <w:rPr>
                <w:rFonts w:ascii="Arial" w:hAnsi="Arial" w:cs="Arial"/>
              </w:rPr>
              <w:t>Estadísticas</w:t>
            </w:r>
          </w:p>
        </w:tc>
      </w:tr>
      <w:tr w:rsidR="00F94AEB" w:rsidRPr="00F94AEB" w14:paraId="6DC70929" w14:textId="77777777" w:rsidTr="00C755BA">
        <w:tc>
          <w:tcPr>
            <w:tcW w:w="3114" w:type="dxa"/>
            <w:hideMark/>
          </w:tcPr>
          <w:p w14:paraId="7343109C" w14:textId="77777777" w:rsidR="00F94AEB" w:rsidRPr="00F94AEB" w:rsidRDefault="00F94AEB" w:rsidP="00F94AEB">
            <w:pPr>
              <w:spacing w:after="160" w:line="259" w:lineRule="auto"/>
              <w:rPr>
                <w:rFonts w:ascii="Arial" w:hAnsi="Arial" w:cs="Arial"/>
              </w:rPr>
            </w:pPr>
            <w:r w:rsidRPr="00F94AEB">
              <w:rPr>
                <w:rFonts w:ascii="Arial" w:hAnsi="Arial" w:cs="Arial"/>
              </w:rPr>
              <w:t>sleep_depression_analysis()</w:t>
            </w:r>
          </w:p>
        </w:tc>
        <w:tc>
          <w:tcPr>
            <w:tcW w:w="3402" w:type="dxa"/>
            <w:hideMark/>
          </w:tcPr>
          <w:p w14:paraId="6EE1166C" w14:textId="77777777" w:rsidR="00F94AEB" w:rsidRPr="00F94AEB" w:rsidRDefault="00F94AEB" w:rsidP="00F94AEB">
            <w:pPr>
              <w:spacing w:after="160" w:line="259" w:lineRule="auto"/>
              <w:rPr>
                <w:rFonts w:ascii="Arial" w:hAnsi="Arial" w:cs="Arial"/>
              </w:rPr>
            </w:pPr>
            <w:r w:rsidRPr="00F94AEB">
              <w:rPr>
                <w:rFonts w:ascii="Arial" w:hAnsi="Arial" w:cs="Arial"/>
              </w:rPr>
              <w:t>Correlación sueño-depresión</w:t>
            </w:r>
          </w:p>
        </w:tc>
        <w:tc>
          <w:tcPr>
            <w:tcW w:w="1984" w:type="dxa"/>
            <w:hideMark/>
          </w:tcPr>
          <w:p w14:paraId="4C2620D9" w14:textId="77777777" w:rsidR="00F94AEB" w:rsidRPr="00F94AEB" w:rsidRDefault="00F94AEB" w:rsidP="00F94AEB">
            <w:pPr>
              <w:spacing w:after="160" w:line="259" w:lineRule="auto"/>
              <w:rPr>
                <w:rFonts w:ascii="Arial" w:hAnsi="Arial" w:cs="Arial"/>
              </w:rPr>
            </w:pPr>
            <w:r w:rsidRPr="00F94AEB">
              <w:rPr>
                <w:rFonts w:ascii="Arial" w:hAnsi="Arial" w:cs="Arial"/>
              </w:rPr>
              <w:t>Métricas</w:t>
            </w:r>
          </w:p>
        </w:tc>
      </w:tr>
      <w:tr w:rsidR="00F94AEB" w:rsidRPr="00F94AEB" w14:paraId="18440890" w14:textId="77777777" w:rsidTr="00C755BA">
        <w:tc>
          <w:tcPr>
            <w:tcW w:w="3114" w:type="dxa"/>
            <w:hideMark/>
          </w:tcPr>
          <w:p w14:paraId="07B74C0E" w14:textId="77777777" w:rsidR="00F94AEB" w:rsidRPr="00F94AEB" w:rsidRDefault="00F94AEB" w:rsidP="00F94AEB">
            <w:pPr>
              <w:spacing w:after="160" w:line="259" w:lineRule="auto"/>
              <w:rPr>
                <w:rFonts w:ascii="Arial" w:hAnsi="Arial" w:cs="Arial"/>
              </w:rPr>
            </w:pPr>
            <w:r w:rsidRPr="00F94AEB">
              <w:rPr>
                <w:rFonts w:ascii="Arial" w:hAnsi="Arial" w:cs="Arial"/>
              </w:rPr>
              <w:t>high_risk_students()</w:t>
            </w:r>
          </w:p>
        </w:tc>
        <w:tc>
          <w:tcPr>
            <w:tcW w:w="3402" w:type="dxa"/>
            <w:hideMark/>
          </w:tcPr>
          <w:p w14:paraId="1DED66C4" w14:textId="77777777" w:rsidR="00F94AEB" w:rsidRPr="00F94AEB" w:rsidRDefault="00F94AEB" w:rsidP="00F94AEB">
            <w:pPr>
              <w:spacing w:after="160" w:line="259" w:lineRule="auto"/>
              <w:rPr>
                <w:rFonts w:ascii="Arial" w:hAnsi="Arial" w:cs="Arial"/>
              </w:rPr>
            </w:pPr>
            <w:r w:rsidRPr="00F94AEB">
              <w:rPr>
                <w:rFonts w:ascii="Arial" w:hAnsi="Arial" w:cs="Arial"/>
              </w:rPr>
              <w:t>Identificación de alto riesgo</w:t>
            </w:r>
          </w:p>
        </w:tc>
        <w:tc>
          <w:tcPr>
            <w:tcW w:w="1984" w:type="dxa"/>
            <w:hideMark/>
          </w:tcPr>
          <w:p w14:paraId="378C3117" w14:textId="77777777" w:rsidR="00F94AEB" w:rsidRPr="00F94AEB" w:rsidRDefault="00F94AEB" w:rsidP="00F94AEB">
            <w:pPr>
              <w:spacing w:after="160" w:line="259" w:lineRule="auto"/>
              <w:rPr>
                <w:rFonts w:ascii="Arial" w:hAnsi="Arial" w:cs="Arial"/>
              </w:rPr>
            </w:pPr>
            <w:r w:rsidRPr="00F94AEB">
              <w:rPr>
                <w:rFonts w:ascii="Arial" w:hAnsi="Arial" w:cs="Arial"/>
              </w:rPr>
              <w:t>Listado filtrado</w:t>
            </w:r>
          </w:p>
        </w:tc>
      </w:tr>
      <w:tr w:rsidR="00F94AEB" w:rsidRPr="00F94AEB" w14:paraId="05D53A9B" w14:textId="77777777" w:rsidTr="00C755BA">
        <w:tc>
          <w:tcPr>
            <w:tcW w:w="3114" w:type="dxa"/>
            <w:hideMark/>
          </w:tcPr>
          <w:p w14:paraId="0509418D" w14:textId="77777777" w:rsidR="00F94AEB" w:rsidRPr="00F94AEB" w:rsidRDefault="00F94AEB" w:rsidP="00F94AEB">
            <w:pPr>
              <w:spacing w:after="160" w:line="259" w:lineRule="auto"/>
              <w:rPr>
                <w:rFonts w:ascii="Arial" w:hAnsi="Arial" w:cs="Arial"/>
              </w:rPr>
            </w:pPr>
            <w:r w:rsidRPr="00F94AEB">
              <w:rPr>
                <w:rFonts w:ascii="Arial" w:hAnsi="Arial" w:cs="Arial"/>
              </w:rPr>
              <w:t>get_person_details()</w:t>
            </w:r>
          </w:p>
        </w:tc>
        <w:tc>
          <w:tcPr>
            <w:tcW w:w="3402" w:type="dxa"/>
            <w:hideMark/>
          </w:tcPr>
          <w:p w14:paraId="4F246B67" w14:textId="77777777" w:rsidR="00F94AEB" w:rsidRPr="00F94AEB" w:rsidRDefault="00F94AEB" w:rsidP="00F94AEB">
            <w:pPr>
              <w:spacing w:after="160" w:line="259" w:lineRule="auto"/>
              <w:rPr>
                <w:rFonts w:ascii="Arial" w:hAnsi="Arial" w:cs="Arial"/>
              </w:rPr>
            </w:pPr>
            <w:r w:rsidRPr="00F94AEB">
              <w:rPr>
                <w:rFonts w:ascii="Arial" w:hAnsi="Arial" w:cs="Arial"/>
              </w:rPr>
              <w:t>Detalle de individuo</w:t>
            </w:r>
          </w:p>
        </w:tc>
        <w:tc>
          <w:tcPr>
            <w:tcW w:w="1984" w:type="dxa"/>
            <w:hideMark/>
          </w:tcPr>
          <w:p w14:paraId="43393C90" w14:textId="77777777" w:rsidR="00F94AEB" w:rsidRPr="00F94AEB" w:rsidRDefault="00F94AEB" w:rsidP="00F94AEB">
            <w:pPr>
              <w:spacing w:after="160" w:line="259" w:lineRule="auto"/>
              <w:rPr>
                <w:rFonts w:ascii="Arial" w:hAnsi="Arial" w:cs="Arial"/>
              </w:rPr>
            </w:pPr>
            <w:r w:rsidRPr="00F94AEB">
              <w:rPr>
                <w:rFonts w:ascii="Arial" w:hAnsi="Arial" w:cs="Arial"/>
              </w:rPr>
              <w:t>Perfil completo</w:t>
            </w:r>
          </w:p>
        </w:tc>
      </w:tr>
    </w:tbl>
    <w:p w14:paraId="2F0E97FB" w14:textId="77777777" w:rsidR="00C755BA" w:rsidRDefault="00C755BA" w:rsidP="00F94AEB">
      <w:pPr>
        <w:rPr>
          <w:rFonts w:ascii="Arial" w:hAnsi="Arial" w:cs="Arial"/>
          <w:b/>
          <w:bCs/>
        </w:rPr>
      </w:pPr>
    </w:p>
    <w:p w14:paraId="6035FB10" w14:textId="0B64A4B0" w:rsidR="00F94AEB" w:rsidRPr="00F94AEB" w:rsidRDefault="00F94AEB" w:rsidP="00F94AEB">
      <w:pPr>
        <w:rPr>
          <w:rFonts w:ascii="Arial" w:hAnsi="Arial" w:cs="Arial"/>
          <w:b/>
          <w:bCs/>
        </w:rPr>
      </w:pPr>
      <w:r w:rsidRPr="00F94AEB">
        <w:rPr>
          <w:rFonts w:ascii="Arial" w:hAnsi="Arial" w:cs="Arial"/>
          <w:b/>
          <w:bCs/>
        </w:rPr>
        <w:t>2.</w:t>
      </w:r>
      <w:r>
        <w:rPr>
          <w:rFonts w:ascii="Arial" w:hAnsi="Arial" w:cs="Arial"/>
          <w:b/>
          <w:bCs/>
        </w:rPr>
        <w:t>2</w:t>
      </w:r>
      <w:r w:rsidRPr="00F94AEB">
        <w:rPr>
          <w:rFonts w:ascii="Arial" w:hAnsi="Arial" w:cs="Arial"/>
          <w:b/>
          <w:bCs/>
        </w:rPr>
        <w:t>.2 Interfaz de Usuario (app.py)</w:t>
      </w:r>
    </w:p>
    <w:p w14:paraId="11ED7BD8" w14:textId="77777777" w:rsidR="00F94AEB" w:rsidRPr="00F94AEB" w:rsidRDefault="00F94AEB" w:rsidP="00F94AEB">
      <w:pPr>
        <w:rPr>
          <w:rFonts w:ascii="Arial" w:hAnsi="Arial" w:cs="Arial"/>
        </w:rPr>
      </w:pPr>
      <w:r w:rsidRPr="00F94AEB">
        <w:rPr>
          <w:rFonts w:ascii="Arial" w:hAnsi="Arial" w:cs="Arial"/>
          <w:b/>
          <w:bCs/>
        </w:rPr>
        <w:t>Estructura de navegación por tabs:</w:t>
      </w:r>
    </w:p>
    <w:p w14:paraId="5EB4B794" w14:textId="77777777" w:rsidR="00F94AEB" w:rsidRPr="00F94AEB" w:rsidRDefault="00F94AEB" w:rsidP="00F94AEB">
      <w:pPr>
        <w:numPr>
          <w:ilvl w:val="0"/>
          <w:numId w:val="9"/>
        </w:numPr>
        <w:rPr>
          <w:rFonts w:ascii="Arial" w:hAnsi="Arial" w:cs="Arial"/>
        </w:rPr>
      </w:pPr>
      <w:r w:rsidRPr="00F94AEB">
        <w:rPr>
          <w:rFonts w:ascii="Arial" w:hAnsi="Arial" w:cs="Arial"/>
          <w:b/>
          <w:bCs/>
        </w:rPr>
        <w:t>Tab 1 - Visualización de Grafos:</w:t>
      </w:r>
      <w:r w:rsidRPr="00F94AEB">
        <w:rPr>
          <w:rFonts w:ascii="Arial" w:hAnsi="Arial" w:cs="Arial"/>
        </w:rPr>
        <w:t> Renderizado interactivo con Pyvis, configuración dinámica de límite de nodos, control de física del grafo</w:t>
      </w:r>
    </w:p>
    <w:p w14:paraId="55F385C0" w14:textId="77777777" w:rsidR="00F94AEB" w:rsidRPr="00F94AEB" w:rsidRDefault="00F94AEB" w:rsidP="00F94AEB">
      <w:pPr>
        <w:numPr>
          <w:ilvl w:val="0"/>
          <w:numId w:val="9"/>
        </w:numPr>
        <w:rPr>
          <w:rFonts w:ascii="Arial" w:hAnsi="Arial" w:cs="Arial"/>
        </w:rPr>
      </w:pPr>
      <w:r w:rsidRPr="00F94AEB">
        <w:rPr>
          <w:rFonts w:ascii="Arial" w:hAnsi="Arial" w:cs="Arial"/>
          <w:b/>
          <w:bCs/>
        </w:rPr>
        <w:t>Tab 2 - Consultas Predefinidas:</w:t>
      </w:r>
      <w:r w:rsidRPr="00F94AEB">
        <w:rPr>
          <w:rFonts w:ascii="Arial" w:hAnsi="Arial" w:cs="Arial"/>
        </w:rPr>
        <w:t> Depresión por ciudad con gráficos de barras, análisis sueño-depresión, estudiantes de alto riesgo</w:t>
      </w:r>
    </w:p>
    <w:p w14:paraId="7A5F008C" w14:textId="77777777" w:rsidR="00F94AEB" w:rsidRPr="00F94AEB" w:rsidRDefault="00F94AEB" w:rsidP="00F94AEB">
      <w:pPr>
        <w:numPr>
          <w:ilvl w:val="0"/>
          <w:numId w:val="9"/>
        </w:numPr>
        <w:rPr>
          <w:rFonts w:ascii="Arial" w:hAnsi="Arial" w:cs="Arial"/>
        </w:rPr>
      </w:pPr>
      <w:r w:rsidRPr="00F94AEB">
        <w:rPr>
          <w:rFonts w:ascii="Arial" w:hAnsi="Arial" w:cs="Arial"/>
          <w:b/>
          <w:bCs/>
        </w:rPr>
        <w:t>Tab 3 - Búsqueda de Persona:</w:t>
      </w:r>
      <w:r w:rsidRPr="00F94AEB">
        <w:rPr>
          <w:rFonts w:ascii="Arial" w:hAnsi="Arial" w:cs="Arial"/>
        </w:rPr>
        <w:t> Input numérico para ID, visualización de métricas (KPIs), tabla de conexiones relacionales</w:t>
      </w:r>
    </w:p>
    <w:p w14:paraId="29A4E6FC" w14:textId="7F033BE8" w:rsidR="00F94AEB" w:rsidRDefault="00F94AEB" w:rsidP="00F94AEB">
      <w:pPr>
        <w:numPr>
          <w:ilvl w:val="0"/>
          <w:numId w:val="9"/>
        </w:numPr>
        <w:rPr>
          <w:rFonts w:ascii="Arial" w:hAnsi="Arial" w:cs="Arial"/>
        </w:rPr>
      </w:pPr>
      <w:r w:rsidRPr="00F94AEB">
        <w:rPr>
          <w:rFonts w:ascii="Arial" w:hAnsi="Arial" w:cs="Arial"/>
          <w:b/>
          <w:bCs/>
        </w:rPr>
        <w:t>Tab 4 - Consulta Cypher Personalizada:</w:t>
      </w:r>
      <w:r w:rsidRPr="00F94AEB">
        <w:rPr>
          <w:rFonts w:ascii="Arial" w:hAnsi="Arial" w:cs="Arial"/>
        </w:rPr>
        <w:t> Editor de texto para queries con manejo de errores</w:t>
      </w:r>
    </w:p>
    <w:p w14:paraId="3A1E3103" w14:textId="7E278820" w:rsidR="00C755BA" w:rsidRPr="00F94AEB" w:rsidRDefault="00C755BA" w:rsidP="00C755BA">
      <w:pPr>
        <w:jc w:val="center"/>
        <w:rPr>
          <w:rFonts w:ascii="Arial" w:hAnsi="Arial" w:cs="Arial"/>
        </w:rPr>
      </w:pPr>
      <w:r w:rsidRPr="00C755BA">
        <w:rPr>
          <w:rFonts w:ascii="Arial" w:hAnsi="Arial" w:cs="Arial"/>
          <w:noProof/>
        </w:rPr>
        <w:lastRenderedPageBreak/>
        <w:drawing>
          <wp:inline distT="0" distB="0" distL="0" distR="0" wp14:anchorId="4D9E3C72" wp14:editId="254067C1">
            <wp:extent cx="4955458" cy="2092551"/>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59639" cy="2094317"/>
                    </a:xfrm>
                    <a:prstGeom prst="rect">
                      <a:avLst/>
                    </a:prstGeom>
                  </pic:spPr>
                </pic:pic>
              </a:graphicData>
            </a:graphic>
          </wp:inline>
        </w:drawing>
      </w:r>
    </w:p>
    <w:p w14:paraId="363E0938" w14:textId="3DDD2E3B" w:rsidR="00F94AEB" w:rsidRPr="00F94AEB" w:rsidRDefault="00F94AEB" w:rsidP="00F94AEB">
      <w:pPr>
        <w:rPr>
          <w:rFonts w:ascii="Arial" w:hAnsi="Arial" w:cs="Arial"/>
          <w:b/>
          <w:bCs/>
        </w:rPr>
      </w:pPr>
      <w:r w:rsidRPr="00F94AEB">
        <w:rPr>
          <w:rFonts w:ascii="Arial" w:hAnsi="Arial" w:cs="Arial"/>
          <w:b/>
          <w:bCs/>
        </w:rPr>
        <w:t>2.</w:t>
      </w:r>
      <w:r>
        <w:rPr>
          <w:rFonts w:ascii="Arial" w:hAnsi="Arial" w:cs="Arial"/>
          <w:b/>
          <w:bCs/>
        </w:rPr>
        <w:t>3</w:t>
      </w:r>
      <w:r w:rsidRPr="00F94AEB">
        <w:rPr>
          <w:rFonts w:ascii="Arial" w:hAnsi="Arial" w:cs="Arial"/>
          <w:b/>
          <w:bCs/>
        </w:rPr>
        <w:t xml:space="preserve"> Visualización de Grafos con Pyvis</w:t>
      </w:r>
    </w:p>
    <w:p w14:paraId="04F4819D" w14:textId="77777777" w:rsidR="00F94AEB" w:rsidRPr="00F94AEB" w:rsidRDefault="00F94AEB" w:rsidP="00F94AEB">
      <w:pPr>
        <w:rPr>
          <w:rFonts w:ascii="Arial" w:hAnsi="Arial" w:cs="Arial"/>
        </w:rPr>
      </w:pPr>
      <w:r w:rsidRPr="00F94AEB">
        <w:rPr>
          <w:rFonts w:ascii="Arial" w:hAnsi="Arial" w:cs="Arial"/>
        </w:rPr>
        <w:t>La biblioteca Pyvis permite desplegar grafos de red interactivos en Streamlit, siendo ampliamente utilizada para visualización de datos complejos:​</w:t>
      </w:r>
    </w:p>
    <w:p w14:paraId="331D1677" w14:textId="573D185D" w:rsidR="00F94AEB" w:rsidRPr="00F94AEB" w:rsidRDefault="00F94AEB" w:rsidP="00F94AEB">
      <w:pPr>
        <w:rPr>
          <w:rFonts w:ascii="Arial" w:hAnsi="Arial" w:cs="Arial"/>
          <w:b/>
          <w:bCs/>
        </w:rPr>
      </w:pPr>
      <w:r w:rsidRPr="00F94AEB">
        <w:rPr>
          <w:rFonts w:ascii="Arial" w:hAnsi="Arial" w:cs="Arial"/>
          <w:b/>
          <w:bCs/>
        </w:rPr>
        <w:t>2.</w:t>
      </w:r>
      <w:r>
        <w:rPr>
          <w:rFonts w:ascii="Arial" w:hAnsi="Arial" w:cs="Arial"/>
          <w:b/>
          <w:bCs/>
        </w:rPr>
        <w:t>3</w:t>
      </w:r>
      <w:r w:rsidRPr="00F94AEB">
        <w:rPr>
          <w:rFonts w:ascii="Arial" w:hAnsi="Arial" w:cs="Arial"/>
          <w:b/>
          <w:bCs/>
        </w:rPr>
        <w:t>.1 Configuración del Grafo</w:t>
      </w:r>
    </w:p>
    <w:tbl>
      <w:tblPr>
        <w:tblStyle w:val="Tablaconcuadrcula"/>
        <w:tblW w:w="8786" w:type="dxa"/>
        <w:tblLook w:val="04A0" w:firstRow="1" w:lastRow="0" w:firstColumn="1" w:lastColumn="0" w:noHBand="0" w:noVBand="1"/>
      </w:tblPr>
      <w:tblGrid>
        <w:gridCol w:w="2670"/>
        <w:gridCol w:w="2393"/>
        <w:gridCol w:w="3723"/>
      </w:tblGrid>
      <w:tr w:rsidR="00F94AEB" w:rsidRPr="00F94AEB" w14:paraId="2CA14E5A" w14:textId="77777777" w:rsidTr="00F94AEB">
        <w:tc>
          <w:tcPr>
            <w:tcW w:w="0" w:type="auto"/>
            <w:shd w:val="clear" w:color="auto" w:fill="4472C4" w:themeFill="accent1"/>
            <w:hideMark/>
          </w:tcPr>
          <w:p w14:paraId="7DF39012" w14:textId="095A3D85" w:rsidR="00F94AEB" w:rsidRPr="00F94AEB" w:rsidRDefault="00F94AEB" w:rsidP="00F94AEB">
            <w:pPr>
              <w:spacing w:after="160" w:line="259" w:lineRule="auto"/>
              <w:jc w:val="center"/>
              <w:rPr>
                <w:rFonts w:ascii="Arial" w:hAnsi="Arial" w:cs="Arial"/>
                <w:b/>
                <w:bCs/>
                <w:color w:val="FFFFFF" w:themeColor="background1"/>
              </w:rPr>
            </w:pPr>
            <w:r w:rsidRPr="00F94AEB">
              <w:rPr>
                <w:rFonts w:ascii="Arial" w:hAnsi="Arial" w:cs="Arial"/>
                <w:b/>
                <w:bCs/>
                <w:color w:val="FFFFFF" w:themeColor="background1"/>
              </w:rPr>
              <w:t>PARÁMETRO</w:t>
            </w:r>
          </w:p>
        </w:tc>
        <w:tc>
          <w:tcPr>
            <w:tcW w:w="0" w:type="auto"/>
            <w:shd w:val="clear" w:color="auto" w:fill="4472C4" w:themeFill="accent1"/>
            <w:hideMark/>
          </w:tcPr>
          <w:p w14:paraId="03EAEF44" w14:textId="52CC6937" w:rsidR="00F94AEB" w:rsidRPr="00F94AEB" w:rsidRDefault="00F94AEB" w:rsidP="00F94AEB">
            <w:pPr>
              <w:spacing w:after="160" w:line="259" w:lineRule="auto"/>
              <w:jc w:val="center"/>
              <w:rPr>
                <w:rFonts w:ascii="Arial" w:hAnsi="Arial" w:cs="Arial"/>
                <w:b/>
                <w:bCs/>
                <w:color w:val="FFFFFF" w:themeColor="background1"/>
              </w:rPr>
            </w:pPr>
            <w:r w:rsidRPr="00F94AEB">
              <w:rPr>
                <w:rFonts w:ascii="Arial" w:hAnsi="Arial" w:cs="Arial"/>
                <w:b/>
                <w:bCs/>
                <w:color w:val="FFFFFF" w:themeColor="background1"/>
              </w:rPr>
              <w:t>VALOR</w:t>
            </w:r>
          </w:p>
        </w:tc>
        <w:tc>
          <w:tcPr>
            <w:tcW w:w="3723" w:type="dxa"/>
            <w:shd w:val="clear" w:color="auto" w:fill="4472C4" w:themeFill="accent1"/>
            <w:hideMark/>
          </w:tcPr>
          <w:p w14:paraId="66E9A665" w14:textId="569C31F3" w:rsidR="00F94AEB" w:rsidRPr="00F94AEB" w:rsidRDefault="00F94AEB" w:rsidP="00F94AEB">
            <w:pPr>
              <w:spacing w:after="160" w:line="259" w:lineRule="auto"/>
              <w:jc w:val="center"/>
              <w:rPr>
                <w:rFonts w:ascii="Arial" w:hAnsi="Arial" w:cs="Arial"/>
                <w:b/>
                <w:bCs/>
                <w:color w:val="FFFFFF" w:themeColor="background1"/>
              </w:rPr>
            </w:pPr>
            <w:r w:rsidRPr="00F94AEB">
              <w:rPr>
                <w:rFonts w:ascii="Arial" w:hAnsi="Arial" w:cs="Arial"/>
                <w:b/>
                <w:bCs/>
                <w:color w:val="FFFFFF" w:themeColor="background1"/>
              </w:rPr>
              <w:t>PROPÓSITO</w:t>
            </w:r>
          </w:p>
        </w:tc>
      </w:tr>
      <w:tr w:rsidR="00F94AEB" w:rsidRPr="00F94AEB" w14:paraId="1C09C78D" w14:textId="77777777" w:rsidTr="00F94AEB">
        <w:tc>
          <w:tcPr>
            <w:tcW w:w="0" w:type="auto"/>
            <w:hideMark/>
          </w:tcPr>
          <w:p w14:paraId="4347AE7C" w14:textId="77777777" w:rsidR="00F94AEB" w:rsidRPr="00F94AEB" w:rsidRDefault="00F94AEB" w:rsidP="00F94AEB">
            <w:pPr>
              <w:spacing w:after="160" w:line="259" w:lineRule="auto"/>
              <w:rPr>
                <w:rFonts w:ascii="Arial" w:hAnsi="Arial" w:cs="Arial"/>
              </w:rPr>
            </w:pPr>
            <w:r w:rsidRPr="00F94AEB">
              <w:rPr>
                <w:rFonts w:ascii="Arial" w:hAnsi="Arial" w:cs="Arial"/>
              </w:rPr>
              <w:t>height</w:t>
            </w:r>
          </w:p>
        </w:tc>
        <w:tc>
          <w:tcPr>
            <w:tcW w:w="0" w:type="auto"/>
            <w:hideMark/>
          </w:tcPr>
          <w:p w14:paraId="2FFD9215" w14:textId="77777777" w:rsidR="00F94AEB" w:rsidRPr="00F94AEB" w:rsidRDefault="00F94AEB" w:rsidP="00F94AEB">
            <w:pPr>
              <w:spacing w:after="160" w:line="259" w:lineRule="auto"/>
              <w:rPr>
                <w:rFonts w:ascii="Arial" w:hAnsi="Arial" w:cs="Arial"/>
              </w:rPr>
            </w:pPr>
            <w:r w:rsidRPr="00F94AEB">
              <w:rPr>
                <w:rFonts w:ascii="Arial" w:hAnsi="Arial" w:cs="Arial"/>
              </w:rPr>
              <w:t>600px</w:t>
            </w:r>
          </w:p>
        </w:tc>
        <w:tc>
          <w:tcPr>
            <w:tcW w:w="3723" w:type="dxa"/>
            <w:hideMark/>
          </w:tcPr>
          <w:p w14:paraId="2DD9EA99" w14:textId="77777777" w:rsidR="00F94AEB" w:rsidRPr="00F94AEB" w:rsidRDefault="00F94AEB" w:rsidP="00F94AEB">
            <w:pPr>
              <w:spacing w:after="160" w:line="259" w:lineRule="auto"/>
              <w:rPr>
                <w:rFonts w:ascii="Arial" w:hAnsi="Arial" w:cs="Arial"/>
              </w:rPr>
            </w:pPr>
            <w:r w:rsidRPr="00F94AEB">
              <w:rPr>
                <w:rFonts w:ascii="Arial" w:hAnsi="Arial" w:cs="Arial"/>
              </w:rPr>
              <w:t>Área de visualización</w:t>
            </w:r>
          </w:p>
        </w:tc>
      </w:tr>
      <w:tr w:rsidR="00F94AEB" w:rsidRPr="00F94AEB" w14:paraId="52272BA5" w14:textId="77777777" w:rsidTr="00F94AEB">
        <w:tc>
          <w:tcPr>
            <w:tcW w:w="0" w:type="auto"/>
            <w:hideMark/>
          </w:tcPr>
          <w:p w14:paraId="3E392924" w14:textId="77777777" w:rsidR="00F94AEB" w:rsidRPr="00F94AEB" w:rsidRDefault="00F94AEB" w:rsidP="00F94AEB">
            <w:pPr>
              <w:spacing w:after="160" w:line="259" w:lineRule="auto"/>
              <w:rPr>
                <w:rFonts w:ascii="Arial" w:hAnsi="Arial" w:cs="Arial"/>
              </w:rPr>
            </w:pPr>
            <w:r w:rsidRPr="00F94AEB">
              <w:rPr>
                <w:rFonts w:ascii="Arial" w:hAnsi="Arial" w:cs="Arial"/>
              </w:rPr>
              <w:t>bgcolor</w:t>
            </w:r>
          </w:p>
        </w:tc>
        <w:tc>
          <w:tcPr>
            <w:tcW w:w="0" w:type="auto"/>
            <w:hideMark/>
          </w:tcPr>
          <w:p w14:paraId="31EC1768" w14:textId="77777777" w:rsidR="00F94AEB" w:rsidRPr="00F94AEB" w:rsidRDefault="00F94AEB" w:rsidP="00F94AEB">
            <w:pPr>
              <w:spacing w:after="160" w:line="259" w:lineRule="auto"/>
              <w:rPr>
                <w:rFonts w:ascii="Arial" w:hAnsi="Arial" w:cs="Arial"/>
              </w:rPr>
            </w:pPr>
            <w:r w:rsidRPr="00F94AEB">
              <w:rPr>
                <w:rFonts w:ascii="Arial" w:hAnsi="Arial" w:cs="Arial"/>
              </w:rPr>
              <w:t>#222222</w:t>
            </w:r>
          </w:p>
        </w:tc>
        <w:tc>
          <w:tcPr>
            <w:tcW w:w="3723" w:type="dxa"/>
            <w:hideMark/>
          </w:tcPr>
          <w:p w14:paraId="494AB5A4" w14:textId="77777777" w:rsidR="00F94AEB" w:rsidRPr="00F94AEB" w:rsidRDefault="00F94AEB" w:rsidP="00F94AEB">
            <w:pPr>
              <w:spacing w:after="160" w:line="259" w:lineRule="auto"/>
              <w:rPr>
                <w:rFonts w:ascii="Arial" w:hAnsi="Arial" w:cs="Arial"/>
              </w:rPr>
            </w:pPr>
            <w:r w:rsidRPr="00F94AEB">
              <w:rPr>
                <w:rFonts w:ascii="Arial" w:hAnsi="Arial" w:cs="Arial"/>
              </w:rPr>
              <w:t>Fondo oscuro para contraste</w:t>
            </w:r>
          </w:p>
        </w:tc>
      </w:tr>
      <w:tr w:rsidR="00F94AEB" w:rsidRPr="00F94AEB" w14:paraId="0B9F2067" w14:textId="77777777" w:rsidTr="00F94AEB">
        <w:tc>
          <w:tcPr>
            <w:tcW w:w="0" w:type="auto"/>
            <w:hideMark/>
          </w:tcPr>
          <w:p w14:paraId="43C23554" w14:textId="77777777" w:rsidR="00F94AEB" w:rsidRPr="00F94AEB" w:rsidRDefault="00F94AEB" w:rsidP="00F94AEB">
            <w:pPr>
              <w:spacing w:after="160" w:line="259" w:lineRule="auto"/>
              <w:rPr>
                <w:rFonts w:ascii="Arial" w:hAnsi="Arial" w:cs="Arial"/>
              </w:rPr>
            </w:pPr>
            <w:r w:rsidRPr="00F94AEB">
              <w:rPr>
                <w:rFonts w:ascii="Arial" w:hAnsi="Arial" w:cs="Arial"/>
              </w:rPr>
              <w:t>font_color</w:t>
            </w:r>
          </w:p>
        </w:tc>
        <w:tc>
          <w:tcPr>
            <w:tcW w:w="0" w:type="auto"/>
            <w:hideMark/>
          </w:tcPr>
          <w:p w14:paraId="0C84AFEF" w14:textId="77777777" w:rsidR="00F94AEB" w:rsidRPr="00F94AEB" w:rsidRDefault="00F94AEB" w:rsidP="00F94AEB">
            <w:pPr>
              <w:spacing w:after="160" w:line="259" w:lineRule="auto"/>
              <w:rPr>
                <w:rFonts w:ascii="Arial" w:hAnsi="Arial" w:cs="Arial"/>
              </w:rPr>
            </w:pPr>
            <w:r w:rsidRPr="00F94AEB">
              <w:rPr>
                <w:rFonts w:ascii="Arial" w:hAnsi="Arial" w:cs="Arial"/>
              </w:rPr>
              <w:t>white</w:t>
            </w:r>
          </w:p>
        </w:tc>
        <w:tc>
          <w:tcPr>
            <w:tcW w:w="3723" w:type="dxa"/>
            <w:hideMark/>
          </w:tcPr>
          <w:p w14:paraId="595E2430" w14:textId="77777777" w:rsidR="00F94AEB" w:rsidRPr="00F94AEB" w:rsidRDefault="00F94AEB" w:rsidP="00F94AEB">
            <w:pPr>
              <w:spacing w:after="160" w:line="259" w:lineRule="auto"/>
              <w:rPr>
                <w:rFonts w:ascii="Arial" w:hAnsi="Arial" w:cs="Arial"/>
              </w:rPr>
            </w:pPr>
            <w:r w:rsidRPr="00F94AEB">
              <w:rPr>
                <w:rFonts w:ascii="Arial" w:hAnsi="Arial" w:cs="Arial"/>
              </w:rPr>
              <w:t>Legibilidad de etiquetas</w:t>
            </w:r>
          </w:p>
        </w:tc>
      </w:tr>
      <w:tr w:rsidR="00F94AEB" w:rsidRPr="00F94AEB" w14:paraId="3A9F0733" w14:textId="77777777" w:rsidTr="00F94AEB">
        <w:tc>
          <w:tcPr>
            <w:tcW w:w="0" w:type="auto"/>
            <w:hideMark/>
          </w:tcPr>
          <w:p w14:paraId="72AAD686" w14:textId="77777777" w:rsidR="00F94AEB" w:rsidRPr="00F94AEB" w:rsidRDefault="00F94AEB" w:rsidP="00F94AEB">
            <w:pPr>
              <w:spacing w:after="160" w:line="259" w:lineRule="auto"/>
              <w:rPr>
                <w:rFonts w:ascii="Arial" w:hAnsi="Arial" w:cs="Arial"/>
              </w:rPr>
            </w:pPr>
            <w:r w:rsidRPr="00F94AEB">
              <w:rPr>
                <w:rFonts w:ascii="Arial" w:hAnsi="Arial" w:cs="Arial"/>
              </w:rPr>
              <w:t>physics</w:t>
            </w:r>
          </w:p>
        </w:tc>
        <w:tc>
          <w:tcPr>
            <w:tcW w:w="0" w:type="auto"/>
            <w:hideMark/>
          </w:tcPr>
          <w:p w14:paraId="1EF4BAFB" w14:textId="77777777" w:rsidR="00F94AEB" w:rsidRPr="00F94AEB" w:rsidRDefault="00F94AEB" w:rsidP="00F94AEB">
            <w:pPr>
              <w:spacing w:after="160" w:line="259" w:lineRule="auto"/>
              <w:rPr>
                <w:rFonts w:ascii="Arial" w:hAnsi="Arial" w:cs="Arial"/>
              </w:rPr>
            </w:pPr>
            <w:r w:rsidRPr="00F94AEB">
              <w:rPr>
                <w:rFonts w:ascii="Arial" w:hAnsi="Arial" w:cs="Arial"/>
              </w:rPr>
              <w:t>Configurable</w:t>
            </w:r>
          </w:p>
        </w:tc>
        <w:tc>
          <w:tcPr>
            <w:tcW w:w="3723" w:type="dxa"/>
            <w:hideMark/>
          </w:tcPr>
          <w:p w14:paraId="2DB60308" w14:textId="77777777" w:rsidR="00F94AEB" w:rsidRPr="00F94AEB" w:rsidRDefault="00F94AEB" w:rsidP="00F94AEB">
            <w:pPr>
              <w:spacing w:after="160" w:line="259" w:lineRule="auto"/>
              <w:rPr>
                <w:rFonts w:ascii="Arial" w:hAnsi="Arial" w:cs="Arial"/>
              </w:rPr>
            </w:pPr>
            <w:r w:rsidRPr="00F94AEB">
              <w:rPr>
                <w:rFonts w:ascii="Arial" w:hAnsi="Arial" w:cs="Arial"/>
              </w:rPr>
              <w:t>Simulación de fuerzas interactiva</w:t>
            </w:r>
          </w:p>
        </w:tc>
      </w:tr>
    </w:tbl>
    <w:p w14:paraId="6D1B6351" w14:textId="4EBE10E3" w:rsidR="0099247D" w:rsidRPr="00F94AEB" w:rsidRDefault="00F94AEB" w:rsidP="00F94AEB">
      <w:pPr>
        <w:rPr>
          <w:rFonts w:ascii="Arial" w:hAnsi="Arial" w:cs="Arial"/>
          <w:b/>
          <w:bCs/>
        </w:rPr>
      </w:pPr>
      <w:r w:rsidRPr="00F94AEB">
        <w:rPr>
          <w:rFonts w:ascii="Arial" w:hAnsi="Arial" w:cs="Arial"/>
          <w:b/>
          <w:bCs/>
        </w:rPr>
        <w:t>2.</w:t>
      </w:r>
      <w:r>
        <w:rPr>
          <w:rFonts w:ascii="Arial" w:hAnsi="Arial" w:cs="Arial"/>
          <w:b/>
          <w:bCs/>
        </w:rPr>
        <w:t>3</w:t>
      </w:r>
      <w:r w:rsidRPr="00F94AEB">
        <w:rPr>
          <w:rFonts w:ascii="Arial" w:hAnsi="Arial" w:cs="Arial"/>
          <w:b/>
          <w:bCs/>
        </w:rPr>
        <w:t>.2 Esquema de Colores por Tipo de Nodo</w:t>
      </w:r>
    </w:p>
    <w:tbl>
      <w:tblPr>
        <w:tblStyle w:val="Tablaconcuadrcula"/>
        <w:tblW w:w="8786" w:type="dxa"/>
        <w:tblLook w:val="04A0" w:firstRow="1" w:lastRow="0" w:firstColumn="1" w:lastColumn="0" w:noHBand="0" w:noVBand="1"/>
      </w:tblPr>
      <w:tblGrid>
        <w:gridCol w:w="4644"/>
        <w:gridCol w:w="2583"/>
        <w:gridCol w:w="1559"/>
      </w:tblGrid>
      <w:tr w:rsidR="00F94AEB" w:rsidRPr="00F94AEB" w14:paraId="0F0335C6" w14:textId="77777777" w:rsidTr="0099247D">
        <w:trPr>
          <w:trHeight w:val="523"/>
        </w:trPr>
        <w:tc>
          <w:tcPr>
            <w:tcW w:w="0" w:type="auto"/>
            <w:shd w:val="clear" w:color="auto" w:fill="4472C4" w:themeFill="accent1"/>
            <w:vAlign w:val="center"/>
            <w:hideMark/>
          </w:tcPr>
          <w:p w14:paraId="21E10880" w14:textId="2C72084C" w:rsidR="00F94AEB" w:rsidRPr="00F94AEB" w:rsidRDefault="00F94AEB" w:rsidP="003A53A1">
            <w:pPr>
              <w:spacing w:after="160" w:line="259" w:lineRule="auto"/>
              <w:jc w:val="center"/>
              <w:rPr>
                <w:rFonts w:ascii="Arial" w:hAnsi="Arial" w:cs="Arial"/>
                <w:b/>
                <w:bCs/>
                <w:color w:val="FFFFFF" w:themeColor="background1"/>
              </w:rPr>
            </w:pPr>
            <w:r w:rsidRPr="00F94AEB">
              <w:rPr>
                <w:rFonts w:ascii="Arial" w:hAnsi="Arial" w:cs="Arial"/>
                <w:b/>
                <w:bCs/>
                <w:color w:val="FFFFFF" w:themeColor="background1"/>
              </w:rPr>
              <w:t>TIPO DE NODO</w:t>
            </w:r>
          </w:p>
        </w:tc>
        <w:tc>
          <w:tcPr>
            <w:tcW w:w="0" w:type="auto"/>
            <w:shd w:val="clear" w:color="auto" w:fill="4472C4" w:themeFill="accent1"/>
            <w:vAlign w:val="center"/>
            <w:hideMark/>
          </w:tcPr>
          <w:p w14:paraId="510FC914" w14:textId="159EEA2A" w:rsidR="00F94AEB" w:rsidRPr="00F94AEB" w:rsidRDefault="00F94AEB" w:rsidP="003A53A1">
            <w:pPr>
              <w:spacing w:after="160" w:line="259" w:lineRule="auto"/>
              <w:jc w:val="center"/>
              <w:rPr>
                <w:rFonts w:ascii="Arial" w:hAnsi="Arial" w:cs="Arial"/>
                <w:b/>
                <w:bCs/>
                <w:color w:val="FFFFFF" w:themeColor="background1"/>
              </w:rPr>
            </w:pPr>
            <w:r w:rsidRPr="00F94AEB">
              <w:rPr>
                <w:rFonts w:ascii="Arial" w:hAnsi="Arial" w:cs="Arial"/>
                <w:b/>
                <w:bCs/>
                <w:color w:val="FFFFFF" w:themeColor="background1"/>
              </w:rPr>
              <w:t>COLOR</w:t>
            </w:r>
          </w:p>
        </w:tc>
        <w:tc>
          <w:tcPr>
            <w:tcW w:w="1559" w:type="dxa"/>
            <w:shd w:val="clear" w:color="auto" w:fill="4472C4" w:themeFill="accent1"/>
            <w:vAlign w:val="center"/>
            <w:hideMark/>
          </w:tcPr>
          <w:p w14:paraId="65A1E60C" w14:textId="26FFEA50" w:rsidR="00F94AEB" w:rsidRPr="00F94AEB" w:rsidRDefault="00F94AEB" w:rsidP="003A53A1">
            <w:pPr>
              <w:spacing w:after="160" w:line="259" w:lineRule="auto"/>
              <w:jc w:val="center"/>
              <w:rPr>
                <w:rFonts w:ascii="Arial" w:hAnsi="Arial" w:cs="Arial"/>
                <w:b/>
                <w:bCs/>
                <w:color w:val="FFFFFF" w:themeColor="background1"/>
              </w:rPr>
            </w:pPr>
            <w:r w:rsidRPr="00F94AEB">
              <w:rPr>
                <w:rFonts w:ascii="Arial" w:hAnsi="Arial" w:cs="Arial"/>
                <w:b/>
                <w:bCs/>
                <w:color w:val="FFFFFF" w:themeColor="background1"/>
              </w:rPr>
              <w:t>CÓDIGO HEX</w:t>
            </w:r>
          </w:p>
        </w:tc>
      </w:tr>
      <w:tr w:rsidR="00F94AEB" w:rsidRPr="00F94AEB" w14:paraId="1F041C29" w14:textId="77777777" w:rsidTr="00F94AEB">
        <w:tc>
          <w:tcPr>
            <w:tcW w:w="0" w:type="auto"/>
            <w:hideMark/>
          </w:tcPr>
          <w:p w14:paraId="0932B77D" w14:textId="77777777" w:rsidR="00F94AEB" w:rsidRPr="00F94AEB" w:rsidRDefault="00F94AEB" w:rsidP="00F94AEB">
            <w:pPr>
              <w:spacing w:after="160" w:line="259" w:lineRule="auto"/>
              <w:rPr>
                <w:rFonts w:ascii="Arial" w:hAnsi="Arial" w:cs="Arial"/>
              </w:rPr>
            </w:pPr>
            <w:r w:rsidRPr="00F94AEB">
              <w:rPr>
                <w:rFonts w:ascii="Arial" w:hAnsi="Arial" w:cs="Arial"/>
              </w:rPr>
              <w:t>Person</w:t>
            </w:r>
          </w:p>
        </w:tc>
        <w:tc>
          <w:tcPr>
            <w:tcW w:w="0" w:type="auto"/>
            <w:hideMark/>
          </w:tcPr>
          <w:p w14:paraId="79B5DF9E" w14:textId="77777777" w:rsidR="00F94AEB" w:rsidRPr="00F94AEB" w:rsidRDefault="00F94AEB" w:rsidP="00F94AEB">
            <w:pPr>
              <w:spacing w:after="160" w:line="259" w:lineRule="auto"/>
              <w:rPr>
                <w:rFonts w:ascii="Arial" w:hAnsi="Arial" w:cs="Arial"/>
              </w:rPr>
            </w:pPr>
            <w:r w:rsidRPr="00F94AEB">
              <w:rPr>
                <w:rFonts w:ascii="Arial" w:hAnsi="Arial" w:cs="Arial"/>
              </w:rPr>
              <w:t>Azul</w:t>
            </w:r>
          </w:p>
        </w:tc>
        <w:tc>
          <w:tcPr>
            <w:tcW w:w="1559" w:type="dxa"/>
            <w:hideMark/>
          </w:tcPr>
          <w:p w14:paraId="5150ACDB" w14:textId="77777777" w:rsidR="00F94AEB" w:rsidRPr="00F94AEB" w:rsidRDefault="00F94AEB" w:rsidP="00F94AEB">
            <w:pPr>
              <w:spacing w:after="160" w:line="259" w:lineRule="auto"/>
              <w:rPr>
                <w:rFonts w:ascii="Arial" w:hAnsi="Arial" w:cs="Arial"/>
              </w:rPr>
            </w:pPr>
            <w:r w:rsidRPr="00F94AEB">
              <w:rPr>
                <w:rFonts w:ascii="Arial" w:hAnsi="Arial" w:cs="Arial"/>
              </w:rPr>
              <w:t>#4A90D9</w:t>
            </w:r>
          </w:p>
        </w:tc>
      </w:tr>
      <w:tr w:rsidR="00F94AEB" w:rsidRPr="00F94AEB" w14:paraId="6C17317D" w14:textId="77777777" w:rsidTr="00F94AEB">
        <w:tc>
          <w:tcPr>
            <w:tcW w:w="0" w:type="auto"/>
            <w:hideMark/>
          </w:tcPr>
          <w:p w14:paraId="7BB9191F" w14:textId="77777777" w:rsidR="00F94AEB" w:rsidRPr="00F94AEB" w:rsidRDefault="00F94AEB" w:rsidP="00F94AEB">
            <w:pPr>
              <w:spacing w:after="160" w:line="259" w:lineRule="auto"/>
              <w:rPr>
                <w:rFonts w:ascii="Arial" w:hAnsi="Arial" w:cs="Arial"/>
              </w:rPr>
            </w:pPr>
            <w:r w:rsidRPr="00F94AEB">
              <w:rPr>
                <w:rFonts w:ascii="Arial" w:hAnsi="Arial" w:cs="Arial"/>
              </w:rPr>
              <w:t>City</w:t>
            </w:r>
          </w:p>
        </w:tc>
        <w:tc>
          <w:tcPr>
            <w:tcW w:w="0" w:type="auto"/>
            <w:hideMark/>
          </w:tcPr>
          <w:p w14:paraId="0705BE5D" w14:textId="77777777" w:rsidR="00F94AEB" w:rsidRPr="00F94AEB" w:rsidRDefault="00F94AEB" w:rsidP="00F94AEB">
            <w:pPr>
              <w:spacing w:after="160" w:line="259" w:lineRule="auto"/>
              <w:rPr>
                <w:rFonts w:ascii="Arial" w:hAnsi="Arial" w:cs="Arial"/>
              </w:rPr>
            </w:pPr>
            <w:r w:rsidRPr="00F94AEB">
              <w:rPr>
                <w:rFonts w:ascii="Arial" w:hAnsi="Arial" w:cs="Arial"/>
              </w:rPr>
              <w:t>Verde</w:t>
            </w:r>
          </w:p>
        </w:tc>
        <w:tc>
          <w:tcPr>
            <w:tcW w:w="1559" w:type="dxa"/>
            <w:hideMark/>
          </w:tcPr>
          <w:p w14:paraId="0264B242" w14:textId="77777777" w:rsidR="00F94AEB" w:rsidRPr="00F94AEB" w:rsidRDefault="00F94AEB" w:rsidP="00F94AEB">
            <w:pPr>
              <w:spacing w:after="160" w:line="259" w:lineRule="auto"/>
              <w:rPr>
                <w:rFonts w:ascii="Arial" w:hAnsi="Arial" w:cs="Arial"/>
              </w:rPr>
            </w:pPr>
            <w:r w:rsidRPr="00F94AEB">
              <w:rPr>
                <w:rFonts w:ascii="Arial" w:hAnsi="Arial" w:cs="Arial"/>
              </w:rPr>
              <w:t>#2ECC71</w:t>
            </w:r>
          </w:p>
        </w:tc>
      </w:tr>
      <w:tr w:rsidR="00F94AEB" w:rsidRPr="00F94AEB" w14:paraId="3DC4353D" w14:textId="77777777" w:rsidTr="00F94AEB">
        <w:tc>
          <w:tcPr>
            <w:tcW w:w="0" w:type="auto"/>
            <w:hideMark/>
          </w:tcPr>
          <w:p w14:paraId="50D28C5C" w14:textId="77777777" w:rsidR="00F94AEB" w:rsidRPr="00F94AEB" w:rsidRDefault="00F94AEB" w:rsidP="00F94AEB">
            <w:pPr>
              <w:spacing w:after="160" w:line="259" w:lineRule="auto"/>
              <w:rPr>
                <w:rFonts w:ascii="Arial" w:hAnsi="Arial" w:cs="Arial"/>
              </w:rPr>
            </w:pPr>
            <w:r w:rsidRPr="00F94AEB">
              <w:rPr>
                <w:rFonts w:ascii="Arial" w:hAnsi="Arial" w:cs="Arial"/>
              </w:rPr>
              <w:t>Degree</w:t>
            </w:r>
          </w:p>
        </w:tc>
        <w:tc>
          <w:tcPr>
            <w:tcW w:w="0" w:type="auto"/>
            <w:hideMark/>
          </w:tcPr>
          <w:p w14:paraId="385F913F" w14:textId="77777777" w:rsidR="00F94AEB" w:rsidRPr="00F94AEB" w:rsidRDefault="00F94AEB" w:rsidP="00F94AEB">
            <w:pPr>
              <w:spacing w:after="160" w:line="259" w:lineRule="auto"/>
              <w:rPr>
                <w:rFonts w:ascii="Arial" w:hAnsi="Arial" w:cs="Arial"/>
              </w:rPr>
            </w:pPr>
            <w:r w:rsidRPr="00F94AEB">
              <w:rPr>
                <w:rFonts w:ascii="Arial" w:hAnsi="Arial" w:cs="Arial"/>
              </w:rPr>
              <w:t>Amarillo</w:t>
            </w:r>
          </w:p>
        </w:tc>
        <w:tc>
          <w:tcPr>
            <w:tcW w:w="1559" w:type="dxa"/>
            <w:hideMark/>
          </w:tcPr>
          <w:p w14:paraId="4553DFF9" w14:textId="77777777" w:rsidR="00F94AEB" w:rsidRPr="00F94AEB" w:rsidRDefault="00F94AEB" w:rsidP="00F94AEB">
            <w:pPr>
              <w:spacing w:after="160" w:line="259" w:lineRule="auto"/>
              <w:rPr>
                <w:rFonts w:ascii="Arial" w:hAnsi="Arial" w:cs="Arial"/>
              </w:rPr>
            </w:pPr>
            <w:r w:rsidRPr="00F94AEB">
              <w:rPr>
                <w:rFonts w:ascii="Arial" w:hAnsi="Arial" w:cs="Arial"/>
              </w:rPr>
              <w:t>#F1C40F</w:t>
            </w:r>
          </w:p>
        </w:tc>
      </w:tr>
      <w:tr w:rsidR="00F94AEB" w:rsidRPr="00F94AEB" w14:paraId="29D00ADC" w14:textId="77777777" w:rsidTr="00F94AEB">
        <w:tc>
          <w:tcPr>
            <w:tcW w:w="0" w:type="auto"/>
            <w:hideMark/>
          </w:tcPr>
          <w:p w14:paraId="2B3B4093" w14:textId="77777777" w:rsidR="00F94AEB" w:rsidRPr="00F94AEB" w:rsidRDefault="00F94AEB" w:rsidP="00F94AEB">
            <w:pPr>
              <w:spacing w:after="160" w:line="259" w:lineRule="auto"/>
              <w:rPr>
                <w:rFonts w:ascii="Arial" w:hAnsi="Arial" w:cs="Arial"/>
              </w:rPr>
            </w:pPr>
            <w:r w:rsidRPr="00F94AEB">
              <w:rPr>
                <w:rFonts w:ascii="Arial" w:hAnsi="Arial" w:cs="Arial"/>
              </w:rPr>
              <w:t>SleepDuration</w:t>
            </w:r>
          </w:p>
        </w:tc>
        <w:tc>
          <w:tcPr>
            <w:tcW w:w="0" w:type="auto"/>
            <w:hideMark/>
          </w:tcPr>
          <w:p w14:paraId="1B2911F5" w14:textId="77777777" w:rsidR="00F94AEB" w:rsidRPr="00F94AEB" w:rsidRDefault="00F94AEB" w:rsidP="00F94AEB">
            <w:pPr>
              <w:spacing w:after="160" w:line="259" w:lineRule="auto"/>
              <w:rPr>
                <w:rFonts w:ascii="Arial" w:hAnsi="Arial" w:cs="Arial"/>
              </w:rPr>
            </w:pPr>
            <w:r w:rsidRPr="00F94AEB">
              <w:rPr>
                <w:rFonts w:ascii="Arial" w:hAnsi="Arial" w:cs="Arial"/>
              </w:rPr>
              <w:t>Púrpura</w:t>
            </w:r>
          </w:p>
        </w:tc>
        <w:tc>
          <w:tcPr>
            <w:tcW w:w="1559" w:type="dxa"/>
            <w:hideMark/>
          </w:tcPr>
          <w:p w14:paraId="11A2B395" w14:textId="77777777" w:rsidR="00F94AEB" w:rsidRPr="00F94AEB" w:rsidRDefault="00F94AEB" w:rsidP="00F94AEB">
            <w:pPr>
              <w:spacing w:after="160" w:line="259" w:lineRule="auto"/>
              <w:rPr>
                <w:rFonts w:ascii="Arial" w:hAnsi="Arial" w:cs="Arial"/>
              </w:rPr>
            </w:pPr>
            <w:r w:rsidRPr="00F94AEB">
              <w:rPr>
                <w:rFonts w:ascii="Arial" w:hAnsi="Arial" w:cs="Arial"/>
              </w:rPr>
              <w:t>#9B59B6</w:t>
            </w:r>
          </w:p>
        </w:tc>
      </w:tr>
      <w:tr w:rsidR="00F94AEB" w:rsidRPr="00F94AEB" w14:paraId="568687CA" w14:textId="77777777" w:rsidTr="00F94AEB">
        <w:tc>
          <w:tcPr>
            <w:tcW w:w="0" w:type="auto"/>
            <w:hideMark/>
          </w:tcPr>
          <w:p w14:paraId="2D3D6873" w14:textId="77777777" w:rsidR="00F94AEB" w:rsidRPr="00F94AEB" w:rsidRDefault="00F94AEB" w:rsidP="00F94AEB">
            <w:pPr>
              <w:spacing w:after="160" w:line="259" w:lineRule="auto"/>
              <w:rPr>
                <w:rFonts w:ascii="Arial" w:hAnsi="Arial" w:cs="Arial"/>
              </w:rPr>
            </w:pPr>
            <w:r w:rsidRPr="00F94AEB">
              <w:rPr>
                <w:rFonts w:ascii="Arial" w:hAnsi="Arial" w:cs="Arial"/>
              </w:rPr>
              <w:t>DietaryHabit</w:t>
            </w:r>
          </w:p>
        </w:tc>
        <w:tc>
          <w:tcPr>
            <w:tcW w:w="0" w:type="auto"/>
            <w:hideMark/>
          </w:tcPr>
          <w:p w14:paraId="27DCC50B" w14:textId="77777777" w:rsidR="00F94AEB" w:rsidRPr="00F94AEB" w:rsidRDefault="00F94AEB" w:rsidP="00F94AEB">
            <w:pPr>
              <w:spacing w:after="160" w:line="259" w:lineRule="auto"/>
              <w:rPr>
                <w:rFonts w:ascii="Arial" w:hAnsi="Arial" w:cs="Arial"/>
              </w:rPr>
            </w:pPr>
            <w:r w:rsidRPr="00F94AEB">
              <w:rPr>
                <w:rFonts w:ascii="Arial" w:hAnsi="Arial" w:cs="Arial"/>
              </w:rPr>
              <w:t>Naranja</w:t>
            </w:r>
          </w:p>
        </w:tc>
        <w:tc>
          <w:tcPr>
            <w:tcW w:w="1559" w:type="dxa"/>
            <w:hideMark/>
          </w:tcPr>
          <w:p w14:paraId="5B7FF27D" w14:textId="77777777" w:rsidR="00F94AEB" w:rsidRPr="00F94AEB" w:rsidRDefault="00F94AEB" w:rsidP="00F94AEB">
            <w:pPr>
              <w:spacing w:after="160" w:line="259" w:lineRule="auto"/>
              <w:rPr>
                <w:rFonts w:ascii="Arial" w:hAnsi="Arial" w:cs="Arial"/>
              </w:rPr>
            </w:pPr>
            <w:r w:rsidRPr="00F94AEB">
              <w:rPr>
                <w:rFonts w:ascii="Arial" w:hAnsi="Arial" w:cs="Arial"/>
              </w:rPr>
              <w:t>#E67E22</w:t>
            </w:r>
          </w:p>
        </w:tc>
      </w:tr>
    </w:tbl>
    <w:p w14:paraId="54B2E3A6" w14:textId="77777777" w:rsidR="0099247D" w:rsidRDefault="0099247D" w:rsidP="00F94AEB">
      <w:pPr>
        <w:rPr>
          <w:rFonts w:ascii="Arial" w:hAnsi="Arial" w:cs="Arial"/>
          <w:b/>
          <w:bCs/>
        </w:rPr>
      </w:pPr>
    </w:p>
    <w:p w14:paraId="02143D2F" w14:textId="204A1275" w:rsidR="00F94AEB" w:rsidRPr="00F94AEB" w:rsidRDefault="00F94AEB" w:rsidP="00F94AEB">
      <w:pPr>
        <w:rPr>
          <w:rFonts w:ascii="Arial" w:hAnsi="Arial" w:cs="Arial"/>
          <w:b/>
          <w:bCs/>
        </w:rPr>
      </w:pPr>
      <w:r w:rsidRPr="00F94AEB">
        <w:rPr>
          <w:rFonts w:ascii="Arial" w:hAnsi="Arial" w:cs="Arial"/>
          <w:b/>
          <w:bCs/>
        </w:rPr>
        <w:t>2.</w:t>
      </w:r>
      <w:r>
        <w:rPr>
          <w:rFonts w:ascii="Arial" w:hAnsi="Arial" w:cs="Arial"/>
          <w:b/>
          <w:bCs/>
        </w:rPr>
        <w:t>4</w:t>
      </w:r>
      <w:r w:rsidRPr="00F94AEB">
        <w:rPr>
          <w:rFonts w:ascii="Arial" w:hAnsi="Arial" w:cs="Arial"/>
          <w:b/>
          <w:bCs/>
        </w:rPr>
        <w:t xml:space="preserve"> Consultas Analíticas Implementadas</w:t>
      </w:r>
    </w:p>
    <w:p w14:paraId="5D7BDDA8" w14:textId="74489A08" w:rsidR="00F94AEB" w:rsidRPr="00F94AEB" w:rsidRDefault="00F94AEB" w:rsidP="00F94AEB">
      <w:pPr>
        <w:rPr>
          <w:rFonts w:ascii="Arial" w:hAnsi="Arial" w:cs="Arial"/>
          <w:b/>
          <w:bCs/>
        </w:rPr>
      </w:pPr>
      <w:r w:rsidRPr="00F94AEB">
        <w:rPr>
          <w:rFonts w:ascii="Arial" w:hAnsi="Arial" w:cs="Arial"/>
          <w:b/>
          <w:bCs/>
        </w:rPr>
        <w:t>2.</w:t>
      </w:r>
      <w:r>
        <w:rPr>
          <w:rFonts w:ascii="Arial" w:hAnsi="Arial" w:cs="Arial"/>
          <w:b/>
          <w:bCs/>
        </w:rPr>
        <w:t>4</w:t>
      </w:r>
      <w:r w:rsidRPr="00F94AEB">
        <w:rPr>
          <w:rFonts w:ascii="Arial" w:hAnsi="Arial" w:cs="Arial"/>
          <w:b/>
          <w:bCs/>
        </w:rPr>
        <w:t>.1 Depresión por Ciudad</w:t>
      </w:r>
    </w:p>
    <w:p w14:paraId="5CF4F104" w14:textId="77777777" w:rsidR="00F94AEB" w:rsidRPr="00F94AEB" w:rsidRDefault="00F94AEB" w:rsidP="00F94AEB">
      <w:pPr>
        <w:rPr>
          <w:rFonts w:ascii="Consolas" w:hAnsi="Consolas" w:cs="Arial"/>
          <w:lang w:val="en-US"/>
        </w:rPr>
      </w:pPr>
      <w:r w:rsidRPr="00F94AEB">
        <w:rPr>
          <w:rFonts w:ascii="Consolas" w:hAnsi="Consolas" w:cs="Arial"/>
          <w:lang w:val="en-US"/>
        </w:rPr>
        <w:t>MATCH (p:Person)-[:LIVES_IN]-&gt;(c:City)</w:t>
      </w:r>
    </w:p>
    <w:p w14:paraId="3BCF06E3" w14:textId="77777777" w:rsidR="00F94AEB" w:rsidRPr="00F94AEB" w:rsidRDefault="00F94AEB" w:rsidP="00F94AEB">
      <w:pPr>
        <w:rPr>
          <w:rFonts w:ascii="Consolas" w:hAnsi="Consolas" w:cs="Arial"/>
          <w:lang w:val="en-US"/>
        </w:rPr>
      </w:pPr>
      <w:r w:rsidRPr="00F94AEB">
        <w:rPr>
          <w:rFonts w:ascii="Consolas" w:hAnsi="Consolas" w:cs="Arial"/>
          <w:lang w:val="en-US"/>
        </w:rPr>
        <w:t>RETURN c.name AS city, COUNT(p) AS total,</w:t>
      </w:r>
    </w:p>
    <w:p w14:paraId="1048038A" w14:textId="77777777" w:rsidR="00F94AEB" w:rsidRPr="00F94AEB" w:rsidRDefault="00F94AEB" w:rsidP="00F94AEB">
      <w:pPr>
        <w:rPr>
          <w:rFonts w:ascii="Consolas" w:hAnsi="Consolas" w:cs="Arial"/>
          <w:lang w:val="en-US"/>
        </w:rPr>
      </w:pPr>
      <w:r w:rsidRPr="00F94AEB">
        <w:rPr>
          <w:rFonts w:ascii="Consolas" w:hAnsi="Consolas" w:cs="Arial"/>
          <w:lang w:val="en-US"/>
        </w:rPr>
        <w:t xml:space="preserve">       SUM(p.depression) AS with_depression,</w:t>
      </w:r>
    </w:p>
    <w:p w14:paraId="35BC8D24" w14:textId="77777777" w:rsidR="00F94AEB" w:rsidRPr="00F94AEB" w:rsidRDefault="00F94AEB" w:rsidP="00F94AEB">
      <w:pPr>
        <w:rPr>
          <w:rFonts w:ascii="Consolas" w:hAnsi="Consolas" w:cs="Arial"/>
          <w:lang w:val="en-US"/>
        </w:rPr>
      </w:pPr>
      <w:r w:rsidRPr="00F94AEB">
        <w:rPr>
          <w:rFonts w:ascii="Consolas" w:hAnsi="Consolas" w:cs="Arial"/>
          <w:lang w:val="en-US"/>
        </w:rPr>
        <w:t xml:space="preserve">       round(100.0 * SUM(p.depression) / COUNT(p), 2) AS rate</w:t>
      </w:r>
    </w:p>
    <w:p w14:paraId="1D7F66E9" w14:textId="79DA9F93" w:rsidR="00F94AEB" w:rsidRDefault="00F94AEB" w:rsidP="00F94AEB">
      <w:pPr>
        <w:rPr>
          <w:rFonts w:ascii="Consolas" w:hAnsi="Consolas" w:cs="Arial"/>
        </w:rPr>
      </w:pPr>
      <w:r w:rsidRPr="00F94AEB">
        <w:rPr>
          <w:rFonts w:ascii="Consolas" w:hAnsi="Consolas" w:cs="Arial"/>
        </w:rPr>
        <w:t>ORDER BY rate DESC</w:t>
      </w:r>
    </w:p>
    <w:p w14:paraId="5328B6D3" w14:textId="49C65667" w:rsidR="0043399F" w:rsidRPr="00F94AEB" w:rsidRDefault="0043399F" w:rsidP="00F94AEB">
      <w:pPr>
        <w:rPr>
          <w:rFonts w:ascii="Consolas" w:hAnsi="Consolas" w:cs="Arial"/>
        </w:rPr>
      </w:pPr>
    </w:p>
    <w:p w14:paraId="3B9BC167" w14:textId="2835522A" w:rsidR="00F94AEB" w:rsidRPr="00CF6F20" w:rsidRDefault="00F94AEB" w:rsidP="00F94AEB">
      <w:pPr>
        <w:rPr>
          <w:rFonts w:ascii="Arial" w:hAnsi="Arial" w:cs="Arial"/>
          <w:b/>
          <w:bCs/>
          <w:lang w:val="es-BO"/>
        </w:rPr>
      </w:pPr>
      <w:r w:rsidRPr="00CF6F20">
        <w:rPr>
          <w:rFonts w:ascii="Arial" w:hAnsi="Arial" w:cs="Arial"/>
          <w:b/>
          <w:bCs/>
          <w:lang w:val="es-BO"/>
        </w:rPr>
        <w:t>2.4.2 Relación Sueño-Depresión</w:t>
      </w:r>
    </w:p>
    <w:p w14:paraId="6D600D29" w14:textId="77777777" w:rsidR="00F94AEB" w:rsidRPr="00F94AEB" w:rsidRDefault="00F94AEB" w:rsidP="00F94AEB">
      <w:pPr>
        <w:rPr>
          <w:rFonts w:ascii="Consolas" w:hAnsi="Consolas" w:cs="Arial"/>
          <w:lang w:val="en-US"/>
        </w:rPr>
      </w:pPr>
      <w:r w:rsidRPr="00F94AEB">
        <w:rPr>
          <w:rFonts w:ascii="Consolas" w:hAnsi="Consolas" w:cs="Arial"/>
          <w:lang w:val="en-US"/>
        </w:rPr>
        <w:t>MATCH (p:Person)-[:HAS_SLEEP_PATTERN]-&gt;(s:SleepDuration)</w:t>
      </w:r>
    </w:p>
    <w:p w14:paraId="18E5C9CB" w14:textId="77777777" w:rsidR="00F94AEB" w:rsidRPr="00F94AEB" w:rsidRDefault="00F94AEB" w:rsidP="00F94AEB">
      <w:pPr>
        <w:rPr>
          <w:rFonts w:ascii="Consolas" w:hAnsi="Consolas" w:cs="Arial"/>
          <w:lang w:val="en-US"/>
        </w:rPr>
      </w:pPr>
      <w:r w:rsidRPr="00F94AEB">
        <w:rPr>
          <w:rFonts w:ascii="Consolas" w:hAnsi="Consolas" w:cs="Arial"/>
          <w:lang w:val="en-US"/>
        </w:rPr>
        <w:t>RETURN s.range AS sleep_pattern, COUNT(p) AS total,</w:t>
      </w:r>
    </w:p>
    <w:p w14:paraId="427B39CD" w14:textId="77777777" w:rsidR="00F94AEB" w:rsidRPr="00F94AEB" w:rsidRDefault="00F94AEB" w:rsidP="00F94AEB">
      <w:pPr>
        <w:rPr>
          <w:rFonts w:ascii="Consolas" w:hAnsi="Consolas" w:cs="Arial"/>
          <w:lang w:val="en-US"/>
        </w:rPr>
      </w:pPr>
      <w:r w:rsidRPr="00F94AEB">
        <w:rPr>
          <w:rFonts w:ascii="Consolas" w:hAnsi="Consolas" w:cs="Arial"/>
          <w:lang w:val="en-US"/>
        </w:rPr>
        <w:t xml:space="preserve">       round(100.0 * SUM(p.depression) / COUNT(p), 2) AS depression_rate</w:t>
      </w:r>
    </w:p>
    <w:p w14:paraId="0C654B23" w14:textId="48517B37" w:rsidR="00F94AEB" w:rsidRDefault="00F94AEB" w:rsidP="00F94AEB">
      <w:pPr>
        <w:rPr>
          <w:rFonts w:ascii="Consolas" w:hAnsi="Consolas" w:cs="Arial"/>
        </w:rPr>
      </w:pPr>
      <w:r w:rsidRPr="00F94AEB">
        <w:rPr>
          <w:rFonts w:ascii="Consolas" w:hAnsi="Consolas" w:cs="Arial"/>
        </w:rPr>
        <w:t>ORDER BY depression_rate DESC</w:t>
      </w:r>
    </w:p>
    <w:p w14:paraId="2D08AE07" w14:textId="191F57D0" w:rsidR="0043399F" w:rsidRDefault="0043399F" w:rsidP="0043399F">
      <w:pPr>
        <w:jc w:val="center"/>
        <w:rPr>
          <w:rFonts w:ascii="Consolas" w:hAnsi="Consolas" w:cs="Arial"/>
        </w:rPr>
      </w:pPr>
      <w:r w:rsidRPr="0043399F">
        <w:rPr>
          <w:rFonts w:ascii="Consolas" w:hAnsi="Consolas" w:cs="Arial"/>
          <w:noProof/>
        </w:rPr>
        <w:drawing>
          <wp:inline distT="0" distB="0" distL="0" distR="0" wp14:anchorId="3617FE4C" wp14:editId="1CF5B4A1">
            <wp:extent cx="4366137" cy="2250326"/>
            <wp:effectExtent l="19050" t="19050" r="15875" b="171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2715" cy="2264024"/>
                    </a:xfrm>
                    <a:prstGeom prst="rect">
                      <a:avLst/>
                    </a:prstGeom>
                    <a:ln>
                      <a:solidFill>
                        <a:schemeClr val="tx1"/>
                      </a:solidFill>
                    </a:ln>
                  </pic:spPr>
                </pic:pic>
              </a:graphicData>
            </a:graphic>
          </wp:inline>
        </w:drawing>
      </w:r>
    </w:p>
    <w:p w14:paraId="71E0F3EE" w14:textId="5DFAE8BF" w:rsidR="0043399F" w:rsidRPr="00F94AEB" w:rsidRDefault="0043399F" w:rsidP="0043399F">
      <w:pPr>
        <w:jc w:val="center"/>
        <w:rPr>
          <w:rFonts w:ascii="Consolas" w:hAnsi="Consolas" w:cs="Arial"/>
        </w:rPr>
      </w:pPr>
      <w:r w:rsidRPr="0043399F">
        <w:rPr>
          <w:rFonts w:ascii="Consolas" w:hAnsi="Consolas" w:cs="Arial"/>
          <w:noProof/>
        </w:rPr>
        <w:drawing>
          <wp:inline distT="0" distB="0" distL="0" distR="0" wp14:anchorId="7DBFC7D1" wp14:editId="0B86E38B">
            <wp:extent cx="5014452" cy="247951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26002" cy="2485223"/>
                    </a:xfrm>
                    <a:prstGeom prst="rect">
                      <a:avLst/>
                    </a:prstGeom>
                  </pic:spPr>
                </pic:pic>
              </a:graphicData>
            </a:graphic>
          </wp:inline>
        </w:drawing>
      </w:r>
    </w:p>
    <w:p w14:paraId="25003324" w14:textId="64215851" w:rsidR="00F94AEB" w:rsidRPr="00F94AEB" w:rsidRDefault="00F94AEB" w:rsidP="00F94AEB">
      <w:pPr>
        <w:rPr>
          <w:rFonts w:ascii="Arial" w:hAnsi="Arial" w:cs="Arial"/>
          <w:b/>
          <w:bCs/>
        </w:rPr>
      </w:pPr>
      <w:r w:rsidRPr="00F94AEB">
        <w:rPr>
          <w:rFonts w:ascii="Arial" w:hAnsi="Arial" w:cs="Arial"/>
          <w:b/>
          <w:bCs/>
        </w:rPr>
        <w:t>2.</w:t>
      </w:r>
      <w:r>
        <w:rPr>
          <w:rFonts w:ascii="Arial" w:hAnsi="Arial" w:cs="Arial"/>
          <w:b/>
          <w:bCs/>
        </w:rPr>
        <w:t>5</w:t>
      </w:r>
      <w:r w:rsidRPr="00F94AEB">
        <w:rPr>
          <w:rFonts w:ascii="Arial" w:hAnsi="Arial" w:cs="Arial"/>
          <w:b/>
          <w:bCs/>
        </w:rPr>
        <w:t xml:space="preserve"> Consideraciones de Rendimiento</w:t>
      </w:r>
    </w:p>
    <w:p w14:paraId="13B6B31D" w14:textId="77777777" w:rsidR="00F94AEB" w:rsidRPr="00F94AEB" w:rsidRDefault="00F94AEB" w:rsidP="00F94AEB">
      <w:pPr>
        <w:numPr>
          <w:ilvl w:val="0"/>
          <w:numId w:val="10"/>
        </w:numPr>
        <w:rPr>
          <w:rFonts w:ascii="Arial" w:hAnsi="Arial" w:cs="Arial"/>
        </w:rPr>
      </w:pPr>
      <w:r w:rsidRPr="00F94AEB">
        <w:rPr>
          <w:rFonts w:ascii="Arial" w:hAnsi="Arial" w:cs="Arial"/>
          <w:b/>
          <w:bCs/>
        </w:rPr>
        <w:t>Límite de nodos configurable:</w:t>
      </w:r>
      <w:r w:rsidRPr="00F94AEB">
        <w:rPr>
          <w:rFonts w:ascii="Arial" w:hAnsi="Arial" w:cs="Arial"/>
        </w:rPr>
        <w:t> Previene sobrecarga de renderizado (slider 10-200)</w:t>
      </w:r>
    </w:p>
    <w:p w14:paraId="63021A80" w14:textId="77777777" w:rsidR="00F94AEB" w:rsidRPr="00F94AEB" w:rsidRDefault="00F94AEB" w:rsidP="00F94AEB">
      <w:pPr>
        <w:numPr>
          <w:ilvl w:val="0"/>
          <w:numId w:val="10"/>
        </w:numPr>
        <w:rPr>
          <w:rFonts w:ascii="Arial" w:hAnsi="Arial" w:cs="Arial"/>
        </w:rPr>
      </w:pPr>
      <w:r w:rsidRPr="00F94AEB">
        <w:rPr>
          <w:rFonts w:ascii="Arial" w:hAnsi="Arial" w:cs="Arial"/>
          <w:b/>
          <w:bCs/>
        </w:rPr>
        <w:t>Consultas optimizadas:</w:t>
      </w:r>
      <w:r w:rsidRPr="00F94AEB">
        <w:rPr>
          <w:rFonts w:ascii="Arial" w:hAnsi="Arial" w:cs="Arial"/>
        </w:rPr>
        <w:t> Uso de MATCH patterns eficientes con índices</w:t>
      </w:r>
    </w:p>
    <w:p w14:paraId="62BF9ED4" w14:textId="77777777" w:rsidR="00F94AEB" w:rsidRPr="00F94AEB" w:rsidRDefault="00F94AEB" w:rsidP="00F94AEB">
      <w:pPr>
        <w:numPr>
          <w:ilvl w:val="0"/>
          <w:numId w:val="10"/>
        </w:numPr>
        <w:rPr>
          <w:rFonts w:ascii="Arial" w:hAnsi="Arial" w:cs="Arial"/>
        </w:rPr>
      </w:pPr>
      <w:r w:rsidRPr="00F94AEB">
        <w:rPr>
          <w:rFonts w:ascii="Arial" w:hAnsi="Arial" w:cs="Arial"/>
          <w:b/>
          <w:bCs/>
        </w:rPr>
        <w:t>Carga diferida:</w:t>
      </w:r>
      <w:r w:rsidRPr="00F94AEB">
        <w:rPr>
          <w:rFonts w:ascii="Arial" w:hAnsi="Arial" w:cs="Arial"/>
        </w:rPr>
        <w:t> Datos se obtienen solo al ejecutar acciones explícitas</w:t>
      </w:r>
    </w:p>
    <w:p w14:paraId="6AA84EB0" w14:textId="50D41394" w:rsidR="0043399F" w:rsidRDefault="00F94AEB" w:rsidP="0043399F">
      <w:pPr>
        <w:numPr>
          <w:ilvl w:val="0"/>
          <w:numId w:val="10"/>
        </w:numPr>
        <w:rPr>
          <w:rFonts w:ascii="Arial" w:hAnsi="Arial" w:cs="Arial"/>
        </w:rPr>
      </w:pPr>
      <w:r w:rsidRPr="00F94AEB">
        <w:rPr>
          <w:rFonts w:ascii="Arial" w:hAnsi="Arial" w:cs="Arial"/>
          <w:b/>
          <w:bCs/>
        </w:rPr>
        <w:t>Gestión de estado:</w:t>
      </w:r>
      <w:r w:rsidRPr="00F94AEB">
        <w:rPr>
          <w:rFonts w:ascii="Arial" w:hAnsi="Arial" w:cs="Arial"/>
        </w:rPr>
        <w:t> st.session_state persiste conexión entre interacciones</w:t>
      </w:r>
    </w:p>
    <w:p w14:paraId="72FFE490" w14:textId="77777777" w:rsidR="0043399F" w:rsidRPr="00F94AEB" w:rsidRDefault="0043399F" w:rsidP="0043399F">
      <w:pPr>
        <w:ind w:left="360"/>
        <w:rPr>
          <w:rFonts w:ascii="Arial" w:hAnsi="Arial" w:cs="Arial"/>
        </w:rPr>
      </w:pPr>
    </w:p>
    <w:p w14:paraId="0B602A0D" w14:textId="77777777" w:rsidR="00F94AEB" w:rsidRPr="00F94AEB" w:rsidRDefault="00F94AEB" w:rsidP="00F94AEB">
      <w:pPr>
        <w:rPr>
          <w:rFonts w:ascii="Arial" w:hAnsi="Arial" w:cs="Arial"/>
          <w:b/>
          <w:bCs/>
        </w:rPr>
      </w:pPr>
      <w:r w:rsidRPr="00F94AEB">
        <w:rPr>
          <w:rFonts w:ascii="Arial" w:hAnsi="Arial" w:cs="Arial"/>
          <w:b/>
          <w:bCs/>
        </w:rPr>
        <w:t>CONCLUSIONES TÉCNICAS</w:t>
      </w:r>
    </w:p>
    <w:p w14:paraId="3228F960" w14:textId="77777777" w:rsidR="00F94AEB" w:rsidRPr="00F94AEB" w:rsidRDefault="00F94AEB" w:rsidP="00F94AEB">
      <w:pPr>
        <w:numPr>
          <w:ilvl w:val="0"/>
          <w:numId w:val="12"/>
        </w:numPr>
        <w:rPr>
          <w:rFonts w:ascii="Arial" w:hAnsi="Arial" w:cs="Arial"/>
        </w:rPr>
      </w:pPr>
      <w:r w:rsidRPr="00F94AEB">
        <w:rPr>
          <w:rFonts w:ascii="Arial" w:hAnsi="Arial" w:cs="Arial"/>
        </w:rPr>
        <w:lastRenderedPageBreak/>
        <w:t>Modelo de clasificación: Considerar modelos transformer (BERT) para mayor precisión en clasificación de texto​</w:t>
      </w:r>
    </w:p>
    <w:p w14:paraId="68F395B0" w14:textId="77777777" w:rsidR="00F94AEB" w:rsidRPr="00F94AEB" w:rsidRDefault="00F94AEB" w:rsidP="00F94AEB">
      <w:pPr>
        <w:numPr>
          <w:ilvl w:val="0"/>
          <w:numId w:val="12"/>
        </w:numPr>
        <w:rPr>
          <w:rFonts w:ascii="Arial" w:hAnsi="Arial" w:cs="Arial"/>
        </w:rPr>
      </w:pPr>
      <w:r w:rsidRPr="00F94AEB">
        <w:rPr>
          <w:rFonts w:ascii="Arial" w:hAnsi="Arial" w:cs="Arial"/>
        </w:rPr>
        <w:t>Caché de consultas: Implementar @st.cache_data para consultas frecuentes</w:t>
      </w:r>
    </w:p>
    <w:p w14:paraId="63C27B85" w14:textId="77777777" w:rsidR="00F94AEB" w:rsidRPr="00F94AEB" w:rsidRDefault="00F94AEB" w:rsidP="00F94AEB">
      <w:pPr>
        <w:numPr>
          <w:ilvl w:val="0"/>
          <w:numId w:val="12"/>
        </w:numPr>
        <w:rPr>
          <w:rFonts w:ascii="Arial" w:hAnsi="Arial" w:cs="Arial"/>
        </w:rPr>
      </w:pPr>
      <w:r w:rsidRPr="00F94AEB">
        <w:rPr>
          <w:rFonts w:ascii="Arial" w:hAnsi="Arial" w:cs="Arial"/>
        </w:rPr>
        <w:t>Autenticación: Agregar sistema de login para entornos multiusuario</w:t>
      </w:r>
    </w:p>
    <w:p w14:paraId="37097D73" w14:textId="67B8E639" w:rsidR="00F94AEB" w:rsidRDefault="00F94AEB" w:rsidP="00F94AEB">
      <w:pPr>
        <w:numPr>
          <w:ilvl w:val="0"/>
          <w:numId w:val="12"/>
        </w:numPr>
        <w:rPr>
          <w:rFonts w:ascii="Arial" w:hAnsi="Arial" w:cs="Arial"/>
        </w:rPr>
      </w:pPr>
      <w:r w:rsidRPr="00F94AEB">
        <w:rPr>
          <w:rFonts w:ascii="Arial" w:hAnsi="Arial" w:cs="Arial"/>
        </w:rPr>
        <w:t>Exportación: Permitir descarga de resultados en formatos CSV/JSON</w:t>
      </w:r>
    </w:p>
    <w:p w14:paraId="3B650175" w14:textId="39FBA0BE" w:rsidR="0043399F" w:rsidRDefault="0043399F" w:rsidP="0043399F">
      <w:pPr>
        <w:ind w:left="360"/>
        <w:jc w:val="center"/>
        <w:rPr>
          <w:rFonts w:ascii="Arial" w:hAnsi="Arial" w:cs="Arial"/>
        </w:rPr>
      </w:pPr>
      <w:r w:rsidRPr="0043399F">
        <w:rPr>
          <w:rFonts w:ascii="Arial" w:hAnsi="Arial" w:cs="Arial"/>
          <w:noProof/>
        </w:rPr>
        <w:drawing>
          <wp:inline distT="0" distB="0" distL="0" distR="0" wp14:anchorId="2C10103E" wp14:editId="08D06281">
            <wp:extent cx="4827639" cy="255687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31312" cy="2558822"/>
                    </a:xfrm>
                    <a:prstGeom prst="rect">
                      <a:avLst/>
                    </a:prstGeom>
                  </pic:spPr>
                </pic:pic>
              </a:graphicData>
            </a:graphic>
          </wp:inline>
        </w:drawing>
      </w:r>
      <w:r w:rsidR="00CF6F20">
        <w:rPr>
          <w:rFonts w:ascii="Arial" w:hAnsi="Arial" w:cs="Arial"/>
        </w:rPr>
        <w:br/>
      </w:r>
    </w:p>
    <w:p w14:paraId="677FACE7" w14:textId="77777777" w:rsidR="00CF6F20" w:rsidRPr="00CF6F20" w:rsidRDefault="00CF6F20" w:rsidP="00CF6F20">
      <w:pPr>
        <w:ind w:left="360"/>
        <w:jc w:val="both"/>
        <w:rPr>
          <w:rFonts w:ascii="Arial" w:hAnsi="Arial" w:cs="Arial"/>
          <w:lang w:val="es-BO"/>
        </w:rPr>
      </w:pPr>
      <w:r w:rsidRPr="00CF6F20">
        <w:rPr>
          <w:rFonts w:ascii="Arial" w:hAnsi="Arial" w:cs="Arial"/>
          <w:lang w:val="es-BO"/>
        </w:rPr>
        <w:t xml:space="preserve">El sistema implementa una arquitectura de recuperación de información para permitir a los usuarios realizar consultas y encontrar </w:t>
      </w:r>
      <w:r w:rsidRPr="00CF6F20">
        <w:rPr>
          <w:rFonts w:ascii="Arial" w:hAnsi="Arial" w:cs="Arial"/>
          <w:b/>
          <w:bCs/>
          <w:lang w:val="es-BO"/>
        </w:rPr>
        <w:t>artículos científicos</w:t>
      </w:r>
      <w:r w:rsidRPr="00CF6F20">
        <w:rPr>
          <w:rFonts w:ascii="Arial" w:hAnsi="Arial" w:cs="Arial"/>
          <w:lang w:val="es-BO"/>
        </w:rPr>
        <w:t xml:space="preserve"> relevantes relacionados con la salud mental a partir de la colección de documentos indexados.</w:t>
      </w:r>
    </w:p>
    <w:p w14:paraId="2818FCFA" w14:textId="77777777" w:rsidR="00CF6F20" w:rsidRPr="00CF6F20" w:rsidRDefault="00CF6F20" w:rsidP="00CF6F20">
      <w:pPr>
        <w:ind w:left="360"/>
        <w:jc w:val="both"/>
        <w:rPr>
          <w:rFonts w:ascii="Arial" w:hAnsi="Arial" w:cs="Arial"/>
          <w:b/>
          <w:bCs/>
          <w:lang w:val="es-BO"/>
        </w:rPr>
      </w:pPr>
      <w:r w:rsidRPr="00CF6F20">
        <w:rPr>
          <w:rFonts w:ascii="Arial" w:hAnsi="Arial" w:cs="Arial"/>
          <w:b/>
          <w:bCs/>
          <w:lang w:val="es-BO"/>
        </w:rPr>
        <w:t>Creación de Índices (Indexación)</w:t>
      </w:r>
    </w:p>
    <w:p w14:paraId="61ADBB3D" w14:textId="77777777" w:rsidR="00CF6F20" w:rsidRPr="00CF6F20" w:rsidRDefault="00CF6F20" w:rsidP="00CF6F20">
      <w:pPr>
        <w:ind w:left="360"/>
        <w:jc w:val="both"/>
        <w:rPr>
          <w:rFonts w:ascii="Arial" w:hAnsi="Arial" w:cs="Arial"/>
          <w:lang w:val="es-BO"/>
        </w:rPr>
      </w:pPr>
      <w:r w:rsidRPr="00CF6F20">
        <w:rPr>
          <w:rFonts w:ascii="Arial" w:hAnsi="Arial" w:cs="Arial"/>
          <w:lang w:val="es-BO"/>
        </w:rPr>
        <w:t xml:space="preserve">La indexación es la etapa donde los documentos de texto sin procesar se transforman en una </w:t>
      </w:r>
      <w:r w:rsidRPr="00CF6F20">
        <w:rPr>
          <w:rFonts w:ascii="Arial" w:hAnsi="Arial" w:cs="Arial"/>
          <w:b/>
          <w:bCs/>
          <w:lang w:val="es-BO"/>
        </w:rPr>
        <w:t>representación numérica</w:t>
      </w:r>
      <w:r w:rsidRPr="00CF6F20">
        <w:rPr>
          <w:rFonts w:ascii="Arial" w:hAnsi="Arial" w:cs="Arial"/>
          <w:lang w:val="es-BO"/>
        </w:rPr>
        <w:t xml:space="preserve"> que el modelo de búsqueda puede entender y procesar eficientemente. El proceso se lleva a cabo utilizando el método </w:t>
      </w:r>
      <w:r w:rsidRPr="00CF6F20">
        <w:rPr>
          <w:rFonts w:ascii="Arial" w:hAnsi="Arial" w:cs="Arial"/>
          <w:b/>
          <w:bCs/>
          <w:lang w:val="es-BO"/>
        </w:rPr>
        <w:t>TF-IDF (Term Frequency-Inverse Document Frequency)</w:t>
      </w:r>
      <w:r w:rsidRPr="00CF6F20">
        <w:rPr>
          <w:rFonts w:ascii="Arial" w:hAnsi="Arial" w:cs="Arial"/>
          <w:lang w:val="es-BO"/>
        </w:rPr>
        <w:t>.</w:t>
      </w:r>
    </w:p>
    <w:p w14:paraId="60F50ABE" w14:textId="77777777" w:rsidR="00CF6F20" w:rsidRPr="00CF6F20" w:rsidRDefault="00CF6F20" w:rsidP="00CF6F20">
      <w:pPr>
        <w:ind w:left="360"/>
        <w:jc w:val="both"/>
        <w:rPr>
          <w:rFonts w:ascii="Arial" w:hAnsi="Arial" w:cs="Arial"/>
          <w:b/>
          <w:bCs/>
          <w:lang w:val="es-BO"/>
        </w:rPr>
      </w:pPr>
      <w:r w:rsidRPr="00CF6F20">
        <w:rPr>
          <w:rFonts w:ascii="Arial" w:hAnsi="Arial" w:cs="Arial"/>
          <w:b/>
          <w:bCs/>
          <w:lang w:val="es-BO"/>
        </w:rPr>
        <w:t>1. Ingesta y Preprocesamiento de Documentos</w:t>
      </w:r>
    </w:p>
    <w:p w14:paraId="33AA1755" w14:textId="77777777" w:rsidR="00CF6F20" w:rsidRPr="00CF6F20" w:rsidRDefault="00CF6F20" w:rsidP="00CF6F20">
      <w:pPr>
        <w:ind w:left="360"/>
        <w:jc w:val="both"/>
        <w:rPr>
          <w:rFonts w:ascii="Arial" w:hAnsi="Arial" w:cs="Arial"/>
          <w:lang w:val="es-BO"/>
        </w:rPr>
      </w:pPr>
      <w:r w:rsidRPr="00CF6F20">
        <w:rPr>
          <w:rFonts w:ascii="Arial" w:hAnsi="Arial" w:cs="Arial"/>
          <w:lang w:val="es-BO"/>
        </w:rPr>
        <w:t xml:space="preserve">Antes de la vectorización, los documentos (los </w:t>
      </w:r>
      <w:r w:rsidRPr="00CF6F20">
        <w:rPr>
          <w:rFonts w:ascii="Arial" w:hAnsi="Arial" w:cs="Arial"/>
          <w:i/>
          <w:iCs/>
          <w:lang w:val="es-BO"/>
        </w:rPr>
        <w:t>Abstracts</w:t>
      </w:r>
      <w:r w:rsidRPr="00CF6F20">
        <w:rPr>
          <w:rFonts w:ascii="Arial" w:hAnsi="Arial" w:cs="Arial"/>
          <w:lang w:val="es-BO"/>
        </w:rPr>
        <w:t xml:space="preserve"> de los artículos) pasan por una fase de preprocesamiento, que incluye:</w:t>
      </w:r>
    </w:p>
    <w:p w14:paraId="1F4DD878" w14:textId="77777777" w:rsidR="00CF6F20" w:rsidRPr="00CF6F20" w:rsidRDefault="00CF6F20" w:rsidP="00CF6F20">
      <w:pPr>
        <w:numPr>
          <w:ilvl w:val="0"/>
          <w:numId w:val="13"/>
        </w:numPr>
        <w:jc w:val="both"/>
        <w:rPr>
          <w:rFonts w:ascii="Arial" w:hAnsi="Arial" w:cs="Arial"/>
          <w:lang w:val="es-BO"/>
        </w:rPr>
      </w:pPr>
      <w:r w:rsidRPr="00CF6F20">
        <w:rPr>
          <w:rFonts w:ascii="Arial" w:hAnsi="Arial" w:cs="Arial"/>
          <w:b/>
          <w:bCs/>
          <w:lang w:val="es-BO"/>
        </w:rPr>
        <w:t>Limpieza de Texto:</w:t>
      </w:r>
      <w:r w:rsidRPr="00CF6F20">
        <w:rPr>
          <w:rFonts w:ascii="Arial" w:hAnsi="Arial" w:cs="Arial"/>
          <w:lang w:val="es-BO"/>
        </w:rPr>
        <w:t xml:space="preserve"> Conversión a minúsculas, y eliminación de puntuación, números y caracteres especiales.</w:t>
      </w:r>
    </w:p>
    <w:p w14:paraId="08763D1A" w14:textId="77777777" w:rsidR="00CF6F20" w:rsidRPr="00CF6F20" w:rsidRDefault="00CF6F20" w:rsidP="00CF6F20">
      <w:pPr>
        <w:numPr>
          <w:ilvl w:val="0"/>
          <w:numId w:val="13"/>
        </w:numPr>
        <w:jc w:val="both"/>
        <w:rPr>
          <w:rFonts w:ascii="Arial" w:hAnsi="Arial" w:cs="Arial"/>
          <w:lang w:val="es-BO"/>
        </w:rPr>
      </w:pPr>
      <w:r w:rsidRPr="00CF6F20">
        <w:rPr>
          <w:rFonts w:ascii="Arial" w:hAnsi="Arial" w:cs="Arial"/>
          <w:b/>
          <w:bCs/>
          <w:lang w:val="es-BO"/>
        </w:rPr>
        <w:t>Eliminación de Stopwords:</w:t>
      </w:r>
      <w:r w:rsidRPr="00CF6F20">
        <w:rPr>
          <w:rFonts w:ascii="Arial" w:hAnsi="Arial" w:cs="Arial"/>
          <w:lang w:val="es-BO"/>
        </w:rPr>
        <w:t xml:space="preserve"> Se eliminan palabras comunes del idioma español que no añaden valor semántico, como 'el', 'la', 'un', 'una', etc..</w:t>
      </w:r>
    </w:p>
    <w:p w14:paraId="3B12C931" w14:textId="77777777" w:rsidR="00CF6F20" w:rsidRPr="00CF6F20" w:rsidRDefault="00CF6F20" w:rsidP="00CF6F20">
      <w:pPr>
        <w:ind w:left="360"/>
        <w:jc w:val="both"/>
        <w:rPr>
          <w:rFonts w:ascii="Arial" w:hAnsi="Arial" w:cs="Arial"/>
          <w:b/>
          <w:bCs/>
          <w:lang w:val="es-BO"/>
        </w:rPr>
      </w:pPr>
      <w:r w:rsidRPr="00CF6F20">
        <w:rPr>
          <w:rFonts w:ascii="Arial" w:hAnsi="Arial" w:cs="Arial"/>
          <w:b/>
          <w:bCs/>
          <w:lang w:val="es-BO"/>
        </w:rPr>
        <w:t>2. Vectorización TF-IDF</w:t>
      </w:r>
    </w:p>
    <w:p w14:paraId="5ABD1FDC" w14:textId="77777777" w:rsidR="00CF6F20" w:rsidRPr="00CF6F20" w:rsidRDefault="00CF6F20" w:rsidP="00CF6F20">
      <w:pPr>
        <w:ind w:left="360"/>
        <w:jc w:val="both"/>
        <w:rPr>
          <w:rFonts w:ascii="Arial" w:hAnsi="Arial" w:cs="Arial"/>
          <w:lang w:val="es-BO"/>
        </w:rPr>
      </w:pPr>
      <w:r w:rsidRPr="00CF6F20">
        <w:rPr>
          <w:rFonts w:ascii="Arial" w:hAnsi="Arial" w:cs="Arial"/>
          <w:lang w:val="es-BO"/>
        </w:rPr>
        <w:t>La vectorización con TF-IDF es la base para la creación del índice. Esta técnica calcula la importancia relativa de cada palabra en cada documento del corpus.</w:t>
      </w:r>
    </w:p>
    <w:p w14:paraId="247C2A91" w14:textId="77777777" w:rsidR="00CF6F20" w:rsidRPr="00CF6F20" w:rsidRDefault="00CF6F20" w:rsidP="00CF6F20">
      <w:pPr>
        <w:numPr>
          <w:ilvl w:val="0"/>
          <w:numId w:val="14"/>
        </w:numPr>
        <w:jc w:val="both"/>
        <w:rPr>
          <w:rFonts w:ascii="Arial" w:hAnsi="Arial" w:cs="Arial"/>
          <w:lang w:val="es-BO"/>
        </w:rPr>
      </w:pPr>
      <w:r w:rsidRPr="00CF6F20">
        <w:rPr>
          <w:rFonts w:ascii="Arial" w:hAnsi="Arial" w:cs="Arial"/>
          <w:b/>
          <w:bCs/>
          <w:lang w:val="es-BO"/>
        </w:rPr>
        <w:t>Frecuencia de Término (TF):</w:t>
      </w:r>
      <w:r w:rsidRPr="00CF6F20">
        <w:rPr>
          <w:rFonts w:ascii="Arial" w:hAnsi="Arial" w:cs="Arial"/>
          <w:lang w:val="es-BO"/>
        </w:rPr>
        <w:t xml:space="preserve"> Mide la frecuencia con la que un término específico aparece en un documento.</w:t>
      </w:r>
    </w:p>
    <w:p w14:paraId="4A79C8E1" w14:textId="77777777" w:rsidR="00CF6F20" w:rsidRPr="00CF6F20" w:rsidRDefault="00CF6F20" w:rsidP="00CF6F20">
      <w:pPr>
        <w:numPr>
          <w:ilvl w:val="0"/>
          <w:numId w:val="14"/>
        </w:numPr>
        <w:jc w:val="both"/>
        <w:rPr>
          <w:rFonts w:ascii="Arial" w:hAnsi="Arial" w:cs="Arial"/>
          <w:lang w:val="es-BO"/>
        </w:rPr>
      </w:pPr>
      <w:r w:rsidRPr="00CF6F20">
        <w:rPr>
          <w:rFonts w:ascii="Arial" w:hAnsi="Arial" w:cs="Arial"/>
          <w:b/>
          <w:bCs/>
          <w:lang w:val="es-BO"/>
        </w:rPr>
        <w:lastRenderedPageBreak/>
        <w:t>Frecuencia Inversa de Documento (IDF):</w:t>
      </w:r>
      <w:r w:rsidRPr="00CF6F20">
        <w:rPr>
          <w:rFonts w:ascii="Arial" w:hAnsi="Arial" w:cs="Arial"/>
          <w:lang w:val="es-BO"/>
        </w:rPr>
        <w:t xml:space="preserve"> Cuantifica la rareza de un término en toda la colección de documentos. Un </w:t>
      </w:r>
      <w:r w:rsidRPr="00CF6F20">
        <w:rPr>
          <w:rFonts w:ascii="Arial" w:hAnsi="Arial" w:cs="Arial"/>
          <w:b/>
          <w:bCs/>
          <w:lang w:val="es-BO"/>
        </w:rPr>
        <w:t>IDF alto</w:t>
      </w:r>
      <w:r w:rsidRPr="00CF6F20">
        <w:rPr>
          <w:rFonts w:ascii="Arial" w:hAnsi="Arial" w:cs="Arial"/>
          <w:lang w:val="es-BO"/>
        </w:rPr>
        <w:t xml:space="preserve"> indica que el término es raro en el corpus y, por lo tanto, posee un </w:t>
      </w:r>
      <w:r w:rsidRPr="00CF6F20">
        <w:rPr>
          <w:rFonts w:ascii="Arial" w:hAnsi="Arial" w:cs="Arial"/>
          <w:b/>
          <w:bCs/>
          <w:lang w:val="es-BO"/>
        </w:rPr>
        <w:t>alto poder discriminatorio</w:t>
      </w:r>
      <w:r w:rsidRPr="00CF6F20">
        <w:rPr>
          <w:rFonts w:ascii="Arial" w:hAnsi="Arial" w:cs="Arial"/>
          <w:lang w:val="es-BO"/>
        </w:rPr>
        <w:t>.</w:t>
      </w:r>
    </w:p>
    <w:p w14:paraId="7D4A2669" w14:textId="61C98C31" w:rsidR="00CF6F20" w:rsidRPr="00CF6F20" w:rsidRDefault="00CF6F20" w:rsidP="00CF6F20">
      <w:pPr>
        <w:ind w:left="360"/>
        <w:jc w:val="both"/>
        <w:rPr>
          <w:rFonts w:ascii="Arial" w:hAnsi="Arial" w:cs="Arial"/>
          <w:lang w:val="es-BO"/>
        </w:rPr>
      </w:pPr>
      <w:r w:rsidRPr="00CF6F20">
        <w:rPr>
          <w:rFonts w:ascii="Arial" w:hAnsi="Arial" w:cs="Arial"/>
          <w:lang w:val="es-BO"/>
        </w:rPr>
        <w:t xml:space="preserve">El producto de TF e IDF genera la </w:t>
      </w:r>
      <w:r w:rsidRPr="00CF6F20">
        <w:rPr>
          <w:rFonts w:ascii="Arial" w:hAnsi="Arial" w:cs="Arial"/>
          <w:b/>
          <w:bCs/>
          <w:lang w:val="es-BO"/>
        </w:rPr>
        <w:t>matriz TF-IDF</w:t>
      </w:r>
      <w:r w:rsidRPr="00CF6F20">
        <w:rPr>
          <w:rFonts w:ascii="Arial" w:hAnsi="Arial" w:cs="Arial"/>
          <w:lang w:val="es-BO"/>
        </w:rPr>
        <w:t xml:space="preserve">, donde cada documento se representa como un </w:t>
      </w:r>
      <w:r w:rsidRPr="00CF6F20">
        <w:rPr>
          <w:rFonts w:ascii="Arial" w:hAnsi="Arial" w:cs="Arial"/>
          <w:b/>
          <w:bCs/>
          <w:lang w:val="es-BO"/>
        </w:rPr>
        <w:t>vector TF-IDF</w:t>
      </w:r>
      <w:r w:rsidRPr="00CF6F20">
        <w:rPr>
          <w:rFonts w:ascii="Arial" w:hAnsi="Arial" w:cs="Arial"/>
          <w:lang w:val="es-BO"/>
        </w:rPr>
        <w:t xml:space="preserve">. Los términos más importantes (relevantes para el documento y raros en el corpus) tendrán valores más altos en el vector. Esta representación vectorial es crucial para la </w:t>
      </w:r>
      <w:r w:rsidRPr="00CF6F20">
        <w:rPr>
          <w:rFonts w:ascii="Arial" w:hAnsi="Arial" w:cs="Arial"/>
          <w:b/>
          <w:bCs/>
          <w:lang w:val="es-BO"/>
        </w:rPr>
        <w:t>comparación cuantitativa</w:t>
      </w:r>
      <w:r w:rsidRPr="00CF6F20">
        <w:rPr>
          <w:rFonts w:ascii="Arial" w:hAnsi="Arial" w:cs="Arial"/>
          <w:lang w:val="es-BO"/>
        </w:rPr>
        <w:t xml:space="preserve"> y la </w:t>
      </w:r>
      <w:r w:rsidRPr="00CF6F20">
        <w:rPr>
          <w:rFonts w:ascii="Arial" w:hAnsi="Arial" w:cs="Arial"/>
          <w:b/>
          <w:bCs/>
          <w:lang w:val="es-BO"/>
        </w:rPr>
        <w:t>eficiencia en la búsqueda</w:t>
      </w:r>
      <w:r w:rsidRPr="00CF6F20">
        <w:rPr>
          <w:rFonts w:ascii="Arial" w:hAnsi="Arial" w:cs="Arial"/>
          <w:lang w:val="es-BO"/>
        </w:rPr>
        <w:t>.</w:t>
      </w:r>
    </w:p>
    <w:p w14:paraId="20B08747" w14:textId="77777777" w:rsidR="00CF6F20" w:rsidRPr="00CF6F20" w:rsidRDefault="00CF6F20" w:rsidP="00CF6F20">
      <w:pPr>
        <w:ind w:left="360"/>
        <w:jc w:val="both"/>
        <w:rPr>
          <w:rFonts w:ascii="Arial" w:hAnsi="Arial" w:cs="Arial"/>
          <w:b/>
          <w:bCs/>
          <w:lang w:val="es-BO"/>
        </w:rPr>
      </w:pPr>
      <w:r w:rsidRPr="00CF6F20">
        <w:rPr>
          <w:rFonts w:ascii="Arial" w:hAnsi="Arial" w:cs="Arial"/>
          <w:b/>
          <w:bCs/>
          <w:lang w:val="es-BO"/>
        </w:rPr>
        <w:t>Ranking de Contenido</w:t>
      </w:r>
    </w:p>
    <w:p w14:paraId="2F426F75" w14:textId="77777777" w:rsidR="00CF6F20" w:rsidRPr="00CF6F20" w:rsidRDefault="00CF6F20" w:rsidP="00CF6F20">
      <w:pPr>
        <w:ind w:left="360"/>
        <w:jc w:val="both"/>
        <w:rPr>
          <w:rFonts w:ascii="Arial" w:hAnsi="Arial" w:cs="Arial"/>
          <w:lang w:val="es-BO"/>
        </w:rPr>
      </w:pPr>
      <w:r w:rsidRPr="00CF6F20">
        <w:rPr>
          <w:rFonts w:ascii="Arial" w:hAnsi="Arial" w:cs="Arial"/>
          <w:lang w:val="es-BO"/>
        </w:rPr>
        <w:t>El ranking es el proceso mediante el cual el sistema clasifica los documentos en función de su relevancia para la consulta del usuario, asegurando que los resultados más útiles se muestren primero.</w:t>
      </w:r>
    </w:p>
    <w:p w14:paraId="22BAABFB" w14:textId="77777777" w:rsidR="00CF6F20" w:rsidRPr="00CF6F20" w:rsidRDefault="00CF6F20" w:rsidP="00CF6F20">
      <w:pPr>
        <w:ind w:left="360"/>
        <w:jc w:val="both"/>
        <w:rPr>
          <w:rFonts w:ascii="Arial" w:hAnsi="Arial" w:cs="Arial"/>
          <w:b/>
          <w:bCs/>
          <w:lang w:val="es-BO"/>
        </w:rPr>
      </w:pPr>
      <w:r w:rsidRPr="00CF6F20">
        <w:rPr>
          <w:rFonts w:ascii="Arial" w:hAnsi="Arial" w:cs="Arial"/>
          <w:b/>
          <w:bCs/>
          <w:lang w:val="es-BO"/>
        </w:rPr>
        <w:t>1. Búsqueda y Vectorización de la Consulta</w:t>
      </w:r>
    </w:p>
    <w:p w14:paraId="6E6472CE" w14:textId="77777777" w:rsidR="00CF6F20" w:rsidRPr="00CF6F20" w:rsidRDefault="00CF6F20" w:rsidP="00CF6F20">
      <w:pPr>
        <w:ind w:left="360"/>
        <w:jc w:val="both"/>
        <w:rPr>
          <w:rFonts w:ascii="Arial" w:hAnsi="Arial" w:cs="Arial"/>
          <w:lang w:val="es-BO"/>
        </w:rPr>
      </w:pPr>
      <w:r w:rsidRPr="00CF6F20">
        <w:rPr>
          <w:rFonts w:ascii="Arial" w:hAnsi="Arial" w:cs="Arial"/>
          <w:lang w:val="es-BO"/>
        </w:rPr>
        <w:t>Cuando un usuario ingresa una consulta:</w:t>
      </w:r>
    </w:p>
    <w:p w14:paraId="1E9532A3" w14:textId="77777777" w:rsidR="00CF6F20" w:rsidRPr="00CF6F20" w:rsidRDefault="00CF6F20" w:rsidP="00CF6F20">
      <w:pPr>
        <w:numPr>
          <w:ilvl w:val="0"/>
          <w:numId w:val="15"/>
        </w:numPr>
        <w:jc w:val="both"/>
        <w:rPr>
          <w:rFonts w:ascii="Arial" w:hAnsi="Arial" w:cs="Arial"/>
          <w:lang w:val="es-BO"/>
        </w:rPr>
      </w:pPr>
      <w:r w:rsidRPr="00CF6F20">
        <w:rPr>
          <w:rFonts w:ascii="Arial" w:hAnsi="Arial" w:cs="Arial"/>
          <w:lang w:val="es-BO"/>
        </w:rPr>
        <w:t xml:space="preserve">La consulta se somete al </w:t>
      </w:r>
      <w:r w:rsidRPr="00CF6F20">
        <w:rPr>
          <w:rFonts w:ascii="Arial" w:hAnsi="Arial" w:cs="Arial"/>
          <w:b/>
          <w:bCs/>
          <w:lang w:val="es-BO"/>
        </w:rPr>
        <w:t>mismo proceso de limpieza</w:t>
      </w:r>
      <w:r w:rsidRPr="00CF6F20">
        <w:rPr>
          <w:rFonts w:ascii="Arial" w:hAnsi="Arial" w:cs="Arial"/>
          <w:lang w:val="es-BO"/>
        </w:rPr>
        <w:t xml:space="preserve"> (limpiar_texto) y </w:t>
      </w:r>
      <w:r w:rsidRPr="00CF6F20">
        <w:rPr>
          <w:rFonts w:ascii="Arial" w:hAnsi="Arial" w:cs="Arial"/>
          <w:b/>
          <w:bCs/>
          <w:lang w:val="es-BO"/>
        </w:rPr>
        <w:t>vectorización</w:t>
      </w:r>
      <w:r w:rsidRPr="00CF6F20">
        <w:rPr>
          <w:rFonts w:ascii="Arial" w:hAnsi="Arial" w:cs="Arial"/>
          <w:lang w:val="es-BO"/>
        </w:rPr>
        <w:t xml:space="preserve"> (TfidfVectorizer) utilizado para indexar los documentos. Esto transforma la consulta en un vector numérico en el mismo espacio vectorial que los documentos.</w:t>
      </w:r>
    </w:p>
    <w:p w14:paraId="5CC45CF9" w14:textId="77777777" w:rsidR="00CF6F20" w:rsidRPr="00CF6F20" w:rsidRDefault="00CF6F20" w:rsidP="00CF6F20">
      <w:pPr>
        <w:ind w:left="360"/>
        <w:jc w:val="both"/>
        <w:rPr>
          <w:rFonts w:ascii="Arial" w:hAnsi="Arial" w:cs="Arial"/>
          <w:b/>
          <w:bCs/>
          <w:lang w:val="es-BO"/>
        </w:rPr>
      </w:pPr>
      <w:r w:rsidRPr="00CF6F20">
        <w:rPr>
          <w:rFonts w:ascii="Arial" w:hAnsi="Arial" w:cs="Arial"/>
          <w:b/>
          <w:bCs/>
          <w:lang w:val="es-BO"/>
        </w:rPr>
        <w:t>2. Cálculo de Similitud (Ranking)</w:t>
      </w:r>
    </w:p>
    <w:p w14:paraId="742F9A6A" w14:textId="77777777" w:rsidR="00CF6F20" w:rsidRPr="00CF6F20" w:rsidRDefault="00CF6F20" w:rsidP="00CF6F20">
      <w:pPr>
        <w:ind w:left="360"/>
        <w:jc w:val="both"/>
        <w:rPr>
          <w:rFonts w:ascii="Arial" w:hAnsi="Arial" w:cs="Arial"/>
          <w:lang w:val="es-BO"/>
        </w:rPr>
      </w:pPr>
      <w:r w:rsidRPr="00CF6F20">
        <w:rPr>
          <w:rFonts w:ascii="Arial" w:hAnsi="Arial" w:cs="Arial"/>
          <w:lang w:val="es-BO"/>
        </w:rPr>
        <w:t xml:space="preserve">La métrica utilizada para determinar la relevancia es la </w:t>
      </w:r>
      <w:r w:rsidRPr="00CF6F20">
        <w:rPr>
          <w:rFonts w:ascii="Arial" w:hAnsi="Arial" w:cs="Arial"/>
          <w:b/>
          <w:bCs/>
          <w:lang w:val="es-BO"/>
        </w:rPr>
        <w:t>Similitud Coseno</w:t>
      </w:r>
      <w:r w:rsidRPr="00CF6F20">
        <w:rPr>
          <w:rFonts w:ascii="Arial" w:hAnsi="Arial" w:cs="Arial"/>
          <w:lang w:val="es-BO"/>
        </w:rPr>
        <w:t>.</w:t>
      </w:r>
    </w:p>
    <w:p w14:paraId="6143CC2B" w14:textId="77777777" w:rsidR="00CF6F20" w:rsidRPr="00CF6F20" w:rsidRDefault="00CF6F20" w:rsidP="00CF6F20">
      <w:pPr>
        <w:numPr>
          <w:ilvl w:val="0"/>
          <w:numId w:val="16"/>
        </w:numPr>
        <w:jc w:val="both"/>
        <w:rPr>
          <w:rFonts w:ascii="Arial" w:hAnsi="Arial" w:cs="Arial"/>
          <w:lang w:val="es-BO"/>
        </w:rPr>
      </w:pPr>
      <w:r w:rsidRPr="00CF6F20">
        <w:rPr>
          <w:rFonts w:ascii="Arial" w:hAnsi="Arial" w:cs="Arial"/>
          <w:b/>
          <w:bCs/>
          <w:lang w:val="es-BO"/>
        </w:rPr>
        <w:t>Similitud Coseno:</w:t>
      </w:r>
      <w:r w:rsidRPr="00CF6F20">
        <w:rPr>
          <w:rFonts w:ascii="Arial" w:hAnsi="Arial" w:cs="Arial"/>
          <w:lang w:val="es-BO"/>
        </w:rPr>
        <w:t xml:space="preserve"> Mide el </w:t>
      </w:r>
      <w:r w:rsidRPr="00CF6F20">
        <w:rPr>
          <w:rFonts w:ascii="Arial" w:hAnsi="Arial" w:cs="Arial"/>
          <w:b/>
          <w:bCs/>
          <w:lang w:val="es-BO"/>
        </w:rPr>
        <w:t>ángulo</w:t>
      </w:r>
      <w:r w:rsidRPr="00CF6F20">
        <w:rPr>
          <w:rFonts w:ascii="Arial" w:hAnsi="Arial" w:cs="Arial"/>
          <w:lang w:val="es-BO"/>
        </w:rPr>
        <w:t xml:space="preserve"> entre el vector de la consulta y el vector TF-IDF de cada documento. Esta métrica es preferida porque evalúa la similitud basada en la </w:t>
      </w:r>
      <w:r w:rsidRPr="00CF6F20">
        <w:rPr>
          <w:rFonts w:ascii="Arial" w:hAnsi="Arial" w:cs="Arial"/>
          <w:b/>
          <w:bCs/>
          <w:lang w:val="es-BO"/>
        </w:rPr>
        <w:t>orientación</w:t>
      </w:r>
      <w:r w:rsidRPr="00CF6F20">
        <w:rPr>
          <w:rFonts w:ascii="Arial" w:hAnsi="Arial" w:cs="Arial"/>
          <w:lang w:val="es-BO"/>
        </w:rPr>
        <w:t xml:space="preserve"> de los vectores (contenido semántico), sin ser sesgada por la longitud del documento.</w:t>
      </w:r>
    </w:p>
    <w:p w14:paraId="00FC6A9C" w14:textId="77777777" w:rsidR="00CF6F20" w:rsidRPr="00CF6F20" w:rsidRDefault="00CF6F20" w:rsidP="00CF6F20">
      <w:pPr>
        <w:ind w:left="360"/>
        <w:jc w:val="both"/>
        <w:rPr>
          <w:rFonts w:ascii="Arial" w:hAnsi="Arial" w:cs="Arial"/>
          <w:b/>
          <w:bCs/>
          <w:lang w:val="es-BO"/>
        </w:rPr>
      </w:pPr>
      <w:r w:rsidRPr="00CF6F20">
        <w:rPr>
          <w:rFonts w:ascii="Arial" w:hAnsi="Arial" w:cs="Arial"/>
          <w:b/>
          <w:bCs/>
          <w:lang w:val="es-BO"/>
        </w:rPr>
        <w:t>3. Clasificación de Resultados</w:t>
      </w:r>
    </w:p>
    <w:p w14:paraId="6E92A61B" w14:textId="77777777" w:rsidR="00CF6F20" w:rsidRPr="00CF6F20" w:rsidRDefault="00CF6F20" w:rsidP="00CF6F20">
      <w:pPr>
        <w:ind w:left="360"/>
        <w:jc w:val="both"/>
        <w:rPr>
          <w:rFonts w:ascii="Arial" w:hAnsi="Arial" w:cs="Arial"/>
          <w:lang w:val="es-BO"/>
        </w:rPr>
      </w:pPr>
      <w:r w:rsidRPr="00CF6F20">
        <w:rPr>
          <w:rFonts w:ascii="Arial" w:hAnsi="Arial" w:cs="Arial"/>
          <w:lang w:val="es-BO"/>
        </w:rPr>
        <w:t xml:space="preserve">El sistema clasifica los documentos en orden </w:t>
      </w:r>
      <w:r w:rsidRPr="00CF6F20">
        <w:rPr>
          <w:rFonts w:ascii="Arial" w:hAnsi="Arial" w:cs="Arial"/>
          <w:b/>
          <w:bCs/>
          <w:lang w:val="es-BO"/>
        </w:rPr>
        <w:t>descendente</w:t>
      </w:r>
      <w:r w:rsidRPr="00CF6F20">
        <w:rPr>
          <w:rFonts w:ascii="Arial" w:hAnsi="Arial" w:cs="Arial"/>
          <w:lang w:val="es-BO"/>
        </w:rPr>
        <w:t xml:space="preserve"> de su puntuación de Similitud Coseno. Los documentos con las </w:t>
      </w:r>
      <w:r w:rsidRPr="00CF6F20">
        <w:rPr>
          <w:rFonts w:ascii="Arial" w:hAnsi="Arial" w:cs="Arial"/>
          <w:b/>
          <w:bCs/>
          <w:lang w:val="es-BO"/>
        </w:rPr>
        <w:t>puntuaciones de similitud más altas</w:t>
      </w:r>
      <w:r w:rsidRPr="00CF6F20">
        <w:rPr>
          <w:rFonts w:ascii="Arial" w:hAnsi="Arial" w:cs="Arial"/>
          <w:lang w:val="es-BO"/>
        </w:rPr>
        <w:t xml:space="preserve"> son considerados los más relevantes para la consulta del usuario y se presentan primero.</w:t>
      </w:r>
    </w:p>
    <w:p w14:paraId="48B3E6F2" w14:textId="488526EC" w:rsidR="00CF6F20" w:rsidRPr="00CF6F20" w:rsidRDefault="00CF6F20" w:rsidP="00CF6F20">
      <w:pPr>
        <w:ind w:left="360"/>
        <w:jc w:val="both"/>
        <w:rPr>
          <w:rFonts w:ascii="Arial" w:hAnsi="Arial" w:cs="Arial"/>
          <w:lang w:val="es-BO"/>
        </w:rPr>
      </w:pPr>
      <w:r w:rsidRPr="00CF6F20">
        <w:rPr>
          <w:rFonts w:ascii="Arial" w:hAnsi="Arial" w:cs="Arial"/>
          <w:lang w:val="es-BO"/>
        </w:rPr>
        <w:lastRenderedPageBreak/>
        <w:drawing>
          <wp:inline distT="0" distB="0" distL="0" distR="0" wp14:anchorId="373306A0" wp14:editId="58E5C7E0">
            <wp:extent cx="5400040" cy="581596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5815965"/>
                    </a:xfrm>
                    <a:prstGeom prst="rect">
                      <a:avLst/>
                    </a:prstGeom>
                  </pic:spPr>
                </pic:pic>
              </a:graphicData>
            </a:graphic>
          </wp:inline>
        </w:drawing>
      </w:r>
    </w:p>
    <w:p w14:paraId="3EE855FF" w14:textId="77777777" w:rsidR="00F94AEB" w:rsidRPr="00F94AEB" w:rsidRDefault="00F94AEB"/>
    <w:sectPr w:rsidR="00F94AEB" w:rsidRPr="00F94A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64A34"/>
    <w:multiLevelType w:val="multilevel"/>
    <w:tmpl w:val="EBE8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F01BFD"/>
    <w:multiLevelType w:val="multilevel"/>
    <w:tmpl w:val="FF90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552DB3"/>
    <w:multiLevelType w:val="multilevel"/>
    <w:tmpl w:val="F194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6146CE"/>
    <w:multiLevelType w:val="multilevel"/>
    <w:tmpl w:val="4170C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06807"/>
    <w:multiLevelType w:val="multilevel"/>
    <w:tmpl w:val="2740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9634F"/>
    <w:multiLevelType w:val="multilevel"/>
    <w:tmpl w:val="335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D94BF0"/>
    <w:multiLevelType w:val="multilevel"/>
    <w:tmpl w:val="00FE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B342D"/>
    <w:multiLevelType w:val="multilevel"/>
    <w:tmpl w:val="B1A69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80413B"/>
    <w:multiLevelType w:val="multilevel"/>
    <w:tmpl w:val="53E0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13462"/>
    <w:multiLevelType w:val="multilevel"/>
    <w:tmpl w:val="95F6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C34B8"/>
    <w:multiLevelType w:val="multilevel"/>
    <w:tmpl w:val="44A83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515AA9"/>
    <w:multiLevelType w:val="multilevel"/>
    <w:tmpl w:val="B9F2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2A54B4"/>
    <w:multiLevelType w:val="multilevel"/>
    <w:tmpl w:val="79AA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B1776A"/>
    <w:multiLevelType w:val="multilevel"/>
    <w:tmpl w:val="FF1E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8E07BE"/>
    <w:multiLevelType w:val="multilevel"/>
    <w:tmpl w:val="448E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97603D"/>
    <w:multiLevelType w:val="multilevel"/>
    <w:tmpl w:val="7E0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6842876">
    <w:abstractNumId w:val="14"/>
  </w:num>
  <w:num w:numId="2" w16cid:durableId="181171824">
    <w:abstractNumId w:val="0"/>
  </w:num>
  <w:num w:numId="3" w16cid:durableId="1014844556">
    <w:abstractNumId w:val="7"/>
  </w:num>
  <w:num w:numId="4" w16cid:durableId="1576820092">
    <w:abstractNumId w:val="12"/>
  </w:num>
  <w:num w:numId="5" w16cid:durableId="691496494">
    <w:abstractNumId w:val="5"/>
  </w:num>
  <w:num w:numId="6" w16cid:durableId="1611086868">
    <w:abstractNumId w:val="11"/>
  </w:num>
  <w:num w:numId="7" w16cid:durableId="1064179437">
    <w:abstractNumId w:val="2"/>
  </w:num>
  <w:num w:numId="8" w16cid:durableId="1882210639">
    <w:abstractNumId w:val="1"/>
  </w:num>
  <w:num w:numId="9" w16cid:durableId="363554260">
    <w:abstractNumId w:val="10"/>
  </w:num>
  <w:num w:numId="10" w16cid:durableId="203174637">
    <w:abstractNumId w:val="15"/>
  </w:num>
  <w:num w:numId="11" w16cid:durableId="1966961745">
    <w:abstractNumId w:val="3"/>
  </w:num>
  <w:num w:numId="12" w16cid:durableId="2110351239">
    <w:abstractNumId w:val="13"/>
  </w:num>
  <w:num w:numId="13" w16cid:durableId="2121752279">
    <w:abstractNumId w:val="9"/>
  </w:num>
  <w:num w:numId="14" w16cid:durableId="478302754">
    <w:abstractNumId w:val="4"/>
  </w:num>
  <w:num w:numId="15" w16cid:durableId="265230959">
    <w:abstractNumId w:val="6"/>
  </w:num>
  <w:num w:numId="16" w16cid:durableId="4439590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AEB"/>
    <w:rsid w:val="00372EAD"/>
    <w:rsid w:val="003A53A1"/>
    <w:rsid w:val="0043399F"/>
    <w:rsid w:val="008120F4"/>
    <w:rsid w:val="008820D0"/>
    <w:rsid w:val="0099247D"/>
    <w:rsid w:val="00C755BA"/>
    <w:rsid w:val="00CF6F20"/>
    <w:rsid w:val="00F94A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6E7E3"/>
  <w15:chartTrackingRefBased/>
  <w15:docId w15:val="{90D985E9-9381-435E-9523-5B368CB5F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94A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72988">
      <w:bodyDiv w:val="1"/>
      <w:marLeft w:val="0"/>
      <w:marRight w:val="0"/>
      <w:marTop w:val="0"/>
      <w:marBottom w:val="0"/>
      <w:divBdr>
        <w:top w:val="none" w:sz="0" w:space="0" w:color="auto"/>
        <w:left w:val="none" w:sz="0" w:space="0" w:color="auto"/>
        <w:bottom w:val="none" w:sz="0" w:space="0" w:color="auto"/>
        <w:right w:val="none" w:sz="0" w:space="0" w:color="auto"/>
      </w:divBdr>
      <w:divsChild>
        <w:div w:id="1087965469">
          <w:marLeft w:val="0"/>
          <w:marRight w:val="0"/>
          <w:marTop w:val="0"/>
          <w:marBottom w:val="0"/>
          <w:divBdr>
            <w:top w:val="single" w:sz="2" w:space="0" w:color="auto"/>
            <w:left w:val="single" w:sz="2" w:space="0" w:color="auto"/>
            <w:bottom w:val="single" w:sz="2" w:space="0" w:color="auto"/>
            <w:right w:val="single" w:sz="2" w:space="0" w:color="auto"/>
          </w:divBdr>
          <w:divsChild>
            <w:div w:id="396897124">
              <w:marLeft w:val="0"/>
              <w:marRight w:val="0"/>
              <w:marTop w:val="0"/>
              <w:marBottom w:val="0"/>
              <w:divBdr>
                <w:top w:val="single" w:sz="2" w:space="0" w:color="auto"/>
                <w:left w:val="single" w:sz="2" w:space="0" w:color="auto"/>
                <w:bottom w:val="single" w:sz="2" w:space="0" w:color="auto"/>
                <w:right w:val="single" w:sz="2" w:space="0" w:color="auto"/>
              </w:divBdr>
            </w:div>
          </w:divsChild>
        </w:div>
        <w:div w:id="1833990034">
          <w:marLeft w:val="0"/>
          <w:marRight w:val="0"/>
          <w:marTop w:val="0"/>
          <w:marBottom w:val="0"/>
          <w:divBdr>
            <w:top w:val="single" w:sz="2" w:space="0" w:color="auto"/>
            <w:left w:val="single" w:sz="2" w:space="0" w:color="auto"/>
            <w:bottom w:val="single" w:sz="2" w:space="0" w:color="auto"/>
            <w:right w:val="single" w:sz="2" w:space="0" w:color="auto"/>
          </w:divBdr>
          <w:divsChild>
            <w:div w:id="457652401">
              <w:marLeft w:val="0"/>
              <w:marRight w:val="0"/>
              <w:marTop w:val="240"/>
              <w:marBottom w:val="240"/>
              <w:divBdr>
                <w:top w:val="single" w:sz="2" w:space="0" w:color="auto"/>
                <w:left w:val="single" w:sz="2" w:space="0" w:color="auto"/>
                <w:bottom w:val="single" w:sz="2" w:space="0" w:color="auto"/>
                <w:right w:val="single" w:sz="2" w:space="0" w:color="auto"/>
              </w:divBdr>
              <w:divsChild>
                <w:div w:id="1096095986">
                  <w:marLeft w:val="0"/>
                  <w:marRight w:val="0"/>
                  <w:marTop w:val="0"/>
                  <w:marBottom w:val="0"/>
                  <w:divBdr>
                    <w:top w:val="single" w:sz="2" w:space="0" w:color="auto"/>
                    <w:left w:val="single" w:sz="2" w:space="0" w:color="auto"/>
                    <w:bottom w:val="single" w:sz="2" w:space="0" w:color="auto"/>
                    <w:right w:val="single" w:sz="2" w:space="0" w:color="auto"/>
                  </w:divBdr>
                  <w:divsChild>
                    <w:div w:id="43718353">
                      <w:marLeft w:val="0"/>
                      <w:marRight w:val="0"/>
                      <w:marTop w:val="0"/>
                      <w:marBottom w:val="0"/>
                      <w:divBdr>
                        <w:top w:val="single" w:sz="2" w:space="0" w:color="auto"/>
                        <w:left w:val="single" w:sz="2" w:space="0" w:color="auto"/>
                        <w:bottom w:val="single" w:sz="2" w:space="0" w:color="auto"/>
                        <w:right w:val="single" w:sz="2" w:space="0" w:color="auto"/>
                      </w:divBdr>
                      <w:divsChild>
                        <w:div w:id="524905259">
                          <w:marLeft w:val="0"/>
                          <w:marRight w:val="0"/>
                          <w:marTop w:val="0"/>
                          <w:marBottom w:val="0"/>
                          <w:divBdr>
                            <w:top w:val="single" w:sz="2" w:space="3" w:color="auto"/>
                            <w:left w:val="single" w:sz="2" w:space="6" w:color="auto"/>
                            <w:bottom w:val="single" w:sz="2" w:space="3" w:color="auto"/>
                            <w:right w:val="single" w:sz="2" w:space="6" w:color="auto"/>
                          </w:divBdr>
                        </w:div>
                      </w:divsChild>
                    </w:div>
                    <w:div w:id="16075425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47804395">
          <w:marLeft w:val="0"/>
          <w:marRight w:val="0"/>
          <w:marTop w:val="0"/>
          <w:marBottom w:val="0"/>
          <w:divBdr>
            <w:top w:val="single" w:sz="2" w:space="0" w:color="auto"/>
            <w:left w:val="single" w:sz="2" w:space="0" w:color="auto"/>
            <w:bottom w:val="single" w:sz="2" w:space="0" w:color="auto"/>
            <w:right w:val="single" w:sz="2" w:space="0" w:color="auto"/>
          </w:divBdr>
          <w:divsChild>
            <w:div w:id="1462457880">
              <w:marLeft w:val="0"/>
              <w:marRight w:val="0"/>
              <w:marTop w:val="0"/>
              <w:marBottom w:val="0"/>
              <w:divBdr>
                <w:top w:val="single" w:sz="2" w:space="0" w:color="auto"/>
                <w:left w:val="single" w:sz="2" w:space="0" w:color="auto"/>
                <w:bottom w:val="single" w:sz="2" w:space="0" w:color="auto"/>
                <w:right w:val="single" w:sz="2" w:space="0" w:color="auto"/>
              </w:divBdr>
            </w:div>
          </w:divsChild>
        </w:div>
        <w:div w:id="1707441446">
          <w:marLeft w:val="0"/>
          <w:marRight w:val="0"/>
          <w:marTop w:val="0"/>
          <w:marBottom w:val="0"/>
          <w:divBdr>
            <w:top w:val="single" w:sz="2" w:space="0" w:color="auto"/>
            <w:left w:val="single" w:sz="2" w:space="0" w:color="auto"/>
            <w:bottom w:val="single" w:sz="2" w:space="0" w:color="auto"/>
            <w:right w:val="single" w:sz="2" w:space="0" w:color="auto"/>
          </w:divBdr>
          <w:divsChild>
            <w:div w:id="396637370">
              <w:marLeft w:val="0"/>
              <w:marRight w:val="0"/>
              <w:marTop w:val="0"/>
              <w:marBottom w:val="0"/>
              <w:divBdr>
                <w:top w:val="single" w:sz="2" w:space="0" w:color="auto"/>
                <w:left w:val="single" w:sz="2" w:space="0" w:color="auto"/>
                <w:bottom w:val="single" w:sz="2" w:space="0" w:color="auto"/>
                <w:right w:val="single" w:sz="2" w:space="0" w:color="auto"/>
              </w:divBdr>
            </w:div>
          </w:divsChild>
        </w:div>
        <w:div w:id="1354333351">
          <w:marLeft w:val="0"/>
          <w:marRight w:val="0"/>
          <w:marTop w:val="0"/>
          <w:marBottom w:val="0"/>
          <w:divBdr>
            <w:top w:val="single" w:sz="2" w:space="0" w:color="auto"/>
            <w:left w:val="single" w:sz="2" w:space="0" w:color="auto"/>
            <w:bottom w:val="single" w:sz="2" w:space="0" w:color="auto"/>
            <w:right w:val="single" w:sz="2" w:space="0" w:color="auto"/>
          </w:divBdr>
          <w:divsChild>
            <w:div w:id="86585603">
              <w:marLeft w:val="0"/>
              <w:marRight w:val="0"/>
              <w:marTop w:val="0"/>
              <w:marBottom w:val="0"/>
              <w:divBdr>
                <w:top w:val="single" w:sz="2" w:space="0" w:color="auto"/>
                <w:left w:val="single" w:sz="2" w:space="0" w:color="auto"/>
                <w:bottom w:val="single" w:sz="2" w:space="0" w:color="auto"/>
                <w:right w:val="single" w:sz="2" w:space="0" w:color="auto"/>
              </w:divBdr>
            </w:div>
          </w:divsChild>
        </w:div>
        <w:div w:id="921135388">
          <w:marLeft w:val="0"/>
          <w:marRight w:val="0"/>
          <w:marTop w:val="0"/>
          <w:marBottom w:val="0"/>
          <w:divBdr>
            <w:top w:val="single" w:sz="2" w:space="0" w:color="auto"/>
            <w:left w:val="single" w:sz="2" w:space="0" w:color="auto"/>
            <w:bottom w:val="single" w:sz="2" w:space="0" w:color="auto"/>
            <w:right w:val="single" w:sz="2" w:space="0" w:color="auto"/>
          </w:divBdr>
          <w:divsChild>
            <w:div w:id="1588920355">
              <w:marLeft w:val="0"/>
              <w:marRight w:val="0"/>
              <w:marTop w:val="240"/>
              <w:marBottom w:val="240"/>
              <w:divBdr>
                <w:top w:val="single" w:sz="2" w:space="0" w:color="auto"/>
                <w:left w:val="single" w:sz="2" w:space="0" w:color="auto"/>
                <w:bottom w:val="single" w:sz="2" w:space="0" w:color="auto"/>
                <w:right w:val="single" w:sz="2" w:space="0" w:color="auto"/>
              </w:divBdr>
              <w:divsChild>
                <w:div w:id="1342855310">
                  <w:marLeft w:val="0"/>
                  <w:marRight w:val="0"/>
                  <w:marTop w:val="0"/>
                  <w:marBottom w:val="0"/>
                  <w:divBdr>
                    <w:top w:val="single" w:sz="2" w:space="0" w:color="auto"/>
                    <w:left w:val="single" w:sz="2" w:space="0" w:color="auto"/>
                    <w:bottom w:val="single" w:sz="2" w:space="0" w:color="auto"/>
                    <w:right w:val="single" w:sz="2" w:space="0" w:color="auto"/>
                  </w:divBdr>
                  <w:divsChild>
                    <w:div w:id="1079522906">
                      <w:marLeft w:val="0"/>
                      <w:marRight w:val="0"/>
                      <w:marTop w:val="0"/>
                      <w:marBottom w:val="0"/>
                      <w:divBdr>
                        <w:top w:val="single" w:sz="2" w:space="0" w:color="auto"/>
                        <w:left w:val="single" w:sz="2" w:space="0" w:color="auto"/>
                        <w:bottom w:val="single" w:sz="2" w:space="0" w:color="auto"/>
                        <w:right w:val="single" w:sz="2" w:space="0" w:color="auto"/>
                      </w:divBdr>
                      <w:divsChild>
                        <w:div w:id="1165895878">
                          <w:marLeft w:val="0"/>
                          <w:marRight w:val="0"/>
                          <w:marTop w:val="0"/>
                          <w:marBottom w:val="0"/>
                          <w:divBdr>
                            <w:top w:val="single" w:sz="2" w:space="3" w:color="auto"/>
                            <w:left w:val="single" w:sz="2" w:space="6" w:color="auto"/>
                            <w:bottom w:val="single" w:sz="2" w:space="3" w:color="auto"/>
                            <w:right w:val="single" w:sz="2" w:space="6" w:color="auto"/>
                          </w:divBdr>
                        </w:div>
                      </w:divsChild>
                    </w:div>
                    <w:div w:id="961350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5671735">
          <w:marLeft w:val="0"/>
          <w:marRight w:val="0"/>
          <w:marTop w:val="0"/>
          <w:marBottom w:val="0"/>
          <w:divBdr>
            <w:top w:val="single" w:sz="2" w:space="0" w:color="auto"/>
            <w:left w:val="single" w:sz="2" w:space="0" w:color="auto"/>
            <w:bottom w:val="single" w:sz="2" w:space="0" w:color="auto"/>
            <w:right w:val="single" w:sz="2" w:space="0" w:color="auto"/>
          </w:divBdr>
          <w:divsChild>
            <w:div w:id="328215992">
              <w:marLeft w:val="0"/>
              <w:marRight w:val="0"/>
              <w:marTop w:val="240"/>
              <w:marBottom w:val="240"/>
              <w:divBdr>
                <w:top w:val="single" w:sz="2" w:space="0" w:color="auto"/>
                <w:left w:val="single" w:sz="2" w:space="0" w:color="auto"/>
                <w:bottom w:val="single" w:sz="2" w:space="0" w:color="auto"/>
                <w:right w:val="single" w:sz="2" w:space="0" w:color="auto"/>
              </w:divBdr>
              <w:divsChild>
                <w:div w:id="486211808">
                  <w:marLeft w:val="0"/>
                  <w:marRight w:val="0"/>
                  <w:marTop w:val="0"/>
                  <w:marBottom w:val="0"/>
                  <w:divBdr>
                    <w:top w:val="single" w:sz="2" w:space="0" w:color="auto"/>
                    <w:left w:val="single" w:sz="2" w:space="0" w:color="auto"/>
                    <w:bottom w:val="single" w:sz="2" w:space="0" w:color="auto"/>
                    <w:right w:val="single" w:sz="2" w:space="0" w:color="auto"/>
                  </w:divBdr>
                  <w:divsChild>
                    <w:div w:id="967321707">
                      <w:marLeft w:val="0"/>
                      <w:marRight w:val="0"/>
                      <w:marTop w:val="0"/>
                      <w:marBottom w:val="0"/>
                      <w:divBdr>
                        <w:top w:val="single" w:sz="2" w:space="0" w:color="auto"/>
                        <w:left w:val="single" w:sz="2" w:space="0" w:color="auto"/>
                        <w:bottom w:val="single" w:sz="2" w:space="0" w:color="auto"/>
                        <w:right w:val="single" w:sz="2" w:space="0" w:color="auto"/>
                      </w:divBdr>
                      <w:divsChild>
                        <w:div w:id="45495371">
                          <w:marLeft w:val="0"/>
                          <w:marRight w:val="0"/>
                          <w:marTop w:val="0"/>
                          <w:marBottom w:val="0"/>
                          <w:divBdr>
                            <w:top w:val="single" w:sz="2" w:space="3" w:color="auto"/>
                            <w:left w:val="single" w:sz="2" w:space="6" w:color="auto"/>
                            <w:bottom w:val="single" w:sz="2" w:space="3" w:color="auto"/>
                            <w:right w:val="single" w:sz="2" w:space="6" w:color="auto"/>
                          </w:divBdr>
                        </w:div>
                      </w:divsChild>
                    </w:div>
                    <w:div w:id="8339528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75469944">
      <w:bodyDiv w:val="1"/>
      <w:marLeft w:val="0"/>
      <w:marRight w:val="0"/>
      <w:marTop w:val="0"/>
      <w:marBottom w:val="0"/>
      <w:divBdr>
        <w:top w:val="none" w:sz="0" w:space="0" w:color="auto"/>
        <w:left w:val="none" w:sz="0" w:space="0" w:color="auto"/>
        <w:bottom w:val="none" w:sz="0" w:space="0" w:color="auto"/>
        <w:right w:val="none" w:sz="0" w:space="0" w:color="auto"/>
      </w:divBdr>
      <w:divsChild>
        <w:div w:id="1788700438">
          <w:marLeft w:val="0"/>
          <w:marRight w:val="0"/>
          <w:marTop w:val="0"/>
          <w:marBottom w:val="0"/>
          <w:divBdr>
            <w:top w:val="single" w:sz="2" w:space="0" w:color="auto"/>
            <w:left w:val="single" w:sz="2" w:space="0" w:color="auto"/>
            <w:bottom w:val="single" w:sz="2" w:space="0" w:color="auto"/>
            <w:right w:val="single" w:sz="2" w:space="0" w:color="auto"/>
          </w:divBdr>
          <w:divsChild>
            <w:div w:id="737752494">
              <w:marLeft w:val="0"/>
              <w:marRight w:val="0"/>
              <w:marTop w:val="0"/>
              <w:marBottom w:val="0"/>
              <w:divBdr>
                <w:top w:val="single" w:sz="2" w:space="0" w:color="auto"/>
                <w:left w:val="single" w:sz="2" w:space="0" w:color="auto"/>
                <w:bottom w:val="single" w:sz="2" w:space="0" w:color="auto"/>
                <w:right w:val="single" w:sz="2" w:space="0" w:color="auto"/>
              </w:divBdr>
            </w:div>
          </w:divsChild>
        </w:div>
        <w:div w:id="1017925463">
          <w:marLeft w:val="0"/>
          <w:marRight w:val="0"/>
          <w:marTop w:val="0"/>
          <w:marBottom w:val="0"/>
          <w:divBdr>
            <w:top w:val="single" w:sz="2" w:space="0" w:color="auto"/>
            <w:left w:val="single" w:sz="2" w:space="0" w:color="auto"/>
            <w:bottom w:val="single" w:sz="2" w:space="0" w:color="auto"/>
            <w:right w:val="single" w:sz="2" w:space="0" w:color="auto"/>
          </w:divBdr>
          <w:divsChild>
            <w:div w:id="1697845497">
              <w:marLeft w:val="0"/>
              <w:marRight w:val="0"/>
              <w:marTop w:val="240"/>
              <w:marBottom w:val="240"/>
              <w:divBdr>
                <w:top w:val="single" w:sz="2" w:space="0" w:color="auto"/>
                <w:left w:val="single" w:sz="2" w:space="0" w:color="auto"/>
                <w:bottom w:val="single" w:sz="2" w:space="0" w:color="auto"/>
                <w:right w:val="single" w:sz="2" w:space="0" w:color="auto"/>
              </w:divBdr>
              <w:divsChild>
                <w:div w:id="922690298">
                  <w:marLeft w:val="0"/>
                  <w:marRight w:val="0"/>
                  <w:marTop w:val="0"/>
                  <w:marBottom w:val="0"/>
                  <w:divBdr>
                    <w:top w:val="single" w:sz="2" w:space="0" w:color="auto"/>
                    <w:left w:val="single" w:sz="2" w:space="0" w:color="auto"/>
                    <w:bottom w:val="single" w:sz="2" w:space="0" w:color="auto"/>
                    <w:right w:val="single" w:sz="2" w:space="0" w:color="auto"/>
                  </w:divBdr>
                  <w:divsChild>
                    <w:div w:id="1632248990">
                      <w:marLeft w:val="0"/>
                      <w:marRight w:val="0"/>
                      <w:marTop w:val="0"/>
                      <w:marBottom w:val="0"/>
                      <w:divBdr>
                        <w:top w:val="single" w:sz="2" w:space="0" w:color="auto"/>
                        <w:left w:val="single" w:sz="2" w:space="0" w:color="auto"/>
                        <w:bottom w:val="single" w:sz="2" w:space="0" w:color="auto"/>
                        <w:right w:val="single" w:sz="2" w:space="0" w:color="auto"/>
                      </w:divBdr>
                      <w:divsChild>
                        <w:div w:id="1558470909">
                          <w:marLeft w:val="0"/>
                          <w:marRight w:val="0"/>
                          <w:marTop w:val="0"/>
                          <w:marBottom w:val="0"/>
                          <w:divBdr>
                            <w:top w:val="single" w:sz="2" w:space="3" w:color="auto"/>
                            <w:left w:val="single" w:sz="2" w:space="6" w:color="auto"/>
                            <w:bottom w:val="single" w:sz="2" w:space="3" w:color="auto"/>
                            <w:right w:val="single" w:sz="2" w:space="6" w:color="auto"/>
                          </w:divBdr>
                        </w:div>
                      </w:divsChild>
                    </w:div>
                    <w:div w:id="14758330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18005969">
          <w:marLeft w:val="0"/>
          <w:marRight w:val="0"/>
          <w:marTop w:val="0"/>
          <w:marBottom w:val="0"/>
          <w:divBdr>
            <w:top w:val="single" w:sz="2" w:space="0" w:color="auto"/>
            <w:left w:val="single" w:sz="2" w:space="0" w:color="auto"/>
            <w:bottom w:val="single" w:sz="2" w:space="0" w:color="auto"/>
            <w:right w:val="single" w:sz="2" w:space="0" w:color="auto"/>
          </w:divBdr>
          <w:divsChild>
            <w:div w:id="137839860">
              <w:marLeft w:val="0"/>
              <w:marRight w:val="0"/>
              <w:marTop w:val="0"/>
              <w:marBottom w:val="0"/>
              <w:divBdr>
                <w:top w:val="single" w:sz="2" w:space="0" w:color="auto"/>
                <w:left w:val="single" w:sz="2" w:space="0" w:color="auto"/>
                <w:bottom w:val="single" w:sz="2" w:space="0" w:color="auto"/>
                <w:right w:val="single" w:sz="2" w:space="0" w:color="auto"/>
              </w:divBdr>
            </w:div>
          </w:divsChild>
        </w:div>
        <w:div w:id="881940059">
          <w:marLeft w:val="0"/>
          <w:marRight w:val="0"/>
          <w:marTop w:val="0"/>
          <w:marBottom w:val="0"/>
          <w:divBdr>
            <w:top w:val="single" w:sz="2" w:space="0" w:color="auto"/>
            <w:left w:val="single" w:sz="2" w:space="0" w:color="auto"/>
            <w:bottom w:val="single" w:sz="2" w:space="0" w:color="auto"/>
            <w:right w:val="single" w:sz="2" w:space="0" w:color="auto"/>
          </w:divBdr>
          <w:divsChild>
            <w:div w:id="1156872165">
              <w:marLeft w:val="0"/>
              <w:marRight w:val="0"/>
              <w:marTop w:val="0"/>
              <w:marBottom w:val="0"/>
              <w:divBdr>
                <w:top w:val="single" w:sz="2" w:space="0" w:color="auto"/>
                <w:left w:val="single" w:sz="2" w:space="0" w:color="auto"/>
                <w:bottom w:val="single" w:sz="2" w:space="0" w:color="auto"/>
                <w:right w:val="single" w:sz="2" w:space="0" w:color="auto"/>
              </w:divBdr>
            </w:div>
          </w:divsChild>
        </w:div>
        <w:div w:id="470514513">
          <w:marLeft w:val="0"/>
          <w:marRight w:val="0"/>
          <w:marTop w:val="0"/>
          <w:marBottom w:val="0"/>
          <w:divBdr>
            <w:top w:val="single" w:sz="2" w:space="0" w:color="auto"/>
            <w:left w:val="single" w:sz="2" w:space="0" w:color="auto"/>
            <w:bottom w:val="single" w:sz="2" w:space="0" w:color="auto"/>
            <w:right w:val="single" w:sz="2" w:space="0" w:color="auto"/>
          </w:divBdr>
          <w:divsChild>
            <w:div w:id="698895436">
              <w:marLeft w:val="0"/>
              <w:marRight w:val="0"/>
              <w:marTop w:val="0"/>
              <w:marBottom w:val="0"/>
              <w:divBdr>
                <w:top w:val="single" w:sz="2" w:space="0" w:color="auto"/>
                <w:left w:val="single" w:sz="2" w:space="0" w:color="auto"/>
                <w:bottom w:val="single" w:sz="2" w:space="0" w:color="auto"/>
                <w:right w:val="single" w:sz="2" w:space="0" w:color="auto"/>
              </w:divBdr>
            </w:div>
          </w:divsChild>
        </w:div>
        <w:div w:id="209150172">
          <w:marLeft w:val="0"/>
          <w:marRight w:val="0"/>
          <w:marTop w:val="0"/>
          <w:marBottom w:val="0"/>
          <w:divBdr>
            <w:top w:val="single" w:sz="2" w:space="0" w:color="auto"/>
            <w:left w:val="single" w:sz="2" w:space="0" w:color="auto"/>
            <w:bottom w:val="single" w:sz="2" w:space="0" w:color="auto"/>
            <w:right w:val="single" w:sz="2" w:space="0" w:color="auto"/>
          </w:divBdr>
          <w:divsChild>
            <w:div w:id="647444457">
              <w:marLeft w:val="0"/>
              <w:marRight w:val="0"/>
              <w:marTop w:val="240"/>
              <w:marBottom w:val="240"/>
              <w:divBdr>
                <w:top w:val="single" w:sz="2" w:space="0" w:color="auto"/>
                <w:left w:val="single" w:sz="2" w:space="0" w:color="auto"/>
                <w:bottom w:val="single" w:sz="2" w:space="0" w:color="auto"/>
                <w:right w:val="single" w:sz="2" w:space="0" w:color="auto"/>
              </w:divBdr>
              <w:divsChild>
                <w:div w:id="1312978239">
                  <w:marLeft w:val="0"/>
                  <w:marRight w:val="0"/>
                  <w:marTop w:val="0"/>
                  <w:marBottom w:val="0"/>
                  <w:divBdr>
                    <w:top w:val="single" w:sz="2" w:space="0" w:color="auto"/>
                    <w:left w:val="single" w:sz="2" w:space="0" w:color="auto"/>
                    <w:bottom w:val="single" w:sz="2" w:space="0" w:color="auto"/>
                    <w:right w:val="single" w:sz="2" w:space="0" w:color="auto"/>
                  </w:divBdr>
                  <w:divsChild>
                    <w:div w:id="811408931">
                      <w:marLeft w:val="0"/>
                      <w:marRight w:val="0"/>
                      <w:marTop w:val="0"/>
                      <w:marBottom w:val="0"/>
                      <w:divBdr>
                        <w:top w:val="single" w:sz="2" w:space="0" w:color="auto"/>
                        <w:left w:val="single" w:sz="2" w:space="0" w:color="auto"/>
                        <w:bottom w:val="single" w:sz="2" w:space="0" w:color="auto"/>
                        <w:right w:val="single" w:sz="2" w:space="0" w:color="auto"/>
                      </w:divBdr>
                      <w:divsChild>
                        <w:div w:id="232014624">
                          <w:marLeft w:val="0"/>
                          <w:marRight w:val="0"/>
                          <w:marTop w:val="0"/>
                          <w:marBottom w:val="0"/>
                          <w:divBdr>
                            <w:top w:val="single" w:sz="2" w:space="3" w:color="auto"/>
                            <w:left w:val="single" w:sz="2" w:space="6" w:color="auto"/>
                            <w:bottom w:val="single" w:sz="2" w:space="3" w:color="auto"/>
                            <w:right w:val="single" w:sz="2" w:space="6" w:color="auto"/>
                          </w:divBdr>
                        </w:div>
                      </w:divsChild>
                    </w:div>
                    <w:div w:id="6461337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4095343">
          <w:marLeft w:val="0"/>
          <w:marRight w:val="0"/>
          <w:marTop w:val="0"/>
          <w:marBottom w:val="0"/>
          <w:divBdr>
            <w:top w:val="single" w:sz="2" w:space="0" w:color="auto"/>
            <w:left w:val="single" w:sz="2" w:space="0" w:color="auto"/>
            <w:bottom w:val="single" w:sz="2" w:space="0" w:color="auto"/>
            <w:right w:val="single" w:sz="2" w:space="0" w:color="auto"/>
          </w:divBdr>
          <w:divsChild>
            <w:div w:id="1627471344">
              <w:marLeft w:val="0"/>
              <w:marRight w:val="0"/>
              <w:marTop w:val="240"/>
              <w:marBottom w:val="240"/>
              <w:divBdr>
                <w:top w:val="single" w:sz="2" w:space="0" w:color="auto"/>
                <w:left w:val="single" w:sz="2" w:space="0" w:color="auto"/>
                <w:bottom w:val="single" w:sz="2" w:space="0" w:color="auto"/>
                <w:right w:val="single" w:sz="2" w:space="0" w:color="auto"/>
              </w:divBdr>
              <w:divsChild>
                <w:div w:id="1608273257">
                  <w:marLeft w:val="0"/>
                  <w:marRight w:val="0"/>
                  <w:marTop w:val="0"/>
                  <w:marBottom w:val="0"/>
                  <w:divBdr>
                    <w:top w:val="single" w:sz="2" w:space="0" w:color="auto"/>
                    <w:left w:val="single" w:sz="2" w:space="0" w:color="auto"/>
                    <w:bottom w:val="single" w:sz="2" w:space="0" w:color="auto"/>
                    <w:right w:val="single" w:sz="2" w:space="0" w:color="auto"/>
                  </w:divBdr>
                  <w:divsChild>
                    <w:div w:id="1798378552">
                      <w:marLeft w:val="0"/>
                      <w:marRight w:val="0"/>
                      <w:marTop w:val="0"/>
                      <w:marBottom w:val="0"/>
                      <w:divBdr>
                        <w:top w:val="single" w:sz="2" w:space="0" w:color="auto"/>
                        <w:left w:val="single" w:sz="2" w:space="0" w:color="auto"/>
                        <w:bottom w:val="single" w:sz="2" w:space="0" w:color="auto"/>
                        <w:right w:val="single" w:sz="2" w:space="0" w:color="auto"/>
                      </w:divBdr>
                      <w:divsChild>
                        <w:div w:id="31197414">
                          <w:marLeft w:val="0"/>
                          <w:marRight w:val="0"/>
                          <w:marTop w:val="0"/>
                          <w:marBottom w:val="0"/>
                          <w:divBdr>
                            <w:top w:val="single" w:sz="2" w:space="3" w:color="auto"/>
                            <w:left w:val="single" w:sz="2" w:space="6" w:color="auto"/>
                            <w:bottom w:val="single" w:sz="2" w:space="3" w:color="auto"/>
                            <w:right w:val="single" w:sz="2" w:space="6" w:color="auto"/>
                          </w:divBdr>
                        </w:div>
                      </w:divsChild>
                    </w:div>
                    <w:div w:id="12074468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11288778">
      <w:bodyDiv w:val="1"/>
      <w:marLeft w:val="0"/>
      <w:marRight w:val="0"/>
      <w:marTop w:val="0"/>
      <w:marBottom w:val="0"/>
      <w:divBdr>
        <w:top w:val="none" w:sz="0" w:space="0" w:color="auto"/>
        <w:left w:val="none" w:sz="0" w:space="0" w:color="auto"/>
        <w:bottom w:val="none" w:sz="0" w:space="0" w:color="auto"/>
        <w:right w:val="none" w:sz="0" w:space="0" w:color="auto"/>
      </w:divBdr>
      <w:divsChild>
        <w:div w:id="182204850">
          <w:marLeft w:val="0"/>
          <w:marRight w:val="0"/>
          <w:marTop w:val="0"/>
          <w:marBottom w:val="0"/>
          <w:divBdr>
            <w:top w:val="single" w:sz="2" w:space="0" w:color="auto"/>
            <w:left w:val="single" w:sz="2" w:space="0" w:color="auto"/>
            <w:bottom w:val="single" w:sz="2" w:space="0" w:color="auto"/>
            <w:right w:val="single" w:sz="2" w:space="0" w:color="auto"/>
          </w:divBdr>
          <w:divsChild>
            <w:div w:id="756169095">
              <w:marLeft w:val="0"/>
              <w:marRight w:val="0"/>
              <w:marTop w:val="0"/>
              <w:marBottom w:val="0"/>
              <w:divBdr>
                <w:top w:val="single" w:sz="2" w:space="0" w:color="auto"/>
                <w:left w:val="single" w:sz="2" w:space="0" w:color="auto"/>
                <w:bottom w:val="single" w:sz="2" w:space="0" w:color="auto"/>
                <w:right w:val="single" w:sz="2" w:space="0" w:color="auto"/>
              </w:divBdr>
            </w:div>
          </w:divsChild>
        </w:div>
        <w:div w:id="1672949359">
          <w:marLeft w:val="0"/>
          <w:marRight w:val="0"/>
          <w:marTop w:val="0"/>
          <w:marBottom w:val="0"/>
          <w:divBdr>
            <w:top w:val="single" w:sz="2" w:space="0" w:color="auto"/>
            <w:left w:val="single" w:sz="2" w:space="0" w:color="auto"/>
            <w:bottom w:val="single" w:sz="2" w:space="0" w:color="auto"/>
            <w:right w:val="single" w:sz="2" w:space="0" w:color="auto"/>
          </w:divBdr>
          <w:divsChild>
            <w:div w:id="965113843">
              <w:marLeft w:val="0"/>
              <w:marRight w:val="0"/>
              <w:marTop w:val="0"/>
              <w:marBottom w:val="0"/>
              <w:divBdr>
                <w:top w:val="single" w:sz="2" w:space="0" w:color="auto"/>
                <w:left w:val="single" w:sz="2" w:space="0" w:color="auto"/>
                <w:bottom w:val="single" w:sz="2" w:space="0" w:color="auto"/>
                <w:right w:val="single" w:sz="2" w:space="0" w:color="auto"/>
              </w:divBdr>
            </w:div>
          </w:divsChild>
        </w:div>
        <w:div w:id="1761487993">
          <w:marLeft w:val="0"/>
          <w:marRight w:val="0"/>
          <w:marTop w:val="0"/>
          <w:marBottom w:val="0"/>
          <w:divBdr>
            <w:top w:val="single" w:sz="2" w:space="0" w:color="auto"/>
            <w:left w:val="single" w:sz="2" w:space="0" w:color="auto"/>
            <w:bottom w:val="single" w:sz="2" w:space="0" w:color="auto"/>
            <w:right w:val="single" w:sz="2" w:space="0" w:color="auto"/>
          </w:divBdr>
          <w:divsChild>
            <w:div w:id="888033085">
              <w:marLeft w:val="0"/>
              <w:marRight w:val="0"/>
              <w:marTop w:val="0"/>
              <w:marBottom w:val="0"/>
              <w:divBdr>
                <w:top w:val="single" w:sz="2" w:space="0" w:color="auto"/>
                <w:left w:val="single" w:sz="2" w:space="0" w:color="auto"/>
                <w:bottom w:val="single" w:sz="2" w:space="0" w:color="auto"/>
                <w:right w:val="single" w:sz="2" w:space="0" w:color="auto"/>
              </w:divBdr>
            </w:div>
          </w:divsChild>
        </w:div>
        <w:div w:id="1273051197">
          <w:marLeft w:val="0"/>
          <w:marRight w:val="0"/>
          <w:marTop w:val="0"/>
          <w:marBottom w:val="0"/>
          <w:divBdr>
            <w:top w:val="single" w:sz="2" w:space="0" w:color="auto"/>
            <w:left w:val="single" w:sz="2" w:space="0" w:color="auto"/>
            <w:bottom w:val="single" w:sz="2" w:space="0" w:color="auto"/>
            <w:right w:val="single" w:sz="2" w:space="0" w:color="auto"/>
          </w:divBdr>
          <w:divsChild>
            <w:div w:id="1213081778">
              <w:marLeft w:val="0"/>
              <w:marRight w:val="0"/>
              <w:marTop w:val="0"/>
              <w:marBottom w:val="0"/>
              <w:divBdr>
                <w:top w:val="single" w:sz="2" w:space="0" w:color="auto"/>
                <w:left w:val="single" w:sz="2" w:space="0" w:color="auto"/>
                <w:bottom w:val="single" w:sz="2" w:space="0" w:color="auto"/>
                <w:right w:val="single" w:sz="2" w:space="0" w:color="auto"/>
              </w:divBdr>
            </w:div>
          </w:divsChild>
        </w:div>
        <w:div w:id="746149916">
          <w:marLeft w:val="0"/>
          <w:marRight w:val="0"/>
          <w:marTop w:val="0"/>
          <w:marBottom w:val="0"/>
          <w:divBdr>
            <w:top w:val="single" w:sz="2" w:space="0" w:color="auto"/>
            <w:left w:val="single" w:sz="2" w:space="0" w:color="auto"/>
            <w:bottom w:val="single" w:sz="2" w:space="0" w:color="auto"/>
            <w:right w:val="single" w:sz="2" w:space="0" w:color="auto"/>
          </w:divBdr>
          <w:divsChild>
            <w:div w:id="2004314587">
              <w:marLeft w:val="0"/>
              <w:marRight w:val="0"/>
              <w:marTop w:val="240"/>
              <w:marBottom w:val="240"/>
              <w:divBdr>
                <w:top w:val="single" w:sz="2" w:space="0" w:color="auto"/>
                <w:left w:val="single" w:sz="2" w:space="0" w:color="auto"/>
                <w:bottom w:val="single" w:sz="2" w:space="0" w:color="auto"/>
                <w:right w:val="single" w:sz="2" w:space="0" w:color="auto"/>
              </w:divBdr>
              <w:divsChild>
                <w:div w:id="1947688606">
                  <w:marLeft w:val="0"/>
                  <w:marRight w:val="0"/>
                  <w:marTop w:val="0"/>
                  <w:marBottom w:val="0"/>
                  <w:divBdr>
                    <w:top w:val="single" w:sz="2" w:space="0" w:color="auto"/>
                    <w:left w:val="single" w:sz="2" w:space="0" w:color="auto"/>
                    <w:bottom w:val="single" w:sz="2" w:space="0" w:color="auto"/>
                    <w:right w:val="single" w:sz="2" w:space="0" w:color="auto"/>
                  </w:divBdr>
                  <w:divsChild>
                    <w:div w:id="746414544">
                      <w:marLeft w:val="0"/>
                      <w:marRight w:val="0"/>
                      <w:marTop w:val="0"/>
                      <w:marBottom w:val="0"/>
                      <w:divBdr>
                        <w:top w:val="single" w:sz="2" w:space="0" w:color="auto"/>
                        <w:left w:val="single" w:sz="2" w:space="0" w:color="auto"/>
                        <w:bottom w:val="single" w:sz="2" w:space="0" w:color="auto"/>
                        <w:right w:val="single" w:sz="2" w:space="0" w:color="auto"/>
                      </w:divBdr>
                      <w:divsChild>
                        <w:div w:id="1922636750">
                          <w:marLeft w:val="0"/>
                          <w:marRight w:val="0"/>
                          <w:marTop w:val="0"/>
                          <w:marBottom w:val="0"/>
                          <w:divBdr>
                            <w:top w:val="single" w:sz="2" w:space="3" w:color="auto"/>
                            <w:left w:val="single" w:sz="2" w:space="6" w:color="auto"/>
                            <w:bottom w:val="single" w:sz="2" w:space="3" w:color="auto"/>
                            <w:right w:val="single" w:sz="2" w:space="6" w:color="auto"/>
                          </w:divBdr>
                        </w:div>
                      </w:divsChild>
                    </w:div>
                    <w:div w:id="15130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71075660">
      <w:bodyDiv w:val="1"/>
      <w:marLeft w:val="0"/>
      <w:marRight w:val="0"/>
      <w:marTop w:val="0"/>
      <w:marBottom w:val="0"/>
      <w:divBdr>
        <w:top w:val="none" w:sz="0" w:space="0" w:color="auto"/>
        <w:left w:val="none" w:sz="0" w:space="0" w:color="auto"/>
        <w:bottom w:val="none" w:sz="0" w:space="0" w:color="auto"/>
        <w:right w:val="none" w:sz="0" w:space="0" w:color="auto"/>
      </w:divBdr>
    </w:div>
    <w:div w:id="1771584427">
      <w:bodyDiv w:val="1"/>
      <w:marLeft w:val="0"/>
      <w:marRight w:val="0"/>
      <w:marTop w:val="0"/>
      <w:marBottom w:val="0"/>
      <w:divBdr>
        <w:top w:val="single" w:sz="2" w:space="0" w:color="auto"/>
        <w:left w:val="single" w:sz="2" w:space="0" w:color="auto"/>
        <w:bottom w:val="single" w:sz="2" w:space="0" w:color="auto"/>
        <w:right w:val="single" w:sz="2" w:space="0" w:color="auto"/>
      </w:divBdr>
      <w:divsChild>
        <w:div w:id="976177557">
          <w:marLeft w:val="0"/>
          <w:marRight w:val="0"/>
          <w:marTop w:val="0"/>
          <w:marBottom w:val="0"/>
          <w:divBdr>
            <w:top w:val="single" w:sz="2" w:space="0" w:color="auto"/>
            <w:left w:val="single" w:sz="2" w:space="0" w:color="auto"/>
            <w:bottom w:val="single" w:sz="2" w:space="0" w:color="auto"/>
            <w:right w:val="single" w:sz="2" w:space="0" w:color="auto"/>
          </w:divBdr>
          <w:divsChild>
            <w:div w:id="1115367605">
              <w:marLeft w:val="0"/>
              <w:marRight w:val="0"/>
              <w:marTop w:val="0"/>
              <w:marBottom w:val="0"/>
              <w:divBdr>
                <w:top w:val="single" w:sz="2" w:space="0" w:color="auto"/>
                <w:left w:val="single" w:sz="2" w:space="0" w:color="auto"/>
                <w:bottom w:val="single" w:sz="2" w:space="0" w:color="auto"/>
                <w:right w:val="single" w:sz="2" w:space="0" w:color="auto"/>
              </w:divBdr>
              <w:divsChild>
                <w:div w:id="375160672">
                  <w:marLeft w:val="0"/>
                  <w:marRight w:val="0"/>
                  <w:marTop w:val="0"/>
                  <w:marBottom w:val="0"/>
                  <w:divBdr>
                    <w:top w:val="single" w:sz="2" w:space="0" w:color="auto"/>
                    <w:left w:val="single" w:sz="2" w:space="0" w:color="auto"/>
                    <w:bottom w:val="single" w:sz="2" w:space="0" w:color="auto"/>
                    <w:right w:val="single" w:sz="2" w:space="0" w:color="auto"/>
                  </w:divBdr>
                  <w:divsChild>
                    <w:div w:id="994263002">
                      <w:marLeft w:val="0"/>
                      <w:marRight w:val="0"/>
                      <w:marTop w:val="0"/>
                      <w:marBottom w:val="0"/>
                      <w:divBdr>
                        <w:top w:val="single" w:sz="2" w:space="0" w:color="auto"/>
                        <w:left w:val="single" w:sz="2" w:space="0" w:color="auto"/>
                        <w:bottom w:val="single" w:sz="2" w:space="0" w:color="auto"/>
                        <w:right w:val="single" w:sz="2" w:space="0" w:color="auto"/>
                      </w:divBdr>
                      <w:divsChild>
                        <w:div w:id="1985348089">
                          <w:marLeft w:val="0"/>
                          <w:marRight w:val="0"/>
                          <w:marTop w:val="0"/>
                          <w:marBottom w:val="0"/>
                          <w:divBdr>
                            <w:top w:val="single" w:sz="2" w:space="0" w:color="auto"/>
                            <w:left w:val="single" w:sz="2" w:space="0" w:color="auto"/>
                            <w:bottom w:val="single" w:sz="2" w:space="0" w:color="auto"/>
                            <w:right w:val="single" w:sz="2" w:space="0" w:color="auto"/>
                          </w:divBdr>
                          <w:divsChild>
                            <w:div w:id="1226256307">
                              <w:marLeft w:val="0"/>
                              <w:marRight w:val="0"/>
                              <w:marTop w:val="0"/>
                              <w:marBottom w:val="0"/>
                              <w:divBdr>
                                <w:top w:val="single" w:sz="2" w:space="0" w:color="auto"/>
                                <w:left w:val="single" w:sz="2" w:space="0" w:color="auto"/>
                                <w:bottom w:val="single" w:sz="2" w:space="0" w:color="auto"/>
                                <w:right w:val="single" w:sz="2" w:space="0" w:color="auto"/>
                              </w:divBdr>
                              <w:divsChild>
                                <w:div w:id="1803113867">
                                  <w:marLeft w:val="0"/>
                                  <w:marRight w:val="0"/>
                                  <w:marTop w:val="810"/>
                                  <w:marBottom w:val="0"/>
                                  <w:divBdr>
                                    <w:top w:val="single" w:sz="2" w:space="0" w:color="auto"/>
                                    <w:left w:val="single" w:sz="2" w:space="0" w:color="auto"/>
                                    <w:bottom w:val="single" w:sz="2" w:space="0" w:color="auto"/>
                                    <w:right w:val="single" w:sz="2" w:space="0" w:color="auto"/>
                                  </w:divBdr>
                                  <w:divsChild>
                                    <w:div w:id="392853141">
                                      <w:marLeft w:val="0"/>
                                      <w:marRight w:val="0"/>
                                      <w:marTop w:val="0"/>
                                      <w:marBottom w:val="0"/>
                                      <w:divBdr>
                                        <w:top w:val="single" w:sz="2" w:space="0" w:color="auto"/>
                                        <w:left w:val="single" w:sz="2" w:space="0" w:color="auto"/>
                                        <w:bottom w:val="single" w:sz="2" w:space="0" w:color="auto"/>
                                        <w:right w:val="single" w:sz="2" w:space="0" w:color="auto"/>
                                      </w:divBdr>
                                      <w:divsChild>
                                        <w:div w:id="343410455">
                                          <w:marLeft w:val="0"/>
                                          <w:marRight w:val="0"/>
                                          <w:marTop w:val="0"/>
                                          <w:marBottom w:val="0"/>
                                          <w:divBdr>
                                            <w:top w:val="single" w:sz="2" w:space="0" w:color="auto"/>
                                            <w:left w:val="single" w:sz="2" w:space="0" w:color="auto"/>
                                            <w:bottom w:val="single" w:sz="2" w:space="0" w:color="auto"/>
                                            <w:right w:val="single" w:sz="2" w:space="0" w:color="auto"/>
                                          </w:divBdr>
                                          <w:divsChild>
                                            <w:div w:id="1627200494">
                                              <w:marLeft w:val="0"/>
                                              <w:marRight w:val="0"/>
                                              <w:marTop w:val="0"/>
                                              <w:marBottom w:val="0"/>
                                              <w:divBdr>
                                                <w:top w:val="single" w:sz="2" w:space="0" w:color="auto"/>
                                                <w:left w:val="single" w:sz="2" w:space="0" w:color="auto"/>
                                                <w:bottom w:val="single" w:sz="2" w:space="0" w:color="auto"/>
                                                <w:right w:val="single" w:sz="2" w:space="0" w:color="auto"/>
                                              </w:divBdr>
                                              <w:divsChild>
                                                <w:div w:id="400979161">
                                                  <w:marLeft w:val="0"/>
                                                  <w:marRight w:val="0"/>
                                                  <w:marTop w:val="0"/>
                                                  <w:marBottom w:val="0"/>
                                                  <w:divBdr>
                                                    <w:top w:val="single" w:sz="2" w:space="0" w:color="auto"/>
                                                    <w:left w:val="single" w:sz="2" w:space="0" w:color="auto"/>
                                                    <w:bottom w:val="single" w:sz="2" w:space="0" w:color="auto"/>
                                                    <w:right w:val="single" w:sz="2" w:space="0" w:color="auto"/>
                                                  </w:divBdr>
                                                  <w:divsChild>
                                                    <w:div w:id="2100707927">
                                                      <w:marLeft w:val="0"/>
                                                      <w:marRight w:val="0"/>
                                                      <w:marTop w:val="0"/>
                                                      <w:marBottom w:val="0"/>
                                                      <w:divBdr>
                                                        <w:top w:val="single" w:sz="2" w:space="0" w:color="auto"/>
                                                        <w:left w:val="single" w:sz="2" w:space="0" w:color="auto"/>
                                                        <w:bottom w:val="single" w:sz="2" w:space="0" w:color="auto"/>
                                                        <w:right w:val="single" w:sz="2" w:space="0" w:color="auto"/>
                                                      </w:divBdr>
                                                      <w:divsChild>
                                                        <w:div w:id="2021663059">
                                                          <w:marLeft w:val="0"/>
                                                          <w:marRight w:val="0"/>
                                                          <w:marTop w:val="0"/>
                                                          <w:marBottom w:val="0"/>
                                                          <w:divBdr>
                                                            <w:top w:val="single" w:sz="2" w:space="0" w:color="auto"/>
                                                            <w:left w:val="single" w:sz="2" w:space="0" w:color="auto"/>
                                                            <w:bottom w:val="single" w:sz="2" w:space="0" w:color="auto"/>
                                                            <w:right w:val="single" w:sz="2" w:space="0" w:color="auto"/>
                                                          </w:divBdr>
                                                          <w:divsChild>
                                                            <w:div w:id="742488102">
                                                              <w:marLeft w:val="0"/>
                                                              <w:marRight w:val="0"/>
                                                              <w:marTop w:val="0"/>
                                                              <w:marBottom w:val="0"/>
                                                              <w:divBdr>
                                                                <w:top w:val="single" w:sz="2" w:space="0" w:color="auto"/>
                                                                <w:left w:val="single" w:sz="2" w:space="0" w:color="auto"/>
                                                                <w:bottom w:val="single" w:sz="2" w:space="31" w:color="auto"/>
                                                                <w:right w:val="single" w:sz="2" w:space="0" w:color="auto"/>
                                                              </w:divBdr>
                                                              <w:divsChild>
                                                                <w:div w:id="362874044">
                                                                  <w:marLeft w:val="0"/>
                                                                  <w:marRight w:val="0"/>
                                                                  <w:marTop w:val="0"/>
                                                                  <w:marBottom w:val="0"/>
                                                                  <w:divBdr>
                                                                    <w:top w:val="single" w:sz="2" w:space="24" w:color="auto"/>
                                                                    <w:left w:val="single" w:sz="2" w:space="12" w:color="auto"/>
                                                                    <w:bottom w:val="single" w:sz="2" w:space="12" w:color="auto"/>
                                                                    <w:right w:val="single" w:sz="2" w:space="12" w:color="auto"/>
                                                                  </w:divBdr>
                                                                  <w:divsChild>
                                                                    <w:div w:id="2137481176">
                                                                      <w:marLeft w:val="0"/>
                                                                      <w:marRight w:val="0"/>
                                                                      <w:marTop w:val="0"/>
                                                                      <w:marBottom w:val="0"/>
                                                                      <w:divBdr>
                                                                        <w:top w:val="single" w:sz="2" w:space="0" w:color="auto"/>
                                                                        <w:left w:val="single" w:sz="2" w:space="0" w:color="auto"/>
                                                                        <w:bottom w:val="single" w:sz="2" w:space="0" w:color="auto"/>
                                                                        <w:right w:val="single" w:sz="2" w:space="0" w:color="auto"/>
                                                                      </w:divBdr>
                                                                      <w:divsChild>
                                                                        <w:div w:id="1612086654">
                                                                          <w:marLeft w:val="0"/>
                                                                          <w:marRight w:val="0"/>
                                                                          <w:marTop w:val="0"/>
                                                                          <w:marBottom w:val="0"/>
                                                                          <w:divBdr>
                                                                            <w:top w:val="single" w:sz="2" w:space="0" w:color="auto"/>
                                                                            <w:left w:val="single" w:sz="2" w:space="0" w:color="auto"/>
                                                                            <w:bottom w:val="single" w:sz="2" w:space="0" w:color="auto"/>
                                                                            <w:right w:val="single" w:sz="2" w:space="0" w:color="auto"/>
                                                                          </w:divBdr>
                                                                          <w:divsChild>
                                                                            <w:div w:id="831675638">
                                                                              <w:marLeft w:val="0"/>
                                                                              <w:marRight w:val="0"/>
                                                                              <w:marTop w:val="0"/>
                                                                              <w:marBottom w:val="0"/>
                                                                              <w:divBdr>
                                                                                <w:top w:val="single" w:sz="2" w:space="0" w:color="auto"/>
                                                                                <w:left w:val="single" w:sz="2" w:space="0" w:color="auto"/>
                                                                                <w:bottom w:val="single" w:sz="2" w:space="0" w:color="auto"/>
                                                                                <w:right w:val="single" w:sz="2" w:space="0" w:color="auto"/>
                                                                              </w:divBdr>
                                                                              <w:divsChild>
                                                                                <w:div w:id="928199304">
                                                                                  <w:marLeft w:val="0"/>
                                                                                  <w:marRight w:val="0"/>
                                                                                  <w:marTop w:val="240"/>
                                                                                  <w:marBottom w:val="0"/>
                                                                                  <w:divBdr>
                                                                                    <w:top w:val="single" w:sz="2" w:space="0" w:color="auto"/>
                                                                                    <w:left w:val="single" w:sz="2" w:space="0" w:color="auto"/>
                                                                                    <w:bottom w:val="single" w:sz="2" w:space="0" w:color="auto"/>
                                                                                    <w:right w:val="single" w:sz="2" w:space="0" w:color="auto"/>
                                                                                  </w:divBdr>
                                                                                  <w:divsChild>
                                                                                    <w:div w:id="244456094">
                                                                                      <w:marLeft w:val="0"/>
                                                                                      <w:marRight w:val="0"/>
                                                                                      <w:marTop w:val="0"/>
                                                                                      <w:marBottom w:val="0"/>
                                                                                      <w:divBdr>
                                                                                        <w:top w:val="single" w:sz="2" w:space="0" w:color="auto"/>
                                                                                        <w:left w:val="single" w:sz="2" w:space="0" w:color="auto"/>
                                                                                        <w:bottom w:val="single" w:sz="2" w:space="0" w:color="auto"/>
                                                                                        <w:right w:val="single" w:sz="2" w:space="0" w:color="auto"/>
                                                                                      </w:divBdr>
                                                                                      <w:divsChild>
                                                                                        <w:div w:id="948776343">
                                                                                          <w:marLeft w:val="0"/>
                                                                                          <w:marRight w:val="0"/>
                                                                                          <w:marTop w:val="0"/>
                                                                                          <w:marBottom w:val="0"/>
                                                                                          <w:divBdr>
                                                                                            <w:top w:val="single" w:sz="2" w:space="0" w:color="auto"/>
                                                                                            <w:left w:val="single" w:sz="2" w:space="0" w:color="auto"/>
                                                                                            <w:bottom w:val="single" w:sz="2" w:space="0" w:color="auto"/>
                                                                                            <w:right w:val="single" w:sz="2" w:space="0" w:color="auto"/>
                                                                                          </w:divBdr>
                                                                                          <w:divsChild>
                                                                                            <w:div w:id="740785325">
                                                                                              <w:marLeft w:val="0"/>
                                                                                              <w:marRight w:val="0"/>
                                                                                              <w:marTop w:val="0"/>
                                                                                              <w:marBottom w:val="0"/>
                                                                                              <w:divBdr>
                                                                                                <w:top w:val="single" w:sz="2" w:space="0" w:color="auto"/>
                                                                                                <w:left w:val="single" w:sz="2" w:space="0" w:color="auto"/>
                                                                                                <w:bottom w:val="single" w:sz="2" w:space="0" w:color="auto"/>
                                                                                                <w:right w:val="single" w:sz="2" w:space="0" w:color="auto"/>
                                                                                              </w:divBdr>
                                                                                              <w:divsChild>
                                                                                                <w:div w:id="1459952566">
                                                                                                  <w:marLeft w:val="0"/>
                                                                                                  <w:marRight w:val="0"/>
                                                                                                  <w:marTop w:val="0"/>
                                                                                                  <w:marBottom w:val="0"/>
                                                                                                  <w:divBdr>
                                                                                                    <w:top w:val="single" w:sz="2" w:space="0" w:color="auto"/>
                                                                                                    <w:left w:val="single" w:sz="2" w:space="0" w:color="auto"/>
                                                                                                    <w:bottom w:val="single" w:sz="2" w:space="0" w:color="auto"/>
                                                                                                    <w:right w:val="single" w:sz="2" w:space="0" w:color="auto"/>
                                                                                                  </w:divBdr>
                                                                                                  <w:divsChild>
                                                                                                    <w:div w:id="1097366786">
                                                                                                      <w:marLeft w:val="0"/>
                                                                                                      <w:marRight w:val="0"/>
                                                                                                      <w:marTop w:val="0"/>
                                                                                                      <w:marBottom w:val="0"/>
                                                                                                      <w:divBdr>
                                                                                                        <w:top w:val="single" w:sz="2" w:space="0" w:color="auto"/>
                                                                                                        <w:left w:val="single" w:sz="2" w:space="0" w:color="auto"/>
                                                                                                        <w:bottom w:val="single" w:sz="2" w:space="0" w:color="auto"/>
                                                                                                        <w:right w:val="single" w:sz="2" w:space="0" w:color="auto"/>
                                                                                                      </w:divBdr>
                                                                                                      <w:divsChild>
                                                                                                        <w:div w:id="656959694">
                                                                                                          <w:marLeft w:val="0"/>
                                                                                                          <w:marRight w:val="0"/>
                                                                                                          <w:marTop w:val="0"/>
                                                                                                          <w:marBottom w:val="0"/>
                                                                                                          <w:divBdr>
                                                                                                            <w:top w:val="single" w:sz="2" w:space="0" w:color="auto"/>
                                                                                                            <w:left w:val="single" w:sz="2" w:space="0" w:color="auto"/>
                                                                                                            <w:bottom w:val="single" w:sz="2" w:space="0" w:color="auto"/>
                                                                                                            <w:right w:val="single" w:sz="2" w:space="0" w:color="auto"/>
                                                                                                          </w:divBdr>
                                                                                                          <w:divsChild>
                                                                                                            <w:div w:id="677774591">
                                                                                                              <w:marLeft w:val="0"/>
                                                                                                              <w:marRight w:val="0"/>
                                                                                                              <w:marTop w:val="0"/>
                                                                                                              <w:marBottom w:val="0"/>
                                                                                                              <w:divBdr>
                                                                                                                <w:top w:val="single" w:sz="2" w:space="0" w:color="auto"/>
                                                                                                                <w:left w:val="single" w:sz="2" w:space="0" w:color="auto"/>
                                                                                                                <w:bottom w:val="single" w:sz="2" w:space="0" w:color="auto"/>
                                                                                                                <w:right w:val="single" w:sz="2" w:space="0" w:color="auto"/>
                                                                                                              </w:divBdr>
                                                                                                              <w:divsChild>
                                                                                                                <w:div w:id="159544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0563453">
      <w:bodyDiv w:val="1"/>
      <w:marLeft w:val="0"/>
      <w:marRight w:val="0"/>
      <w:marTop w:val="0"/>
      <w:marBottom w:val="0"/>
      <w:divBdr>
        <w:top w:val="none" w:sz="0" w:space="0" w:color="auto"/>
        <w:left w:val="none" w:sz="0" w:space="0" w:color="auto"/>
        <w:bottom w:val="none" w:sz="0" w:space="0" w:color="auto"/>
        <w:right w:val="none" w:sz="0" w:space="0" w:color="auto"/>
      </w:divBdr>
      <w:divsChild>
        <w:div w:id="946932607">
          <w:marLeft w:val="0"/>
          <w:marRight w:val="0"/>
          <w:marTop w:val="0"/>
          <w:marBottom w:val="0"/>
          <w:divBdr>
            <w:top w:val="single" w:sz="2" w:space="0" w:color="auto"/>
            <w:left w:val="single" w:sz="2" w:space="0" w:color="auto"/>
            <w:bottom w:val="single" w:sz="2" w:space="0" w:color="auto"/>
            <w:right w:val="single" w:sz="2" w:space="0" w:color="auto"/>
          </w:divBdr>
          <w:divsChild>
            <w:div w:id="1013612361">
              <w:marLeft w:val="0"/>
              <w:marRight w:val="0"/>
              <w:marTop w:val="0"/>
              <w:marBottom w:val="0"/>
              <w:divBdr>
                <w:top w:val="single" w:sz="2" w:space="0" w:color="auto"/>
                <w:left w:val="single" w:sz="2" w:space="0" w:color="auto"/>
                <w:bottom w:val="single" w:sz="2" w:space="0" w:color="auto"/>
                <w:right w:val="single" w:sz="2" w:space="0" w:color="auto"/>
              </w:divBdr>
            </w:div>
          </w:divsChild>
        </w:div>
        <w:div w:id="947925674">
          <w:marLeft w:val="0"/>
          <w:marRight w:val="0"/>
          <w:marTop w:val="0"/>
          <w:marBottom w:val="0"/>
          <w:divBdr>
            <w:top w:val="single" w:sz="2" w:space="0" w:color="auto"/>
            <w:left w:val="single" w:sz="2" w:space="0" w:color="auto"/>
            <w:bottom w:val="single" w:sz="2" w:space="0" w:color="auto"/>
            <w:right w:val="single" w:sz="2" w:space="0" w:color="auto"/>
          </w:divBdr>
          <w:divsChild>
            <w:div w:id="1411387034">
              <w:marLeft w:val="0"/>
              <w:marRight w:val="0"/>
              <w:marTop w:val="0"/>
              <w:marBottom w:val="0"/>
              <w:divBdr>
                <w:top w:val="single" w:sz="2" w:space="0" w:color="auto"/>
                <w:left w:val="single" w:sz="2" w:space="0" w:color="auto"/>
                <w:bottom w:val="single" w:sz="2" w:space="0" w:color="auto"/>
                <w:right w:val="single" w:sz="2" w:space="0" w:color="auto"/>
              </w:divBdr>
            </w:div>
          </w:divsChild>
        </w:div>
        <w:div w:id="2141604562">
          <w:marLeft w:val="0"/>
          <w:marRight w:val="0"/>
          <w:marTop w:val="0"/>
          <w:marBottom w:val="0"/>
          <w:divBdr>
            <w:top w:val="single" w:sz="2" w:space="0" w:color="auto"/>
            <w:left w:val="single" w:sz="2" w:space="0" w:color="auto"/>
            <w:bottom w:val="single" w:sz="2" w:space="0" w:color="auto"/>
            <w:right w:val="single" w:sz="2" w:space="0" w:color="auto"/>
          </w:divBdr>
          <w:divsChild>
            <w:div w:id="1534883391">
              <w:marLeft w:val="0"/>
              <w:marRight w:val="0"/>
              <w:marTop w:val="0"/>
              <w:marBottom w:val="0"/>
              <w:divBdr>
                <w:top w:val="single" w:sz="2" w:space="0" w:color="auto"/>
                <w:left w:val="single" w:sz="2" w:space="0" w:color="auto"/>
                <w:bottom w:val="single" w:sz="2" w:space="0" w:color="auto"/>
                <w:right w:val="single" w:sz="2" w:space="0" w:color="auto"/>
              </w:divBdr>
            </w:div>
          </w:divsChild>
        </w:div>
        <w:div w:id="1994410533">
          <w:marLeft w:val="0"/>
          <w:marRight w:val="0"/>
          <w:marTop w:val="0"/>
          <w:marBottom w:val="0"/>
          <w:divBdr>
            <w:top w:val="single" w:sz="2" w:space="0" w:color="auto"/>
            <w:left w:val="single" w:sz="2" w:space="0" w:color="auto"/>
            <w:bottom w:val="single" w:sz="2" w:space="0" w:color="auto"/>
            <w:right w:val="single" w:sz="2" w:space="0" w:color="auto"/>
          </w:divBdr>
          <w:divsChild>
            <w:div w:id="1718582244">
              <w:marLeft w:val="0"/>
              <w:marRight w:val="0"/>
              <w:marTop w:val="0"/>
              <w:marBottom w:val="0"/>
              <w:divBdr>
                <w:top w:val="single" w:sz="2" w:space="0" w:color="auto"/>
                <w:left w:val="single" w:sz="2" w:space="0" w:color="auto"/>
                <w:bottom w:val="single" w:sz="2" w:space="0" w:color="auto"/>
                <w:right w:val="single" w:sz="2" w:space="0" w:color="auto"/>
              </w:divBdr>
            </w:div>
          </w:divsChild>
        </w:div>
        <w:div w:id="906040771">
          <w:marLeft w:val="0"/>
          <w:marRight w:val="0"/>
          <w:marTop w:val="0"/>
          <w:marBottom w:val="0"/>
          <w:divBdr>
            <w:top w:val="single" w:sz="2" w:space="0" w:color="auto"/>
            <w:left w:val="single" w:sz="2" w:space="0" w:color="auto"/>
            <w:bottom w:val="single" w:sz="2" w:space="0" w:color="auto"/>
            <w:right w:val="single" w:sz="2" w:space="0" w:color="auto"/>
          </w:divBdr>
          <w:divsChild>
            <w:div w:id="1337339261">
              <w:marLeft w:val="0"/>
              <w:marRight w:val="0"/>
              <w:marTop w:val="240"/>
              <w:marBottom w:val="240"/>
              <w:divBdr>
                <w:top w:val="single" w:sz="2" w:space="0" w:color="auto"/>
                <w:left w:val="single" w:sz="2" w:space="0" w:color="auto"/>
                <w:bottom w:val="single" w:sz="2" w:space="0" w:color="auto"/>
                <w:right w:val="single" w:sz="2" w:space="0" w:color="auto"/>
              </w:divBdr>
              <w:divsChild>
                <w:div w:id="962425766">
                  <w:marLeft w:val="0"/>
                  <w:marRight w:val="0"/>
                  <w:marTop w:val="0"/>
                  <w:marBottom w:val="0"/>
                  <w:divBdr>
                    <w:top w:val="single" w:sz="2" w:space="0" w:color="auto"/>
                    <w:left w:val="single" w:sz="2" w:space="0" w:color="auto"/>
                    <w:bottom w:val="single" w:sz="2" w:space="0" w:color="auto"/>
                    <w:right w:val="single" w:sz="2" w:space="0" w:color="auto"/>
                  </w:divBdr>
                  <w:divsChild>
                    <w:div w:id="1494645312">
                      <w:marLeft w:val="0"/>
                      <w:marRight w:val="0"/>
                      <w:marTop w:val="0"/>
                      <w:marBottom w:val="0"/>
                      <w:divBdr>
                        <w:top w:val="single" w:sz="2" w:space="0" w:color="auto"/>
                        <w:left w:val="single" w:sz="2" w:space="0" w:color="auto"/>
                        <w:bottom w:val="single" w:sz="2" w:space="0" w:color="auto"/>
                        <w:right w:val="single" w:sz="2" w:space="0" w:color="auto"/>
                      </w:divBdr>
                      <w:divsChild>
                        <w:div w:id="290017054">
                          <w:marLeft w:val="0"/>
                          <w:marRight w:val="0"/>
                          <w:marTop w:val="0"/>
                          <w:marBottom w:val="0"/>
                          <w:divBdr>
                            <w:top w:val="single" w:sz="2" w:space="3" w:color="auto"/>
                            <w:left w:val="single" w:sz="2" w:space="6" w:color="auto"/>
                            <w:bottom w:val="single" w:sz="2" w:space="3" w:color="auto"/>
                            <w:right w:val="single" w:sz="2" w:space="6" w:color="auto"/>
                          </w:divBdr>
                        </w:div>
                      </w:divsChild>
                    </w:div>
                    <w:div w:id="568730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21595602">
      <w:bodyDiv w:val="1"/>
      <w:marLeft w:val="0"/>
      <w:marRight w:val="0"/>
      <w:marTop w:val="0"/>
      <w:marBottom w:val="0"/>
      <w:divBdr>
        <w:top w:val="none" w:sz="0" w:space="0" w:color="auto"/>
        <w:left w:val="none" w:sz="0" w:space="0" w:color="auto"/>
        <w:bottom w:val="none" w:sz="0" w:space="0" w:color="auto"/>
        <w:right w:val="none" w:sz="0" w:space="0" w:color="auto"/>
      </w:divBdr>
    </w:div>
    <w:div w:id="1988583325">
      <w:bodyDiv w:val="1"/>
      <w:marLeft w:val="0"/>
      <w:marRight w:val="0"/>
      <w:marTop w:val="0"/>
      <w:marBottom w:val="0"/>
      <w:divBdr>
        <w:top w:val="none" w:sz="0" w:space="0" w:color="auto"/>
        <w:left w:val="none" w:sz="0" w:space="0" w:color="auto"/>
        <w:bottom w:val="none" w:sz="0" w:space="0" w:color="auto"/>
        <w:right w:val="none" w:sz="0" w:space="0" w:color="auto"/>
      </w:divBdr>
    </w:div>
    <w:div w:id="200088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1632</Words>
  <Characters>8982</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Nicolas Flores Barrientos</dc:creator>
  <cp:keywords/>
  <dc:description/>
  <cp:lastModifiedBy>AMILCAR ISAI  HUANACO TRIVEÑO</cp:lastModifiedBy>
  <cp:revision>6</cp:revision>
  <dcterms:created xsi:type="dcterms:W3CDTF">2025-12-02T07:47:00Z</dcterms:created>
  <dcterms:modified xsi:type="dcterms:W3CDTF">2025-12-02T12:31:00Z</dcterms:modified>
</cp:coreProperties>
</file>