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F47A" w14:textId="77777777" w:rsidR="00C74AE1" w:rsidRDefault="0058470F" w:rsidP="0058470F">
      <w:pPr>
        <w:jc w:val="center"/>
      </w:pPr>
      <w:r>
        <w:t>Computer Assignment # 1</w:t>
      </w:r>
    </w:p>
    <w:p w14:paraId="07AAAB7D" w14:textId="77777777" w:rsidR="0058470F" w:rsidRDefault="0058470F" w:rsidP="0058470F">
      <w:r>
        <w:t>Question 1:</w:t>
      </w:r>
    </w:p>
    <w:p w14:paraId="3981929B" w14:textId="77777777" w:rsidR="0058470F" w:rsidRDefault="0058470F" w:rsidP="0058470F">
      <w:r>
        <w:t xml:space="preserve"> </w:t>
      </w:r>
      <w:r>
        <w:sym w:font="Symbol" w:char="F0B7"/>
      </w:r>
      <w:r>
        <w:t xml:space="preserve"> Identify the top 20 most trusted individuals in the network.</w:t>
      </w:r>
    </w:p>
    <w:tbl>
      <w:tblPr>
        <w:tblW w:w="2790" w:type="dxa"/>
        <w:tblLook w:val="04A0" w:firstRow="1" w:lastRow="0" w:firstColumn="1" w:lastColumn="0" w:noHBand="0" w:noVBand="1"/>
      </w:tblPr>
      <w:tblGrid>
        <w:gridCol w:w="960"/>
        <w:gridCol w:w="1830"/>
      </w:tblGrid>
      <w:tr w:rsidR="00DB4677" w:rsidRPr="001F2A6E" w14:paraId="7C227670" w14:textId="77777777" w:rsidTr="001F2A6E">
        <w:trPr>
          <w:trHeight w:val="315"/>
        </w:trPr>
        <w:tc>
          <w:tcPr>
            <w:tcW w:w="960" w:type="dxa"/>
            <w:tcBorders>
              <w:top w:val="nil"/>
              <w:left w:val="nil"/>
              <w:bottom w:val="nil"/>
              <w:right w:val="nil"/>
            </w:tcBorders>
            <w:shd w:val="clear" w:color="auto" w:fill="auto"/>
            <w:noWrap/>
            <w:vAlign w:val="bottom"/>
          </w:tcPr>
          <w:p w14:paraId="3E1871CA" w14:textId="4024AD5F" w:rsidR="00DB4677" w:rsidRPr="001F2A6E" w:rsidRDefault="00DB4677" w:rsidP="001F2A6E">
            <w:pPr>
              <w:spacing w:after="0" w:line="240" w:lineRule="auto"/>
              <w:jc w:val="right"/>
              <w:rPr>
                <w:rFonts w:ascii="Calibri" w:eastAsia="Times New Roman" w:hAnsi="Calibri" w:cs="Calibri"/>
                <w:color w:val="000000"/>
                <w:sz w:val="22"/>
                <w:lang w:eastAsia="en-US"/>
              </w:rPr>
            </w:pPr>
            <w:r>
              <w:rPr>
                <w:rFonts w:ascii="Calibri" w:eastAsia="Times New Roman" w:hAnsi="Calibri" w:cs="Calibri"/>
                <w:color w:val="000000"/>
                <w:sz w:val="22"/>
                <w:lang w:eastAsia="en-US"/>
              </w:rPr>
              <w:t>Rank</w:t>
            </w:r>
          </w:p>
        </w:tc>
        <w:tc>
          <w:tcPr>
            <w:tcW w:w="1830" w:type="dxa"/>
            <w:tcBorders>
              <w:top w:val="nil"/>
              <w:left w:val="nil"/>
              <w:bottom w:val="nil"/>
              <w:right w:val="nil"/>
            </w:tcBorders>
            <w:shd w:val="clear" w:color="auto" w:fill="auto"/>
            <w:noWrap/>
            <w:vAlign w:val="center"/>
          </w:tcPr>
          <w:p w14:paraId="4AD22D58" w14:textId="16E4E1CD" w:rsidR="00DB4677" w:rsidRPr="001F2A6E" w:rsidRDefault="00DB4677" w:rsidP="001F2A6E">
            <w:pPr>
              <w:spacing w:after="0" w:line="240" w:lineRule="auto"/>
              <w:rPr>
                <w:rFonts w:ascii="Calibri" w:eastAsia="Times New Roman" w:hAnsi="Calibri" w:cs="Calibri"/>
                <w:color w:val="000000"/>
                <w:szCs w:val="24"/>
                <w:lang w:eastAsia="en-US"/>
              </w:rPr>
            </w:pPr>
            <w:r>
              <w:rPr>
                <w:rFonts w:ascii="Calibri" w:eastAsia="Times New Roman" w:hAnsi="Calibri" w:cs="Calibri"/>
                <w:color w:val="000000"/>
                <w:szCs w:val="24"/>
                <w:lang w:eastAsia="en-US"/>
              </w:rPr>
              <w:t>User ID</w:t>
            </w:r>
            <w:bookmarkStart w:id="0" w:name="_GoBack"/>
            <w:bookmarkEnd w:id="0"/>
          </w:p>
        </w:tc>
      </w:tr>
      <w:tr w:rsidR="001F2A6E" w:rsidRPr="001F2A6E" w14:paraId="65F09144" w14:textId="77777777" w:rsidTr="001F2A6E">
        <w:trPr>
          <w:trHeight w:val="315"/>
        </w:trPr>
        <w:tc>
          <w:tcPr>
            <w:tcW w:w="960" w:type="dxa"/>
            <w:tcBorders>
              <w:top w:val="nil"/>
              <w:left w:val="nil"/>
              <w:bottom w:val="nil"/>
              <w:right w:val="nil"/>
            </w:tcBorders>
            <w:shd w:val="clear" w:color="auto" w:fill="auto"/>
            <w:noWrap/>
            <w:vAlign w:val="bottom"/>
            <w:hideMark/>
          </w:tcPr>
          <w:p w14:paraId="2FB7D820"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w:t>
            </w:r>
          </w:p>
        </w:tc>
        <w:tc>
          <w:tcPr>
            <w:tcW w:w="1830" w:type="dxa"/>
            <w:tcBorders>
              <w:top w:val="nil"/>
              <w:left w:val="nil"/>
              <w:bottom w:val="nil"/>
              <w:right w:val="nil"/>
            </w:tcBorders>
            <w:shd w:val="clear" w:color="auto" w:fill="auto"/>
            <w:noWrap/>
            <w:vAlign w:val="center"/>
            <w:hideMark/>
          </w:tcPr>
          <w:p w14:paraId="3AEB0A22" w14:textId="2F95B7DE"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18</w:t>
            </w:r>
          </w:p>
        </w:tc>
      </w:tr>
      <w:tr w:rsidR="001F2A6E" w:rsidRPr="001F2A6E" w14:paraId="376930A6" w14:textId="77777777" w:rsidTr="001F2A6E">
        <w:trPr>
          <w:trHeight w:val="315"/>
        </w:trPr>
        <w:tc>
          <w:tcPr>
            <w:tcW w:w="960" w:type="dxa"/>
            <w:tcBorders>
              <w:top w:val="nil"/>
              <w:left w:val="nil"/>
              <w:bottom w:val="nil"/>
              <w:right w:val="nil"/>
            </w:tcBorders>
            <w:shd w:val="clear" w:color="auto" w:fill="auto"/>
            <w:noWrap/>
            <w:vAlign w:val="bottom"/>
            <w:hideMark/>
          </w:tcPr>
          <w:p w14:paraId="5901D284"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2</w:t>
            </w:r>
          </w:p>
        </w:tc>
        <w:tc>
          <w:tcPr>
            <w:tcW w:w="1830" w:type="dxa"/>
            <w:tcBorders>
              <w:top w:val="nil"/>
              <w:left w:val="nil"/>
              <w:bottom w:val="nil"/>
              <w:right w:val="nil"/>
            </w:tcBorders>
            <w:shd w:val="clear" w:color="auto" w:fill="auto"/>
            <w:noWrap/>
            <w:vAlign w:val="center"/>
            <w:hideMark/>
          </w:tcPr>
          <w:p w14:paraId="35F5F29D" w14:textId="1DBB8A6E"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143</w:t>
            </w:r>
          </w:p>
        </w:tc>
      </w:tr>
      <w:tr w:rsidR="001F2A6E" w:rsidRPr="001F2A6E" w14:paraId="62050B01" w14:textId="77777777" w:rsidTr="001F2A6E">
        <w:trPr>
          <w:trHeight w:val="315"/>
        </w:trPr>
        <w:tc>
          <w:tcPr>
            <w:tcW w:w="960" w:type="dxa"/>
            <w:tcBorders>
              <w:top w:val="nil"/>
              <w:left w:val="nil"/>
              <w:bottom w:val="nil"/>
              <w:right w:val="nil"/>
            </w:tcBorders>
            <w:shd w:val="clear" w:color="auto" w:fill="auto"/>
            <w:noWrap/>
            <w:vAlign w:val="bottom"/>
            <w:hideMark/>
          </w:tcPr>
          <w:p w14:paraId="597C324F"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3</w:t>
            </w:r>
          </w:p>
        </w:tc>
        <w:tc>
          <w:tcPr>
            <w:tcW w:w="1830" w:type="dxa"/>
            <w:tcBorders>
              <w:top w:val="nil"/>
              <w:left w:val="nil"/>
              <w:bottom w:val="nil"/>
              <w:right w:val="nil"/>
            </w:tcBorders>
            <w:shd w:val="clear" w:color="auto" w:fill="auto"/>
            <w:noWrap/>
            <w:vAlign w:val="center"/>
            <w:hideMark/>
          </w:tcPr>
          <w:p w14:paraId="0CA2F105" w14:textId="3EBA5C14"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737</w:t>
            </w:r>
          </w:p>
        </w:tc>
      </w:tr>
      <w:tr w:rsidR="001F2A6E" w:rsidRPr="001F2A6E" w14:paraId="41F2A210" w14:textId="77777777" w:rsidTr="001F2A6E">
        <w:trPr>
          <w:trHeight w:val="315"/>
        </w:trPr>
        <w:tc>
          <w:tcPr>
            <w:tcW w:w="960" w:type="dxa"/>
            <w:tcBorders>
              <w:top w:val="nil"/>
              <w:left w:val="nil"/>
              <w:bottom w:val="nil"/>
              <w:right w:val="nil"/>
            </w:tcBorders>
            <w:shd w:val="clear" w:color="auto" w:fill="auto"/>
            <w:noWrap/>
            <w:vAlign w:val="bottom"/>
            <w:hideMark/>
          </w:tcPr>
          <w:p w14:paraId="76841C6C"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4</w:t>
            </w:r>
          </w:p>
        </w:tc>
        <w:tc>
          <w:tcPr>
            <w:tcW w:w="1830" w:type="dxa"/>
            <w:tcBorders>
              <w:top w:val="nil"/>
              <w:left w:val="nil"/>
              <w:bottom w:val="nil"/>
              <w:right w:val="nil"/>
            </w:tcBorders>
            <w:shd w:val="clear" w:color="auto" w:fill="auto"/>
            <w:noWrap/>
            <w:vAlign w:val="center"/>
            <w:hideMark/>
          </w:tcPr>
          <w:p w14:paraId="45434D20" w14:textId="0E6B3500"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790</w:t>
            </w:r>
          </w:p>
        </w:tc>
      </w:tr>
      <w:tr w:rsidR="001F2A6E" w:rsidRPr="001F2A6E" w14:paraId="7A1B55A7" w14:textId="77777777" w:rsidTr="001F2A6E">
        <w:trPr>
          <w:trHeight w:val="315"/>
        </w:trPr>
        <w:tc>
          <w:tcPr>
            <w:tcW w:w="960" w:type="dxa"/>
            <w:tcBorders>
              <w:top w:val="nil"/>
              <w:left w:val="nil"/>
              <w:bottom w:val="nil"/>
              <w:right w:val="nil"/>
            </w:tcBorders>
            <w:shd w:val="clear" w:color="auto" w:fill="auto"/>
            <w:noWrap/>
            <w:vAlign w:val="bottom"/>
            <w:hideMark/>
          </w:tcPr>
          <w:p w14:paraId="144006B3"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5</w:t>
            </w:r>
          </w:p>
        </w:tc>
        <w:tc>
          <w:tcPr>
            <w:tcW w:w="1830" w:type="dxa"/>
            <w:tcBorders>
              <w:top w:val="nil"/>
              <w:left w:val="nil"/>
              <w:bottom w:val="nil"/>
              <w:right w:val="nil"/>
            </w:tcBorders>
            <w:shd w:val="clear" w:color="auto" w:fill="auto"/>
            <w:noWrap/>
            <w:vAlign w:val="center"/>
            <w:hideMark/>
          </w:tcPr>
          <w:p w14:paraId="774DAE0E" w14:textId="41DCEA49"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136</w:t>
            </w:r>
          </w:p>
        </w:tc>
      </w:tr>
      <w:tr w:rsidR="001F2A6E" w:rsidRPr="001F2A6E" w14:paraId="78FF1926" w14:textId="77777777" w:rsidTr="001F2A6E">
        <w:trPr>
          <w:trHeight w:val="315"/>
        </w:trPr>
        <w:tc>
          <w:tcPr>
            <w:tcW w:w="960" w:type="dxa"/>
            <w:tcBorders>
              <w:top w:val="nil"/>
              <w:left w:val="nil"/>
              <w:bottom w:val="nil"/>
              <w:right w:val="nil"/>
            </w:tcBorders>
            <w:shd w:val="clear" w:color="auto" w:fill="auto"/>
            <w:noWrap/>
            <w:vAlign w:val="bottom"/>
            <w:hideMark/>
          </w:tcPr>
          <w:p w14:paraId="05B1F09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6</w:t>
            </w:r>
          </w:p>
        </w:tc>
        <w:tc>
          <w:tcPr>
            <w:tcW w:w="1830" w:type="dxa"/>
            <w:tcBorders>
              <w:top w:val="nil"/>
              <w:left w:val="nil"/>
              <w:bottom w:val="nil"/>
              <w:right w:val="nil"/>
            </w:tcBorders>
            <w:shd w:val="clear" w:color="auto" w:fill="auto"/>
            <w:noWrap/>
            <w:vAlign w:val="center"/>
            <w:hideMark/>
          </w:tcPr>
          <w:p w14:paraId="166698C2" w14:textId="5314CF94"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1179</w:t>
            </w:r>
          </w:p>
        </w:tc>
      </w:tr>
      <w:tr w:rsidR="001F2A6E" w:rsidRPr="001F2A6E" w14:paraId="56E36AEA" w14:textId="77777777" w:rsidTr="001F2A6E">
        <w:trPr>
          <w:trHeight w:val="315"/>
        </w:trPr>
        <w:tc>
          <w:tcPr>
            <w:tcW w:w="960" w:type="dxa"/>
            <w:tcBorders>
              <w:top w:val="nil"/>
              <w:left w:val="nil"/>
              <w:bottom w:val="nil"/>
              <w:right w:val="nil"/>
            </w:tcBorders>
            <w:shd w:val="clear" w:color="auto" w:fill="auto"/>
            <w:noWrap/>
            <w:vAlign w:val="bottom"/>
            <w:hideMark/>
          </w:tcPr>
          <w:p w14:paraId="6D74BC5D"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7</w:t>
            </w:r>
          </w:p>
        </w:tc>
        <w:tc>
          <w:tcPr>
            <w:tcW w:w="1830" w:type="dxa"/>
            <w:tcBorders>
              <w:top w:val="nil"/>
              <w:left w:val="nil"/>
              <w:bottom w:val="nil"/>
              <w:right w:val="nil"/>
            </w:tcBorders>
            <w:shd w:val="clear" w:color="auto" w:fill="auto"/>
            <w:noWrap/>
            <w:vAlign w:val="center"/>
            <w:hideMark/>
          </w:tcPr>
          <w:p w14:paraId="326B3BD7" w14:textId="606C5188"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1719</w:t>
            </w:r>
          </w:p>
        </w:tc>
      </w:tr>
      <w:tr w:rsidR="001F2A6E" w:rsidRPr="001F2A6E" w14:paraId="1B2DB4CA" w14:textId="77777777" w:rsidTr="001F2A6E">
        <w:trPr>
          <w:trHeight w:val="315"/>
        </w:trPr>
        <w:tc>
          <w:tcPr>
            <w:tcW w:w="960" w:type="dxa"/>
            <w:tcBorders>
              <w:top w:val="nil"/>
              <w:left w:val="nil"/>
              <w:bottom w:val="nil"/>
              <w:right w:val="nil"/>
            </w:tcBorders>
            <w:shd w:val="clear" w:color="auto" w:fill="auto"/>
            <w:noWrap/>
            <w:vAlign w:val="bottom"/>
            <w:hideMark/>
          </w:tcPr>
          <w:p w14:paraId="6D897B9B"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8</w:t>
            </w:r>
          </w:p>
        </w:tc>
        <w:tc>
          <w:tcPr>
            <w:tcW w:w="1830" w:type="dxa"/>
            <w:tcBorders>
              <w:top w:val="nil"/>
              <w:left w:val="nil"/>
              <w:bottom w:val="nil"/>
              <w:right w:val="nil"/>
            </w:tcBorders>
            <w:shd w:val="clear" w:color="auto" w:fill="auto"/>
            <w:noWrap/>
            <w:vAlign w:val="center"/>
            <w:hideMark/>
          </w:tcPr>
          <w:p w14:paraId="4E57D907" w14:textId="3680B668"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118</w:t>
            </w:r>
          </w:p>
        </w:tc>
      </w:tr>
      <w:tr w:rsidR="001F2A6E" w:rsidRPr="001F2A6E" w14:paraId="0000E2AD" w14:textId="77777777" w:rsidTr="001F2A6E">
        <w:trPr>
          <w:trHeight w:val="315"/>
        </w:trPr>
        <w:tc>
          <w:tcPr>
            <w:tcW w:w="960" w:type="dxa"/>
            <w:tcBorders>
              <w:top w:val="nil"/>
              <w:left w:val="nil"/>
              <w:bottom w:val="nil"/>
              <w:right w:val="nil"/>
            </w:tcBorders>
            <w:shd w:val="clear" w:color="auto" w:fill="auto"/>
            <w:noWrap/>
            <w:vAlign w:val="bottom"/>
            <w:hideMark/>
          </w:tcPr>
          <w:p w14:paraId="437D7BA7"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9</w:t>
            </w:r>
          </w:p>
        </w:tc>
        <w:tc>
          <w:tcPr>
            <w:tcW w:w="1830" w:type="dxa"/>
            <w:tcBorders>
              <w:top w:val="nil"/>
              <w:left w:val="nil"/>
              <w:bottom w:val="nil"/>
              <w:right w:val="nil"/>
            </w:tcBorders>
            <w:shd w:val="clear" w:color="auto" w:fill="auto"/>
            <w:noWrap/>
            <w:vAlign w:val="center"/>
            <w:hideMark/>
          </w:tcPr>
          <w:p w14:paraId="3FFDA071" w14:textId="02E2921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4416</w:t>
            </w:r>
          </w:p>
        </w:tc>
      </w:tr>
      <w:tr w:rsidR="001F2A6E" w:rsidRPr="001F2A6E" w14:paraId="1E51F503" w14:textId="77777777" w:rsidTr="001F2A6E">
        <w:trPr>
          <w:trHeight w:val="315"/>
        </w:trPr>
        <w:tc>
          <w:tcPr>
            <w:tcW w:w="960" w:type="dxa"/>
            <w:tcBorders>
              <w:top w:val="nil"/>
              <w:left w:val="nil"/>
              <w:bottom w:val="nil"/>
              <w:right w:val="nil"/>
            </w:tcBorders>
            <w:shd w:val="clear" w:color="auto" w:fill="auto"/>
            <w:noWrap/>
            <w:vAlign w:val="bottom"/>
            <w:hideMark/>
          </w:tcPr>
          <w:p w14:paraId="3D04AF3C"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10</w:t>
            </w:r>
          </w:p>
        </w:tc>
        <w:tc>
          <w:tcPr>
            <w:tcW w:w="1830" w:type="dxa"/>
            <w:tcBorders>
              <w:top w:val="nil"/>
              <w:left w:val="nil"/>
              <w:bottom w:val="nil"/>
              <w:right w:val="nil"/>
            </w:tcBorders>
            <w:shd w:val="clear" w:color="auto" w:fill="auto"/>
            <w:noWrap/>
            <w:vAlign w:val="center"/>
            <w:hideMark/>
          </w:tcPr>
          <w:p w14:paraId="77C366F6" w14:textId="490C56AC"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780</w:t>
            </w:r>
          </w:p>
        </w:tc>
      </w:tr>
      <w:tr w:rsidR="001F2A6E" w:rsidRPr="001F2A6E" w14:paraId="7CFCC8E3" w14:textId="77777777" w:rsidTr="001F2A6E">
        <w:trPr>
          <w:trHeight w:val="315"/>
        </w:trPr>
        <w:tc>
          <w:tcPr>
            <w:tcW w:w="960" w:type="dxa"/>
            <w:tcBorders>
              <w:top w:val="nil"/>
              <w:left w:val="nil"/>
              <w:bottom w:val="nil"/>
              <w:right w:val="nil"/>
            </w:tcBorders>
            <w:shd w:val="clear" w:color="auto" w:fill="auto"/>
            <w:noWrap/>
            <w:vAlign w:val="bottom"/>
            <w:hideMark/>
          </w:tcPr>
          <w:p w14:paraId="4931417E"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11</w:t>
            </w:r>
          </w:p>
        </w:tc>
        <w:tc>
          <w:tcPr>
            <w:tcW w:w="1830" w:type="dxa"/>
            <w:tcBorders>
              <w:top w:val="nil"/>
              <w:left w:val="nil"/>
              <w:bottom w:val="nil"/>
              <w:right w:val="nil"/>
            </w:tcBorders>
            <w:shd w:val="clear" w:color="auto" w:fill="auto"/>
            <w:noWrap/>
            <w:vAlign w:val="center"/>
            <w:hideMark/>
          </w:tcPr>
          <w:p w14:paraId="01AA4A9B" w14:textId="7965F327"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27</w:t>
            </w:r>
          </w:p>
        </w:tc>
      </w:tr>
      <w:tr w:rsidR="001F2A6E" w:rsidRPr="001F2A6E" w14:paraId="4A6B2BF4" w14:textId="77777777" w:rsidTr="001F2A6E">
        <w:trPr>
          <w:trHeight w:val="315"/>
        </w:trPr>
        <w:tc>
          <w:tcPr>
            <w:tcW w:w="960" w:type="dxa"/>
            <w:tcBorders>
              <w:top w:val="nil"/>
              <w:left w:val="nil"/>
              <w:bottom w:val="nil"/>
              <w:right w:val="nil"/>
            </w:tcBorders>
            <w:shd w:val="clear" w:color="auto" w:fill="auto"/>
            <w:noWrap/>
            <w:vAlign w:val="bottom"/>
            <w:hideMark/>
          </w:tcPr>
          <w:p w14:paraId="08B3AF98"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12</w:t>
            </w:r>
          </w:p>
        </w:tc>
        <w:tc>
          <w:tcPr>
            <w:tcW w:w="1830" w:type="dxa"/>
            <w:tcBorders>
              <w:top w:val="nil"/>
              <w:left w:val="nil"/>
              <w:bottom w:val="nil"/>
              <w:right w:val="nil"/>
            </w:tcBorders>
            <w:shd w:val="clear" w:color="auto" w:fill="auto"/>
            <w:noWrap/>
            <w:vAlign w:val="center"/>
            <w:hideMark/>
          </w:tcPr>
          <w:p w14:paraId="70641449" w14:textId="572E1AE0"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128</w:t>
            </w:r>
          </w:p>
        </w:tc>
      </w:tr>
      <w:tr w:rsidR="001F2A6E" w:rsidRPr="001F2A6E" w14:paraId="069CF746" w14:textId="77777777" w:rsidTr="001F2A6E">
        <w:trPr>
          <w:trHeight w:val="315"/>
        </w:trPr>
        <w:tc>
          <w:tcPr>
            <w:tcW w:w="960" w:type="dxa"/>
            <w:tcBorders>
              <w:top w:val="nil"/>
              <w:left w:val="nil"/>
              <w:bottom w:val="nil"/>
              <w:right w:val="nil"/>
            </w:tcBorders>
            <w:shd w:val="clear" w:color="auto" w:fill="auto"/>
            <w:noWrap/>
            <w:vAlign w:val="bottom"/>
            <w:hideMark/>
          </w:tcPr>
          <w:p w14:paraId="0C821E2A"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13</w:t>
            </w:r>
          </w:p>
        </w:tc>
        <w:tc>
          <w:tcPr>
            <w:tcW w:w="1830" w:type="dxa"/>
            <w:tcBorders>
              <w:top w:val="nil"/>
              <w:left w:val="nil"/>
              <w:bottom w:val="nil"/>
              <w:right w:val="nil"/>
            </w:tcBorders>
            <w:shd w:val="clear" w:color="auto" w:fill="auto"/>
            <w:noWrap/>
            <w:vAlign w:val="center"/>
            <w:hideMark/>
          </w:tcPr>
          <w:p w14:paraId="76CBE1A9" w14:textId="1EC9D905"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34</w:t>
            </w:r>
          </w:p>
        </w:tc>
      </w:tr>
      <w:tr w:rsidR="001F2A6E" w:rsidRPr="001F2A6E" w14:paraId="19D59BF2" w14:textId="77777777" w:rsidTr="001F2A6E">
        <w:trPr>
          <w:trHeight w:val="315"/>
        </w:trPr>
        <w:tc>
          <w:tcPr>
            <w:tcW w:w="960" w:type="dxa"/>
            <w:tcBorders>
              <w:top w:val="nil"/>
              <w:left w:val="nil"/>
              <w:bottom w:val="nil"/>
              <w:right w:val="nil"/>
            </w:tcBorders>
            <w:shd w:val="clear" w:color="auto" w:fill="auto"/>
            <w:noWrap/>
            <w:vAlign w:val="bottom"/>
            <w:hideMark/>
          </w:tcPr>
          <w:p w14:paraId="4EC6FB0A"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14</w:t>
            </w:r>
          </w:p>
        </w:tc>
        <w:tc>
          <w:tcPr>
            <w:tcW w:w="1830" w:type="dxa"/>
            <w:tcBorders>
              <w:top w:val="nil"/>
              <w:left w:val="nil"/>
              <w:bottom w:val="nil"/>
              <w:right w:val="nil"/>
            </w:tcBorders>
            <w:shd w:val="clear" w:color="auto" w:fill="auto"/>
            <w:noWrap/>
            <w:vAlign w:val="center"/>
            <w:hideMark/>
          </w:tcPr>
          <w:p w14:paraId="42999AD4" w14:textId="40975FE5"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1516</w:t>
            </w:r>
          </w:p>
        </w:tc>
      </w:tr>
      <w:tr w:rsidR="001F2A6E" w:rsidRPr="001F2A6E" w14:paraId="412385E3" w14:textId="77777777" w:rsidTr="001F2A6E">
        <w:trPr>
          <w:trHeight w:val="315"/>
        </w:trPr>
        <w:tc>
          <w:tcPr>
            <w:tcW w:w="960" w:type="dxa"/>
            <w:tcBorders>
              <w:top w:val="nil"/>
              <w:left w:val="nil"/>
              <w:bottom w:val="nil"/>
              <w:right w:val="nil"/>
            </w:tcBorders>
            <w:shd w:val="clear" w:color="auto" w:fill="auto"/>
            <w:noWrap/>
            <w:vAlign w:val="bottom"/>
            <w:hideMark/>
          </w:tcPr>
          <w:p w14:paraId="32CC6017"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15</w:t>
            </w:r>
          </w:p>
        </w:tc>
        <w:tc>
          <w:tcPr>
            <w:tcW w:w="1830" w:type="dxa"/>
            <w:tcBorders>
              <w:top w:val="nil"/>
              <w:left w:val="nil"/>
              <w:bottom w:val="nil"/>
              <w:right w:val="nil"/>
            </w:tcBorders>
            <w:shd w:val="clear" w:color="auto" w:fill="auto"/>
            <w:noWrap/>
            <w:vAlign w:val="center"/>
            <w:hideMark/>
          </w:tcPr>
          <w:p w14:paraId="658F2FA4" w14:textId="0A46AE2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40</w:t>
            </w:r>
          </w:p>
        </w:tc>
      </w:tr>
      <w:tr w:rsidR="001F2A6E" w:rsidRPr="001F2A6E" w14:paraId="2526347E" w14:textId="77777777" w:rsidTr="001F2A6E">
        <w:trPr>
          <w:trHeight w:val="315"/>
        </w:trPr>
        <w:tc>
          <w:tcPr>
            <w:tcW w:w="960" w:type="dxa"/>
            <w:tcBorders>
              <w:top w:val="nil"/>
              <w:left w:val="nil"/>
              <w:bottom w:val="nil"/>
              <w:right w:val="nil"/>
            </w:tcBorders>
            <w:shd w:val="clear" w:color="auto" w:fill="auto"/>
            <w:noWrap/>
            <w:vAlign w:val="bottom"/>
            <w:hideMark/>
          </w:tcPr>
          <w:p w14:paraId="0AD4311B"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16</w:t>
            </w:r>
          </w:p>
        </w:tc>
        <w:tc>
          <w:tcPr>
            <w:tcW w:w="1830" w:type="dxa"/>
            <w:tcBorders>
              <w:top w:val="nil"/>
              <w:left w:val="nil"/>
              <w:bottom w:val="nil"/>
              <w:right w:val="nil"/>
            </w:tcBorders>
            <w:shd w:val="clear" w:color="auto" w:fill="auto"/>
            <w:noWrap/>
            <w:vAlign w:val="center"/>
            <w:hideMark/>
          </w:tcPr>
          <w:p w14:paraId="096C91E8" w14:textId="5494FA52"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w:t>
            </w:r>
          </w:p>
        </w:tc>
      </w:tr>
      <w:tr w:rsidR="001F2A6E" w:rsidRPr="001F2A6E" w14:paraId="75234DF8" w14:textId="77777777" w:rsidTr="001F2A6E">
        <w:trPr>
          <w:trHeight w:val="315"/>
        </w:trPr>
        <w:tc>
          <w:tcPr>
            <w:tcW w:w="960" w:type="dxa"/>
            <w:tcBorders>
              <w:top w:val="nil"/>
              <w:left w:val="nil"/>
              <w:bottom w:val="nil"/>
              <w:right w:val="nil"/>
            </w:tcBorders>
            <w:shd w:val="clear" w:color="auto" w:fill="auto"/>
            <w:noWrap/>
            <w:vAlign w:val="bottom"/>
            <w:hideMark/>
          </w:tcPr>
          <w:p w14:paraId="45B89CFD"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17</w:t>
            </w:r>
          </w:p>
        </w:tc>
        <w:tc>
          <w:tcPr>
            <w:tcW w:w="1830" w:type="dxa"/>
            <w:tcBorders>
              <w:top w:val="nil"/>
              <w:left w:val="nil"/>
              <w:bottom w:val="nil"/>
              <w:right w:val="nil"/>
            </w:tcBorders>
            <w:shd w:val="clear" w:color="auto" w:fill="auto"/>
            <w:noWrap/>
            <w:vAlign w:val="center"/>
            <w:hideMark/>
          </w:tcPr>
          <w:p w14:paraId="566B803B" w14:textId="7253ECE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791</w:t>
            </w:r>
          </w:p>
        </w:tc>
      </w:tr>
      <w:tr w:rsidR="001F2A6E" w:rsidRPr="001F2A6E" w14:paraId="723CBF7F" w14:textId="77777777" w:rsidTr="001F2A6E">
        <w:trPr>
          <w:trHeight w:val="315"/>
        </w:trPr>
        <w:tc>
          <w:tcPr>
            <w:tcW w:w="960" w:type="dxa"/>
            <w:tcBorders>
              <w:top w:val="nil"/>
              <w:left w:val="nil"/>
              <w:bottom w:val="nil"/>
              <w:right w:val="nil"/>
            </w:tcBorders>
            <w:shd w:val="clear" w:color="auto" w:fill="auto"/>
            <w:noWrap/>
            <w:vAlign w:val="bottom"/>
            <w:hideMark/>
          </w:tcPr>
          <w:p w14:paraId="66730A9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18</w:t>
            </w:r>
          </w:p>
        </w:tc>
        <w:tc>
          <w:tcPr>
            <w:tcW w:w="1830" w:type="dxa"/>
            <w:tcBorders>
              <w:top w:val="nil"/>
              <w:left w:val="nil"/>
              <w:bottom w:val="nil"/>
              <w:right w:val="nil"/>
            </w:tcBorders>
            <w:shd w:val="clear" w:color="auto" w:fill="auto"/>
            <w:noWrap/>
            <w:vAlign w:val="center"/>
            <w:hideMark/>
          </w:tcPr>
          <w:p w14:paraId="66695708" w14:textId="18B5822A"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28</w:t>
            </w:r>
          </w:p>
        </w:tc>
      </w:tr>
      <w:tr w:rsidR="001F2A6E" w:rsidRPr="001F2A6E" w14:paraId="4058EA7B" w14:textId="77777777" w:rsidTr="001F2A6E">
        <w:trPr>
          <w:trHeight w:val="315"/>
        </w:trPr>
        <w:tc>
          <w:tcPr>
            <w:tcW w:w="960" w:type="dxa"/>
            <w:tcBorders>
              <w:top w:val="nil"/>
              <w:left w:val="nil"/>
              <w:bottom w:val="nil"/>
              <w:right w:val="nil"/>
            </w:tcBorders>
            <w:shd w:val="clear" w:color="auto" w:fill="auto"/>
            <w:noWrap/>
            <w:vAlign w:val="bottom"/>
            <w:hideMark/>
          </w:tcPr>
          <w:p w14:paraId="1F8B5311"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19</w:t>
            </w:r>
          </w:p>
        </w:tc>
        <w:tc>
          <w:tcPr>
            <w:tcW w:w="1830" w:type="dxa"/>
            <w:tcBorders>
              <w:top w:val="nil"/>
              <w:left w:val="nil"/>
              <w:bottom w:val="nil"/>
              <w:right w:val="nil"/>
            </w:tcBorders>
            <w:shd w:val="clear" w:color="auto" w:fill="auto"/>
            <w:noWrap/>
            <w:vAlign w:val="center"/>
            <w:hideMark/>
          </w:tcPr>
          <w:p w14:paraId="3EFE6441" w14:textId="064F4A1F"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1619</w:t>
            </w:r>
          </w:p>
        </w:tc>
      </w:tr>
      <w:tr w:rsidR="001F2A6E" w:rsidRPr="001F2A6E" w14:paraId="6598623A" w14:textId="77777777" w:rsidTr="001F2A6E">
        <w:trPr>
          <w:trHeight w:val="315"/>
        </w:trPr>
        <w:tc>
          <w:tcPr>
            <w:tcW w:w="960" w:type="dxa"/>
            <w:tcBorders>
              <w:top w:val="nil"/>
              <w:left w:val="nil"/>
              <w:bottom w:val="nil"/>
              <w:right w:val="nil"/>
            </w:tcBorders>
            <w:shd w:val="clear" w:color="auto" w:fill="auto"/>
            <w:noWrap/>
            <w:vAlign w:val="bottom"/>
            <w:hideMark/>
          </w:tcPr>
          <w:p w14:paraId="2E28347F" w14:textId="77777777" w:rsidR="001F2A6E" w:rsidRPr="001F2A6E" w:rsidRDefault="001F2A6E" w:rsidP="001F2A6E">
            <w:pPr>
              <w:spacing w:after="0" w:line="240" w:lineRule="auto"/>
              <w:jc w:val="right"/>
              <w:rPr>
                <w:rFonts w:ascii="Calibri" w:eastAsia="Times New Roman" w:hAnsi="Calibri" w:cs="Calibri"/>
                <w:color w:val="000000"/>
                <w:sz w:val="22"/>
                <w:lang w:eastAsia="en-US"/>
              </w:rPr>
            </w:pPr>
            <w:r w:rsidRPr="001F2A6E">
              <w:rPr>
                <w:rFonts w:ascii="Calibri" w:eastAsia="Times New Roman" w:hAnsi="Calibri" w:cs="Calibri"/>
                <w:color w:val="000000"/>
                <w:sz w:val="22"/>
                <w:lang w:eastAsia="en-US"/>
              </w:rPr>
              <w:t>20</w:t>
            </w:r>
          </w:p>
        </w:tc>
        <w:tc>
          <w:tcPr>
            <w:tcW w:w="1830" w:type="dxa"/>
            <w:tcBorders>
              <w:top w:val="nil"/>
              <w:left w:val="nil"/>
              <w:bottom w:val="nil"/>
              <w:right w:val="nil"/>
            </w:tcBorders>
            <w:shd w:val="clear" w:color="auto" w:fill="auto"/>
            <w:noWrap/>
            <w:vAlign w:val="center"/>
            <w:hideMark/>
          </w:tcPr>
          <w:p w14:paraId="5772AE5F" w14:textId="2ADB37F7" w:rsidR="001F2A6E" w:rsidRPr="001F2A6E" w:rsidRDefault="001F2A6E" w:rsidP="001F2A6E">
            <w:pPr>
              <w:spacing w:after="0" w:line="240" w:lineRule="auto"/>
              <w:rPr>
                <w:rFonts w:ascii="Calibri" w:eastAsia="Times New Roman" w:hAnsi="Calibri" w:cs="Calibri"/>
                <w:color w:val="000000"/>
                <w:szCs w:val="24"/>
                <w:lang w:eastAsia="en-US"/>
              </w:rPr>
            </w:pPr>
            <w:r w:rsidRPr="001F2A6E">
              <w:rPr>
                <w:rFonts w:ascii="Calibri" w:eastAsia="Times New Roman" w:hAnsi="Calibri" w:cs="Calibri"/>
                <w:color w:val="000000"/>
                <w:szCs w:val="24"/>
                <w:lang w:eastAsia="en-US"/>
              </w:rPr>
              <w:t xml:space="preserve"> 1621</w:t>
            </w:r>
          </w:p>
        </w:tc>
      </w:tr>
    </w:tbl>
    <w:p w14:paraId="76D9FCF9" w14:textId="77777777" w:rsidR="001F2A6E" w:rsidRDefault="001F2A6E" w:rsidP="0058470F"/>
    <w:p w14:paraId="10FE9A38" w14:textId="45194E34" w:rsidR="0058470F" w:rsidRDefault="0058470F" w:rsidP="0058470F">
      <w:r>
        <w:t>Question 2:</w:t>
      </w:r>
    </w:p>
    <w:p w14:paraId="126F15D0" w14:textId="77777777" w:rsidR="0058470F" w:rsidRDefault="0058470F" w:rsidP="0058470F">
      <w:r>
        <w:sym w:font="Symbol" w:char="F0B7"/>
      </w:r>
      <w:r>
        <w:t xml:space="preserve"> How many (and which) members should the company contact in order to achieve its “50% coverage” goal? Assume that any individual who is provided this incentive will definitely review the product.</w:t>
      </w:r>
    </w:p>
    <w:p w14:paraId="4AA47A45" w14:textId="77777777" w:rsidR="0058470F" w:rsidRDefault="0058470F" w:rsidP="0058470F"/>
    <w:p w14:paraId="22F37B44" w14:textId="77777777" w:rsidR="0058470F" w:rsidRDefault="0058470F" w:rsidP="0058470F">
      <w:r>
        <w:t xml:space="preserve"> </w:t>
      </w:r>
      <w:r>
        <w:sym w:font="Symbol" w:char="F0B7"/>
      </w:r>
      <w:r>
        <w:t xml:space="preserve"> Formulate the problem as an optimization model. </w:t>
      </w:r>
    </w:p>
    <w:p w14:paraId="71CC9D24" w14:textId="77777777" w:rsidR="0058470F" w:rsidRDefault="00686D04" w:rsidP="0058470F">
      <w:pPr>
        <w:rPr>
          <w:noProof/>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a binary variable of if a person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=1 if person i is selected;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=0 otherwise.</w:t>
      </w:r>
    </w:p>
    <w:p w14:paraId="51B56C2F" w14:textId="77777777" w:rsidR="00686D04" w:rsidRDefault="006806D8" w:rsidP="0058470F">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 xml:space="preserve"> </w:t>
      </w:r>
      <w:r w:rsidR="00686D04" w:rsidRPr="001F7080">
        <w:rPr>
          <w:noProof/>
        </w:rPr>
        <w:t>be</w:t>
      </w:r>
      <w:r w:rsidR="00686D04">
        <w:t xml:space="preserve"> a binary variable of if person p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 xml:space="preserve">=1 if person i is informed;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86D04">
        <w:t>=0 otherwise.</w:t>
      </w:r>
    </w:p>
    <w:p w14:paraId="38041586" w14:textId="77777777" w:rsidR="00686D04" w:rsidRDefault="00686D04" w:rsidP="0058470F">
      <w:r>
        <w:t xml:space="preserve">N be the total number of people in the network. </w:t>
      </w:r>
    </w:p>
    <w:p w14:paraId="0FBA9657" w14:textId="77777777" w:rsidR="00686D04" w:rsidRDefault="00686D04" w:rsidP="0058470F">
      <w:r>
        <w:t xml:space="preserve">Mi </w:t>
      </w:r>
      <w:r w:rsidRPr="001F7080">
        <w:rPr>
          <w:noProof/>
        </w:rPr>
        <w:t>be</w:t>
      </w:r>
      <w:r>
        <w:t xml:space="preserve"> the number of people trusted by person </w:t>
      </w:r>
      <w:proofErr w:type="spellStart"/>
      <w:r>
        <w:t>i</w:t>
      </w:r>
      <w:proofErr w:type="spellEnd"/>
      <w:r>
        <w:t>.</w:t>
      </w:r>
    </w:p>
    <w:p w14:paraId="04264739" w14:textId="77777777" w:rsidR="00686D04" w:rsidRDefault="00686D04" w:rsidP="0058470F"/>
    <w:p w14:paraId="4B871159" w14:textId="77777777" w:rsidR="00686D04" w:rsidRPr="00686D04" w:rsidRDefault="00686D04" w:rsidP="00686D04">
      <w:pPr>
        <w:jc w:val="center"/>
      </w:pPr>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7B173A7" w14:textId="77777777" w:rsidR="00686D04" w:rsidRDefault="00686D04" w:rsidP="00686D04">
      <w:r>
        <w:t>Subject to</w:t>
      </w:r>
    </w:p>
    <w:p w14:paraId="0DAE8BDD" w14:textId="77777777" w:rsidR="00686D04" w:rsidRPr="00686D04" w:rsidRDefault="006806D8" w:rsidP="00686D04">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e>
                <m:sub>
                  <m:r>
                    <w:rPr>
                      <w:rFonts w:ascii="Cambria Math" w:hAnsi="Cambria Math"/>
                    </w:rPr>
                    <m:t>i</m:t>
                  </m:r>
                </m:sub>
              </m:sSub>
              <m:r>
                <w:rPr>
                  <w:rFonts w:ascii="Cambria Math" w:hAnsi="Cambria Math"/>
                </w:rPr>
                <m:t>)≥0.5*(N-</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7C38479E" w14:textId="77777777" w:rsidR="00686D04" w:rsidRPr="00686D04" w:rsidRDefault="006806D8" w:rsidP="00686D0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6206A4B" w14:textId="77777777" w:rsidR="00686D04" w:rsidRPr="00686D04" w:rsidRDefault="006806D8" w:rsidP="00686D04">
      <w:pPr>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+1)*p</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 ϵ people person i trust</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749A7651" w14:textId="77777777" w:rsidR="00686D04" w:rsidRPr="00686D04" w:rsidRDefault="006806D8" w:rsidP="00686D0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are binary</m:t>
          </m:r>
        </m:oMath>
      </m:oMathPara>
    </w:p>
    <w:p w14:paraId="64B9EEAB" w14:textId="77777777" w:rsidR="00686D04" w:rsidRDefault="00686D04" w:rsidP="00686D04">
      <w:pPr>
        <w:jc w:val="center"/>
      </w:pPr>
    </w:p>
    <w:p w14:paraId="4C061007" w14:textId="77777777" w:rsidR="00686D04" w:rsidRDefault="00686D04" w:rsidP="00686D04">
      <w:pPr>
        <w:jc w:val="center"/>
      </w:pPr>
    </w:p>
    <w:p w14:paraId="1FA1CAB1" w14:textId="77777777" w:rsidR="00686D04" w:rsidRDefault="00686D04" w:rsidP="00686D04">
      <w:pPr>
        <w:jc w:val="center"/>
      </w:pPr>
    </w:p>
    <w:p w14:paraId="1CE99C3B" w14:textId="77777777" w:rsidR="0058470F" w:rsidRDefault="0058470F" w:rsidP="0058470F"/>
    <w:p w14:paraId="491B3230" w14:textId="77777777" w:rsidR="0058470F" w:rsidRDefault="0058470F" w:rsidP="0058470F">
      <w:r>
        <w:sym w:font="Symbol" w:char="F0B7"/>
      </w:r>
      <w:r>
        <w:t xml:space="preserve"> Provide a pseudo-code and explanation for the method you used (it should be a reasonable method, but need not necessarily guarantee </w:t>
      </w:r>
      <w:r w:rsidRPr="00686D04">
        <w:rPr>
          <w:noProof/>
        </w:rPr>
        <w:t>finding</w:t>
      </w:r>
      <w:r>
        <w:t xml:space="preserve"> the “optimal” solution)</w:t>
      </w:r>
    </w:p>
    <w:p w14:paraId="33614277" w14:textId="77777777" w:rsidR="0058470F" w:rsidRDefault="0058470F" w:rsidP="0058470F"/>
    <w:p w14:paraId="353F9FB4" w14:textId="77777777" w:rsidR="0058470F" w:rsidRDefault="0058470F" w:rsidP="0058470F">
      <w:r>
        <w:t>Question 3:</w:t>
      </w:r>
    </w:p>
    <w:p w14:paraId="64DE9960" w14:textId="77777777" w:rsidR="0058470F" w:rsidRDefault="0058470F" w:rsidP="0058470F">
      <w:r>
        <w:sym w:font="Symbol" w:char="F0B7"/>
      </w:r>
      <w:r>
        <w:t xml:space="preserve"> How many days does it take to inform 40% of the members?</w:t>
      </w:r>
    </w:p>
    <w:p w14:paraId="4AAEE1AC" w14:textId="77777777" w:rsidR="0058470F" w:rsidRDefault="00BB43F7" w:rsidP="0058470F">
      <w:r>
        <w:t>Two days.</w:t>
      </w:r>
    </w:p>
    <w:p w14:paraId="32146F9B" w14:textId="77777777" w:rsidR="00BB43F7" w:rsidRDefault="00BB43F7" w:rsidP="0058470F"/>
    <w:p w14:paraId="550A6B45" w14:textId="77777777" w:rsidR="0058470F" w:rsidRDefault="0058470F" w:rsidP="0058470F">
      <w:r>
        <w:sym w:font="Symbol" w:char="F0B7"/>
      </w:r>
      <w:r>
        <w:t xml:space="preserve"> How long (days) does it take for the process to terminate? </w:t>
      </w:r>
    </w:p>
    <w:p w14:paraId="0BC2075E" w14:textId="77777777" w:rsidR="0058470F" w:rsidRDefault="00BB43F7" w:rsidP="0058470F">
      <w:r>
        <w:t>Eight days.</w:t>
      </w:r>
    </w:p>
    <w:p w14:paraId="2DA157B3" w14:textId="77777777" w:rsidR="00BB43F7" w:rsidRDefault="00BB43F7" w:rsidP="0058470F"/>
    <w:p w14:paraId="21AE2A7F" w14:textId="77777777" w:rsidR="0058470F" w:rsidRDefault="0058470F" w:rsidP="0058470F">
      <w:r>
        <w:sym w:font="Symbol" w:char="F0B7"/>
      </w:r>
      <w:r>
        <w:t xml:space="preserve"> At the end of the process (termination), what fraction of members are “informed”? </w:t>
      </w:r>
    </w:p>
    <w:p w14:paraId="31A11404" w14:textId="77777777" w:rsidR="0058470F" w:rsidRDefault="00BB43F7" w:rsidP="0058470F">
      <w:r>
        <w:t>74.99% of members are “informed” after eight days.</w:t>
      </w:r>
    </w:p>
    <w:p w14:paraId="0B89BB0B" w14:textId="77777777" w:rsidR="00BB43F7" w:rsidRDefault="00BB43F7" w:rsidP="0058470F"/>
    <w:p w14:paraId="3DD94374" w14:textId="77777777" w:rsidR="0058470F" w:rsidRDefault="0058470F" w:rsidP="0058470F">
      <w:r>
        <w:sym w:font="Symbol" w:char="F0B7"/>
      </w:r>
      <w:r>
        <w:t xml:space="preserve"> Discuss how we can use a Maximum Flow model to address the above question.</w:t>
      </w:r>
    </w:p>
    <w:p w14:paraId="52FD844B" w14:textId="77777777" w:rsidR="0058470F" w:rsidRDefault="00AD3540" w:rsidP="0058470F">
      <w:r>
        <w:lastRenderedPageBreak/>
        <w:t>We will u</w:t>
      </w:r>
      <w:r w:rsidR="00614177">
        <w:t>se the most trusted individual as the source node and create a dummy sink node. There are arcs from people are trusted to people that trust them with zero cost and unlimited capacity. Except for the source node, every node has an arc pointing to the dummy sink node with cost c= -1 and capacity u=1. There is</w:t>
      </w:r>
      <w:r>
        <w:t xml:space="preserve"> another arc starting from the dummy sink node to the source node with zero cost and unlimited capacity. Then the minimum cost flow solution </w:t>
      </w:r>
      <w:r w:rsidRPr="00A97654">
        <w:rPr>
          <w:noProof/>
        </w:rPr>
        <w:t>maximize</w:t>
      </w:r>
      <w:r w:rsidR="00A97654">
        <w:rPr>
          <w:noProof/>
        </w:rPr>
        <w:t>s</w:t>
      </w:r>
      <w:r>
        <w:t xml:space="preserve"> the flow from source to sink. </w:t>
      </w:r>
    </w:p>
    <w:p w14:paraId="62C91234" w14:textId="77777777" w:rsidR="00A64F32" w:rsidRDefault="00A64F32" w:rsidP="0058470F"/>
    <w:p w14:paraId="56CC3061" w14:textId="77777777" w:rsidR="00A64F32" w:rsidRDefault="00A64F32" w:rsidP="0058470F">
      <w:r>
        <w:t>Question 4:</w:t>
      </w:r>
    </w:p>
    <w:p w14:paraId="7268CAC2" w14:textId="77777777" w:rsidR="00A64F32" w:rsidRDefault="00A64F32" w:rsidP="0058470F">
      <w:r>
        <w:sym w:font="Symbol" w:char="F0B7"/>
      </w:r>
      <w:r>
        <w:t xml:space="preserve"> What are the top 5 nodes with the highest local clustering coefficients?</w:t>
      </w:r>
    </w:p>
    <w:p w14:paraId="3937664B" w14:textId="77777777" w:rsidR="00A64F32" w:rsidRDefault="00A64F32" w:rsidP="0058470F"/>
    <w:p w14:paraId="1D5C21CA" w14:textId="77777777" w:rsidR="00A64F32" w:rsidRDefault="00A64F32" w:rsidP="0058470F">
      <w:r>
        <w:t xml:space="preserve"> </w:t>
      </w:r>
      <w:r>
        <w:sym w:font="Symbol" w:char="F0B7"/>
      </w:r>
      <w:r>
        <w:t xml:space="preserve"> What is the (average) clustering coefficient of the whole network?</w:t>
      </w:r>
    </w:p>
    <w:p w14:paraId="7289145A" w14:textId="77777777" w:rsidR="00A64F32" w:rsidRDefault="00A64F32" w:rsidP="0058470F"/>
    <w:p w14:paraId="0FDEB5F6" w14:textId="77777777" w:rsidR="00A64F32" w:rsidRDefault="00A64F32" w:rsidP="0058470F">
      <w:r>
        <w:t>Question 5</w:t>
      </w:r>
    </w:p>
    <w:p w14:paraId="6DF75C2E" w14:textId="77777777" w:rsidR="00F14694" w:rsidRDefault="00381C71" w:rsidP="0058470F">
      <w:r>
        <w:t>Other questions and additional data needed</w:t>
      </w:r>
    </w:p>
    <w:p w14:paraId="45984B4B" w14:textId="77777777" w:rsidR="00381C71" w:rsidRDefault="00381C71" w:rsidP="00381C71">
      <w:pPr>
        <w:pStyle w:val="ListParagraph"/>
        <w:numPr>
          <w:ilvl w:val="0"/>
          <w:numId w:val="2"/>
        </w:numPr>
      </w:pPr>
      <w:r>
        <w:t xml:space="preserve">Data </w:t>
      </w:r>
      <w:r w:rsidRPr="00A97654">
        <w:rPr>
          <w:noProof/>
        </w:rPr>
        <w:t>o</w:t>
      </w:r>
      <w:r w:rsidR="00A97654">
        <w:rPr>
          <w:noProof/>
        </w:rPr>
        <w:t>n</w:t>
      </w:r>
      <w:r>
        <w:t xml:space="preserve"> the cost to motivate different persons. Motivate a celebrity is usually more expensive than motivate a normal person. With the cost to motivate different persons, we can answer the question of what is the least amount of money to achieve 50% of coverage instead of the least number of people. </w:t>
      </w:r>
    </w:p>
    <w:p w14:paraId="7E8D5C60" w14:textId="77777777" w:rsidR="00A97654" w:rsidRDefault="00381C71" w:rsidP="00381C71">
      <w:pPr>
        <w:pStyle w:val="ListParagraph"/>
        <w:numPr>
          <w:ilvl w:val="0"/>
          <w:numId w:val="2"/>
        </w:numPr>
      </w:pPr>
      <w:r>
        <w:t xml:space="preserve">Data of </w:t>
      </w:r>
      <w:r w:rsidR="00A97654">
        <w:t xml:space="preserve">level of the trust. There are different levels of trust, </w:t>
      </w:r>
      <w:r w:rsidR="00A97654" w:rsidRPr="00A97654">
        <w:rPr>
          <w:noProof/>
        </w:rPr>
        <w:t>st</w:t>
      </w:r>
      <w:r w:rsidR="00A97654">
        <w:rPr>
          <w:noProof/>
        </w:rPr>
        <w:t>rongly trust or somewhat trust. If the level of trust can be collected, it can help to further define the level of coverage.</w:t>
      </w:r>
    </w:p>
    <w:p w14:paraId="101DD0CE" w14:textId="77777777" w:rsidR="00381C71" w:rsidRDefault="00A97654" w:rsidP="00381C71">
      <w:pPr>
        <w:pStyle w:val="ListParagraph"/>
        <w:numPr>
          <w:ilvl w:val="0"/>
          <w:numId w:val="2"/>
        </w:numPr>
      </w:pPr>
      <w:r>
        <w:rPr>
          <w:noProof/>
        </w:rPr>
        <w:t xml:space="preserve"> Data on the time to pass the trust information. The time to obtain information from people you trust can be different depending on how often you check their status etc. Knowing this data can </w:t>
      </w:r>
      <w:r w:rsidRPr="00A97654">
        <w:rPr>
          <w:noProof/>
        </w:rPr>
        <w:t>fu</w:t>
      </w:r>
      <w:r>
        <w:rPr>
          <w:noProof/>
        </w:rPr>
        <w:t>r</w:t>
      </w:r>
      <w:r w:rsidRPr="00A97654">
        <w:rPr>
          <w:noProof/>
        </w:rPr>
        <w:t>ther</w:t>
      </w:r>
      <w:r>
        <w:rPr>
          <w:noProof/>
        </w:rPr>
        <w:t xml:space="preserve"> answer the coverage in a certain time frame.</w:t>
      </w:r>
    </w:p>
    <w:p w14:paraId="62E0211C" w14:textId="77777777" w:rsidR="00A97654" w:rsidRDefault="00A97654" w:rsidP="00A97654">
      <w:pPr>
        <w:pStyle w:val="ListParagraph"/>
      </w:pPr>
    </w:p>
    <w:p w14:paraId="4B632ACE" w14:textId="77777777" w:rsidR="00A64F32" w:rsidRDefault="00A64F32" w:rsidP="0058470F">
      <w:r>
        <w:t>Some other applications:</w:t>
      </w:r>
    </w:p>
    <w:p w14:paraId="366DEF70" w14:textId="77777777" w:rsidR="00A64F32" w:rsidRDefault="00A64F32" w:rsidP="00A64F32">
      <w:pPr>
        <w:pStyle w:val="ListParagraph"/>
        <w:numPr>
          <w:ilvl w:val="0"/>
          <w:numId w:val="1"/>
        </w:numPr>
      </w:pPr>
      <w:r>
        <w:t>It can be used in</w:t>
      </w:r>
      <w:r w:rsidR="00A97654">
        <w:t xml:space="preserve"> the</w:t>
      </w:r>
      <w:r>
        <w:t xml:space="preserve"> </w:t>
      </w:r>
      <w:r w:rsidRPr="00A97654">
        <w:rPr>
          <w:noProof/>
        </w:rPr>
        <w:t>online</w:t>
      </w:r>
      <w:r>
        <w:t xml:space="preserve"> advertisement. Find the targeted customers and </w:t>
      </w:r>
      <w:r w:rsidR="00F14694">
        <w:t>focus on them.</w:t>
      </w:r>
    </w:p>
    <w:p w14:paraId="328763EB" w14:textId="77777777" w:rsidR="00F14694" w:rsidRDefault="00F14694" w:rsidP="00A64F32">
      <w:pPr>
        <w:pStyle w:val="ListParagraph"/>
        <w:numPr>
          <w:ilvl w:val="0"/>
          <w:numId w:val="1"/>
        </w:numPr>
      </w:pPr>
      <w:r>
        <w:t>It can be used in the warehouse/hospital/cell tower location problem. Suppose we have the data of the coverage of each possible location, we can use the similar methods to determine the location.</w:t>
      </w:r>
    </w:p>
    <w:p w14:paraId="0F110C1C" w14:textId="77777777" w:rsidR="00F14694" w:rsidRDefault="00F14694" w:rsidP="00A64F32">
      <w:pPr>
        <w:pStyle w:val="ListParagraph"/>
        <w:numPr>
          <w:ilvl w:val="0"/>
          <w:numId w:val="1"/>
        </w:numPr>
      </w:pPr>
      <w:r>
        <w:t>It can be used in the political campaign when the candidates want to find the best person to endorse for them.</w:t>
      </w:r>
    </w:p>
    <w:sectPr w:rsidR="00F146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F74CE" w14:textId="77777777" w:rsidR="006806D8" w:rsidRDefault="006806D8" w:rsidP="0058470F">
      <w:pPr>
        <w:spacing w:after="0" w:line="240" w:lineRule="auto"/>
      </w:pPr>
      <w:r>
        <w:separator/>
      </w:r>
    </w:p>
  </w:endnote>
  <w:endnote w:type="continuationSeparator" w:id="0">
    <w:p w14:paraId="72336B59" w14:textId="77777777" w:rsidR="006806D8" w:rsidRDefault="006806D8" w:rsidP="0058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998B9" w14:textId="77777777" w:rsidR="006806D8" w:rsidRDefault="006806D8" w:rsidP="0058470F">
      <w:pPr>
        <w:spacing w:after="0" w:line="240" w:lineRule="auto"/>
      </w:pPr>
      <w:r>
        <w:separator/>
      </w:r>
    </w:p>
  </w:footnote>
  <w:footnote w:type="continuationSeparator" w:id="0">
    <w:p w14:paraId="4731DA63" w14:textId="77777777" w:rsidR="006806D8" w:rsidRDefault="006806D8" w:rsidP="00584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D373C" w14:textId="77777777" w:rsidR="0058470F" w:rsidRDefault="0058470F" w:rsidP="0058470F">
    <w:pPr>
      <w:pStyle w:val="Header"/>
      <w:jc w:val="right"/>
    </w:pPr>
    <w:r>
      <w:t xml:space="preserve">William Alexander, </w:t>
    </w:r>
    <w:r w:rsidR="00F14694">
      <w:t xml:space="preserve">Jacob </w:t>
    </w:r>
    <w:r>
      <w:t>Zeng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65542"/>
    <w:multiLevelType w:val="hybridMultilevel"/>
    <w:tmpl w:val="4C06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A4113"/>
    <w:multiLevelType w:val="hybridMultilevel"/>
    <w:tmpl w:val="3488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3MDEyMDI1NTWwsDBS0lEKTi0uzszPAykwrAUAQ3jSlCwAAAA="/>
  </w:docVars>
  <w:rsids>
    <w:rsidRoot w:val="000822B2"/>
    <w:rsid w:val="000822B2"/>
    <w:rsid w:val="001F2A6E"/>
    <w:rsid w:val="001F7080"/>
    <w:rsid w:val="002340DC"/>
    <w:rsid w:val="00381C71"/>
    <w:rsid w:val="003F0044"/>
    <w:rsid w:val="0058470F"/>
    <w:rsid w:val="00614177"/>
    <w:rsid w:val="006202B6"/>
    <w:rsid w:val="006806D8"/>
    <w:rsid w:val="00686D04"/>
    <w:rsid w:val="006E14D6"/>
    <w:rsid w:val="00A64F32"/>
    <w:rsid w:val="00A97654"/>
    <w:rsid w:val="00AD3540"/>
    <w:rsid w:val="00BB43F7"/>
    <w:rsid w:val="00C56B89"/>
    <w:rsid w:val="00C92E70"/>
    <w:rsid w:val="00DB4677"/>
    <w:rsid w:val="00DE0E7E"/>
    <w:rsid w:val="00F14694"/>
    <w:rsid w:val="00F7555E"/>
    <w:rsid w:val="00FF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19187"/>
  <w15:chartTrackingRefBased/>
  <w15:docId w15:val="{D70CEC1C-ACBE-4AC5-886E-18685E87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70F"/>
  </w:style>
  <w:style w:type="paragraph" w:styleId="Footer">
    <w:name w:val="footer"/>
    <w:basedOn w:val="Normal"/>
    <w:link w:val="FooterChar"/>
    <w:uiPriority w:val="99"/>
    <w:unhideWhenUsed/>
    <w:rsid w:val="00584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70F"/>
  </w:style>
  <w:style w:type="paragraph" w:styleId="ListParagraph">
    <w:name w:val="List Paragraph"/>
    <w:basedOn w:val="Normal"/>
    <w:uiPriority w:val="34"/>
    <w:qFormat/>
    <w:rsid w:val="00A64F32"/>
    <w:pPr>
      <w:ind w:left="720"/>
      <w:contextualSpacing/>
    </w:pPr>
  </w:style>
  <w:style w:type="character" w:styleId="PlaceholderText">
    <w:name w:val="Placeholder Text"/>
    <w:basedOn w:val="DefaultParagraphFont"/>
    <w:uiPriority w:val="99"/>
    <w:semiHidden/>
    <w:rsid w:val="00686D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0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Zeng {msbdf115}</dc:creator>
  <cp:keywords/>
  <dc:description/>
  <cp:lastModifiedBy>William Alexander</cp:lastModifiedBy>
  <cp:revision>12</cp:revision>
  <dcterms:created xsi:type="dcterms:W3CDTF">2018-02-10T02:43:00Z</dcterms:created>
  <dcterms:modified xsi:type="dcterms:W3CDTF">2018-02-10T16:47:00Z</dcterms:modified>
</cp:coreProperties>
</file>