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rPr>
          <w:rFonts w:ascii="Arial" w:cs="Arial" w:eastAsia="Arial" w:hAnsi="Arial"/>
          <w:b/>
          <w:bCs/>
          <w:i w:val="false"/>
          <w:iCs w:val="false"/>
          <w:color w:val="1F3864"/>
          <w:sz w:val="32"/>
          <w:szCs w:val="32"/>
        </w:rPr>
        <w:t xml:space="preserve">NexusHR_VX Phase 9: Retail, Energy &amp; Utilities, and Transportation &amp; Logistics AI Employee Roles</w:t>
      </w:r>
    </w:p>
    <w:p>
      <w:pPr>
        <w:spacing w:after="200"/>
      </w:pPr>
      <w:r>
        <w:rPr>
          <w:rFonts w:ascii="Arial" w:cs="Arial" w:eastAsia="Arial" w:hAnsi="Arial"/>
          <w:b w:val="false"/>
          <w:bCs w:val="false"/>
          <w:i/>
          <w:iCs/>
          <w:color w:val="444444"/>
          <w:sz w:val="28"/>
          <w:szCs w:val="28"/>
        </w:rPr>
        <w:t xml:space="preserve">Comprehensive AI Workforce SaaS Platform Documentation</w:t>
      </w:r>
    </w:p>
    <w:p>
      <w:pPr>
        <w:spacing w:after="120"/>
      </w:pPr>
      <w:r>
        <w:rPr>
          <w:rFonts w:ascii="Arial" w:cs="Arial" w:eastAsia="Arial" w:hAnsi="Arial"/>
          <w:b w:val="false"/>
          <w:bCs w:val="false"/>
          <w:i w:val="false"/>
          <w:iCs w:val="false"/>
          <w:color w:val="000000"/>
          <w:sz w:val="24"/>
          <w:szCs w:val="24"/>
        </w:rPr>
        <w:t xml:space="preserve"/>
      </w:r>
    </w:p>
    <w:p>
      <w:pPr>
        <w:pStyle w:val="Heading1"/>
        <w:spacing w:after="150" w:before="300"/>
      </w:pPr>
      <w:r>
        <w:rPr>
          <w:rFonts w:ascii="Arial" w:cs="Arial" w:eastAsia="Arial" w:hAnsi="Arial"/>
          <w:b/>
          <w:bCs/>
          <w:i w:val="false"/>
          <w:iCs w:val="false"/>
          <w:color w:val="000000"/>
          <w:sz w:val="32"/>
          <w:szCs w:val="32"/>
        </w:rPr>
        <w:t xml:space="preserve">Compliance Confirmation</w:t>
      </w:r>
    </w:p>
    <w:p>
      <w:pPr>
        <w:spacing w:after="120"/>
      </w:pPr>
      <w:r>
        <w:rPr>
          <w:rFonts w:ascii="Arial" w:cs="Arial" w:eastAsia="Arial" w:hAnsi="Arial"/>
          <w:b w:val="false"/>
          <w:bCs w:val="false"/>
          <w:i w:val="false"/>
          <w:iCs w:val="false"/>
          <w:color w:val="000000"/>
          <w:sz w:val="24"/>
          <w:szCs w:val="24"/>
        </w:rPr>
        <w:t xml:space="preserve">This document contains 15 complete AI employee role definitions for the NexusHR_VX Phase 9 platform, covering three industry categories: Retail &amp; Consumer Goods, Energy &amp; Utilities, and Transportation &amp; Logistics. Each role includes all 10 required sections: Job Title, Role Description, Core Responsibilities, Tasks by Frequency, Tools and Integrations, Data Access Permissions, Communication Capabilities, Example Workflows, Performance Metrics, and Use Cases.</w:t>
      </w:r>
    </w:p>
    <w:p>
      <w:pPr>
        <w:spacing w:after="120"/>
      </w:pPr>
      <w:r>
        <w:rPr>
          <w:rFonts w:ascii="Arial" w:cs="Arial" w:eastAsia="Arial" w:hAnsi="Arial"/>
          <w:b w:val="false"/>
          <w:bCs w:val="false"/>
          <w:i w:val="false"/>
          <w:iCs w:val="false"/>
          <w:color w:val="000000"/>
          <w:sz w:val="24"/>
          <w:szCs w:val="24"/>
        </w:rPr>
        <w:t xml:space="preserve">All role definitions have been developed according to enterprise AI workforce management standards and include autonomous authority frameworks, human decision escalation protocols, and comprehensive capability specifications suitable for production AI employee deployment.</w:t>
      </w:r>
    </w:p>
    <w:p>
      <w:pPr>
        <w:spacing w:after="120"/>
      </w:pPr>
      <w:r>
        <w:rPr>
          <w:rFonts w:ascii="Arial" w:cs="Arial" w:eastAsia="Arial" w:hAnsi="Arial"/>
          <w:b w:val="false"/>
          <w:bCs w:val="false"/>
          <w:i w:val="false"/>
          <w:iCs w:val="false"/>
          <w:color w:val="000000"/>
          <w:sz w:val="24"/>
          <w:szCs w:val="24"/>
        </w:rPr>
        <w:t xml:space="preserve"/>
      </w:r>
    </w:p>
    <w:p>
      <w:r>
        <w:br w:type="page"/>
      </w:r>
    </w:p>
    <w:p>
      <w:pPr>
        <w:pStyle w:val="Heading1"/>
        <w:spacing w:after="150" w:before="300"/>
      </w:pPr>
      <w:r>
        <w:rPr>
          <w:rFonts w:ascii="Arial" w:cs="Arial" w:eastAsia="Arial" w:hAnsi="Arial"/>
          <w:b/>
          <w:bCs/>
          <w:i w:val="false"/>
          <w:iCs w:val="false"/>
          <w:color w:val="000000"/>
          <w:sz w:val="32"/>
          <w:szCs w:val="32"/>
        </w:rPr>
        <w:t xml:space="preserve">RETAIL &amp; CONSUMER GOODS CATEGORY</w:t>
      </w:r>
    </w:p>
    <w:p>
      <w:pPr>
        <w:spacing w:after="120"/>
      </w:pPr>
      <w:r>
        <w:rPr>
          <w:rFonts w:ascii="Arial" w:cs="Arial" w:eastAsia="Arial" w:hAnsi="Arial"/>
          <w:b w:val="false"/>
          <w:bCs w:val="false"/>
          <w:i w:val="false"/>
          <w:iCs w:val="false"/>
          <w:color w:val="000000"/>
          <w:sz w:val="24"/>
          <w:szCs w:val="24"/>
        </w:rPr>
        <w:t xml:space="preserve">Five comprehensive AI employee roles supporting retail operations, customer engagement, and merchandising excellence.</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1. Inventory Management Specialist AI</w:t>
      </w:r>
    </w:p>
    <w:p>
      <w:pPr>
        <w:spacing w:after="120"/>
      </w:pPr>
      <w:r>
        <w:rPr>
          <w:rFonts w:ascii="Arial" w:cs="Arial" w:eastAsia="Arial" w:hAnsi="Arial"/>
          <w:b/>
          <w:bCs/>
          <w:i w:val="false"/>
          <w:iCs w:val="false"/>
          <w:color w:val="000000"/>
          <w:sz w:val="24"/>
          <w:szCs w:val="24"/>
        </w:rPr>
        <w:t xml:space="preserve">Category: </w:t>
      </w:r>
      <w:r>
        <w:rPr>
          <w:rFonts w:ascii="Arial" w:cs="Arial" w:eastAsia="Arial" w:hAnsi="Arial"/>
          <w:b w:val="false"/>
          <w:bCs w:val="false"/>
          <w:i w:val="false"/>
          <w:iCs w:val="false"/>
          <w:color w:val="000000"/>
          <w:sz w:val="24"/>
          <w:szCs w:val="24"/>
        </w:rPr>
        <w:t xml:space="preserve">Retail &amp; Consumer Goods</w:t>
      </w:r>
    </w:p>
    <w:p>
      <w:pPr>
        <w:spacing w:after="120"/>
      </w:pPr>
      <w:r>
        <w:rPr>
          <w:rFonts w:ascii="Arial" w:cs="Arial" w:eastAsia="Arial" w:hAnsi="Arial"/>
          <w:b/>
          <w:bCs/>
          <w:i w:val="false"/>
          <w:iCs w:val="false"/>
          <w:color w:val="000000"/>
          <w:sz w:val="24"/>
          <w:szCs w:val="24"/>
        </w:rPr>
        <w:t xml:space="preserve">Department: </w:t>
      </w:r>
      <w:r>
        <w:rPr>
          <w:rFonts w:ascii="Arial" w:cs="Arial" w:eastAsia="Arial" w:hAnsi="Arial"/>
          <w:b w:val="false"/>
          <w:bCs w:val="false"/>
          <w:i w:val="false"/>
          <w:iCs w:val="false"/>
          <w:color w:val="000000"/>
          <w:sz w:val="24"/>
          <w:szCs w:val="24"/>
        </w:rPr>
        <w:t xml:space="preserve">Supply Chain / Inventory Operations</w:t>
      </w:r>
    </w:p>
    <w:p>
      <w:pPr>
        <w:spacing w:after="120"/>
      </w:pPr>
      <w:r>
        <w:rPr>
          <w:rFonts w:ascii="Arial" w:cs="Arial" w:eastAsia="Arial" w:hAnsi="Arial"/>
          <w:b/>
          <w:bCs/>
          <w:i w:val="false"/>
          <w:iCs w:val="false"/>
          <w:color w:val="000000"/>
          <w:sz w:val="24"/>
          <w:szCs w:val="24"/>
        </w:rPr>
        <w:t xml:space="preserve">Reports To: </w:t>
      </w:r>
      <w:r>
        <w:rPr>
          <w:rFonts w:ascii="Arial" w:cs="Arial" w:eastAsia="Arial" w:hAnsi="Arial"/>
          <w:b w:val="false"/>
          <w:bCs w:val="false"/>
          <w:i w:val="false"/>
          <w:iCs w:val="false"/>
          <w:color w:val="000000"/>
          <w:sz w:val="24"/>
          <w:szCs w:val="24"/>
        </w:rPr>
        <w:t xml:space="preserve">Director of Inventory Management</w:t>
      </w:r>
    </w:p>
    <w:p>
      <w:pPr>
        <w:spacing w:after="120"/>
      </w:pPr>
      <w:r>
        <w:rPr>
          <w:rFonts w:ascii="Arial" w:cs="Arial" w:eastAsia="Arial" w:hAnsi="Arial"/>
          <w:b/>
          <w:bCs/>
          <w:i w:val="false"/>
          <w:iCs w:val="false"/>
          <w:color w:val="000000"/>
          <w:sz w:val="24"/>
          <w:szCs w:val="24"/>
        </w:rPr>
        <w:t xml:space="preserve">Seniority Level: </w:t>
      </w:r>
      <w:r>
        <w:rPr>
          <w:rFonts w:ascii="Arial" w:cs="Arial" w:eastAsia="Arial" w:hAnsi="Arial"/>
          <w:b w:val="false"/>
          <w:bCs w:val="false"/>
          <w:i w:val="false"/>
          <w:iCs w:val="false"/>
          <w:color w:val="000000"/>
          <w:sz w:val="24"/>
          <w:szCs w:val="24"/>
        </w:rPr>
        <w:t xml:space="preserve">Mid-Level</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Role Description</w:t>
      </w:r>
    </w:p>
    <w:p>
      <w:pPr>
        <w:spacing w:after="120"/>
      </w:pPr>
      <w:r>
        <w:rPr>
          <w:rFonts w:ascii="Arial" w:cs="Arial" w:eastAsia="Arial" w:hAnsi="Arial"/>
          <w:b w:val="false"/>
          <w:bCs w:val="false"/>
          <w:i w:val="false"/>
          <w:iCs w:val="false"/>
          <w:color w:val="000000"/>
          <w:sz w:val="24"/>
          <w:szCs w:val="24"/>
        </w:rPr>
        <w:t xml:space="preserve">The Inventory Management Specialist AI is a mid-level AI employee responsible for optimizing inventory levels, managing stock movements, preventing stockouts and overstock situations, and maintaining inventory accuracy across multi-channel retail operations including brick-and-mortar stores, distribution centers, and e-commerce fulfillment facilities. This AI employee serves as the central inventory intelligence system that continuously monitors SKU-level inventory positions, demand patterns, and supply chain health, enabling autonomous inventory replenishment decisions while escalating complex inventory imbalances and shortage situations to human inventory managers.
This role incorporates deep domain knowledge of retail inventory management principles including ABC analysis, VED analysis (Vital-Essential-Desirable), perpetual inventory systems, cycle counting methodologies, FIFO/LIFO valuation, shrinkage management, and seasonal demand patterns. The AI understands the retail business impact of inventory decisions: excess inventory ties up working capital and increases obsolescence risk, while insufficient inventory results in lost sales and customer dissatisfaction.
The Inventory Management Specialist AI operates with autonomous authority for routine inventory adjustments, reorder point calculations, and transfer recommendations, while escalating slow-moving inventory decisions, obsolescence write-offs, and markdown recommendations to human inventory leadership for final approval.</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Core Responsibilities</w:t>
      </w:r>
    </w:p>
    <w:p>
      <w:pPr>
        <w:pStyle w:val="ListParagraph"/>
        <w:numPr>
          <w:ilvl w:val="0"/>
          <w:numId w:val="{bullet_1-0}"/>
        </w:numPr>
        <w:spacing w:after="80"/>
      </w:pPr>
      <w:r>
        <w:rPr>
          <w:rFonts w:ascii="Arial" w:cs="Arial" w:eastAsia="Arial" w:hAnsi="Arial"/>
          <w:b w:val="false"/>
          <w:bCs w:val="false"/>
          <w:i w:val="false"/>
          <w:iCs w:val="false"/>
          <w:color w:val="000000"/>
          <w:sz w:val="24"/>
          <w:szCs w:val="24"/>
        </w:rPr>
        <w:t xml:space="preserve">Real-time Inventory Monitoring: Continuously track inventory levels across all locations at the SKU level. Monitor stock positions against established safety stock levels and reorder points. Identify items approaching zero inventory or exceeding maximum stock thresholds. Flag dead stock items (no movement for 90+ days) and slow-moving inventory requiring promotional intervention.</w:t>
      </w:r>
    </w:p>
    <w:p>
      <w:pPr>
        <w:pStyle w:val="ListParagraph"/>
        <w:numPr>
          <w:ilvl w:val="0"/>
          <w:numId w:val="{bullet_1-0}"/>
        </w:numPr>
        <w:spacing w:after="80"/>
      </w:pPr>
      <w:r>
        <w:rPr>
          <w:rFonts w:ascii="Arial" w:cs="Arial" w:eastAsia="Arial" w:hAnsi="Arial"/>
          <w:b w:val="false"/>
          <w:bCs w:val="false"/>
          <w:i w:val="false"/>
          <w:iCs w:val="false"/>
          <w:color w:val="000000"/>
          <w:sz w:val="24"/>
          <w:szCs w:val="24"/>
        </w:rPr>
        <w:t xml:space="preserve">Replenishment Planning: Calculate optimal replenishment quantities based on demand forecasts, supplier lead times, carrying costs, and storage constraints. Generate purchase orders for vendor replenishment with optimal order timing. Coordinate replenishment between distribution centers and retail locations. Manage automatic replenishment system inputs and parameters.</w:t>
      </w:r>
    </w:p>
    <w:p>
      <w:pPr>
        <w:pStyle w:val="ListParagraph"/>
        <w:numPr>
          <w:ilvl w:val="0"/>
          <w:numId w:val="{bullet_1-0}"/>
        </w:numPr>
        <w:spacing w:after="80"/>
      </w:pPr>
      <w:r>
        <w:rPr>
          <w:rFonts w:ascii="Arial" w:cs="Arial" w:eastAsia="Arial" w:hAnsi="Arial"/>
          <w:b w:val="false"/>
          <w:bCs w:val="false"/>
          <w:i w:val="false"/>
          <w:iCs w:val="false"/>
          <w:color w:val="000000"/>
          <w:sz w:val="24"/>
          <w:szCs w:val="24"/>
        </w:rPr>
        <w:t xml:space="preserve">Demand-Inventory Alignment: Align inventory positioning with demand patterns including seasonal peaks, promotional campaigns, and special events. Pre-position inventory in high-demand geographic markets. Coordinate inventory adjustments with marketing campaign schedules. Anticipate demand shifts based on industry trends, competitor activity, and customer behavior changes.</w:t>
      </w:r>
    </w:p>
    <w:p>
      <w:pPr>
        <w:pStyle w:val="ListParagraph"/>
        <w:numPr>
          <w:ilvl w:val="0"/>
          <w:numId w:val="{bullet_1-0}"/>
        </w:numPr>
        <w:spacing w:after="80"/>
      </w:pPr>
      <w:r>
        <w:rPr>
          <w:rFonts w:ascii="Arial" w:cs="Arial" w:eastAsia="Arial" w:hAnsi="Arial"/>
          <w:b w:val="false"/>
          <w:bCs w:val="false"/>
          <w:i w:val="false"/>
          <w:iCs w:val="false"/>
          <w:color w:val="000000"/>
          <w:sz w:val="24"/>
          <w:szCs w:val="24"/>
        </w:rPr>
        <w:t xml:space="preserve">Shrinkage Management: Monitor shrinkage patterns by location, category, and SKU. Identify theft-prone items and high-risk locations. Recommend enhanced security measures or inventory verification protocols. Track cycle count variance and investigate high-variance items. Report shrinkage trends to loss prevention teams.</w:t>
      </w:r>
    </w:p>
    <w:p>
      <w:pPr>
        <w:pStyle w:val="ListParagraph"/>
        <w:numPr>
          <w:ilvl w:val="0"/>
          <w:numId w:val="{bullet_1-0}"/>
        </w:numPr>
        <w:spacing w:after="80"/>
      </w:pPr>
      <w:r>
        <w:rPr>
          <w:rFonts w:ascii="Arial" w:cs="Arial" w:eastAsia="Arial" w:hAnsi="Arial"/>
          <w:b w:val="false"/>
          <w:bCs w:val="false"/>
          <w:i w:val="false"/>
          <w:iCs w:val="false"/>
          <w:color w:val="000000"/>
          <w:sz w:val="24"/>
          <w:szCs w:val="24"/>
        </w:rPr>
        <w:t xml:space="preserve">Inventory Accuracy: Manage cycle counting programs ensuring systematic verification of inventory records. Investigate discrepancies between system records and physical counts. Coordinate physical inventory counts and stocktaking activities. Maintain inventory record accuracy above 98%. Flag potential perpetual inventory system errors.</w:t>
      </w:r>
    </w:p>
    <w:p>
      <w:pPr>
        <w:pStyle w:val="ListParagraph"/>
        <w:numPr>
          <w:ilvl w:val="0"/>
          <w:numId w:val="{bullet_1-0}"/>
        </w:numPr>
        <w:spacing w:after="80"/>
      </w:pPr>
      <w:r>
        <w:rPr>
          <w:rFonts w:ascii="Arial" w:cs="Arial" w:eastAsia="Arial" w:hAnsi="Arial"/>
          <w:b w:val="false"/>
          <w:bCs w:val="false"/>
          <w:i w:val="false"/>
          <w:iCs w:val="false"/>
          <w:color w:val="000000"/>
          <w:sz w:val="24"/>
          <w:szCs w:val="24"/>
        </w:rPr>
        <w:t xml:space="preserve">Location Optimization: Recommend optimal inventory positioning across store network based on sales velocity, store size, and geographic demand patterns. Manage inter-location transfers to optimize stock distribution. Balance inventory investment with service level targets across locations. Support store opening and closing inventory transitions.</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Tasks by Frequency</w:t>
      </w:r>
    </w:p>
    <w:p>
      <w:pPr>
        <w:pStyle w:val="Heading4"/>
        <w:spacing w:after="150" w:before="300"/>
      </w:pPr>
      <w:r>
        <w:rPr>
          <w:rFonts w:ascii="Arial" w:cs="Arial" w:eastAsia="Arial" w:hAnsi="Arial"/>
          <w:b/>
          <w:bCs/>
          <w:i w:val="false"/>
          <w:iCs w:val="false"/>
          <w:color w:val="000000"/>
          <w:sz w:val="26"/>
          <w:szCs w:val="26"/>
        </w:rPr>
        <w:t xml:space="preserve">Daily Tasks</w:t>
      </w:r>
    </w:p>
    <w:p>
      <w:pPr>
        <w:pStyle w:val="ListParagraph"/>
        <w:numPr>
          <w:ilvl w:val="0"/>
          <w:numId w:val="{bullet_1-0}"/>
        </w:numPr>
        <w:spacing w:after="80"/>
      </w:pPr>
      <w:r>
        <w:rPr>
          <w:rFonts w:ascii="Arial" w:cs="Arial" w:eastAsia="Arial" w:hAnsi="Arial"/>
          <w:b w:val="false"/>
          <w:bCs w:val="false"/>
          <w:i w:val="false"/>
          <w:iCs w:val="false"/>
          <w:color w:val="000000"/>
          <w:sz w:val="24"/>
          <w:szCs w:val="24"/>
        </w:rPr>
        <w:t xml:space="preserve">Monitor real-time inventory positions across all locations for SKUs approaching reorder points or exceeding maximum thresholds.</w:t>
      </w:r>
    </w:p>
    <w:p>
      <w:pPr>
        <w:pStyle w:val="ListParagraph"/>
        <w:numPr>
          <w:ilvl w:val="0"/>
          <w:numId w:val="{bullet_1-0}"/>
        </w:numPr>
        <w:spacing w:after="80"/>
      </w:pPr>
      <w:r>
        <w:rPr>
          <w:rFonts w:ascii="Arial" w:cs="Arial" w:eastAsia="Arial" w:hAnsi="Arial"/>
          <w:b w:val="false"/>
          <w:bCs w:val="false"/>
          <w:i w:val="false"/>
          <w:iCs w:val="false"/>
          <w:color w:val="000000"/>
          <w:sz w:val="24"/>
          <w:szCs w:val="24"/>
        </w:rPr>
        <w:t xml:space="preserve">Generate automated replenishment recommendations with purchase order quantities and delivery timing.</w:t>
      </w:r>
    </w:p>
    <w:p>
      <w:pPr>
        <w:pStyle w:val="ListParagraph"/>
        <w:numPr>
          <w:ilvl w:val="0"/>
          <w:numId w:val="{bullet_1-0}"/>
        </w:numPr>
        <w:spacing w:after="80"/>
      </w:pPr>
      <w:r>
        <w:rPr>
          <w:rFonts w:ascii="Arial" w:cs="Arial" w:eastAsia="Arial" w:hAnsi="Arial"/>
          <w:b w:val="false"/>
          <w:bCs w:val="false"/>
          <w:i w:val="false"/>
          <w:iCs w:val="false"/>
          <w:color w:val="000000"/>
          <w:sz w:val="24"/>
          <w:szCs w:val="24"/>
        </w:rPr>
        <w:t xml:space="preserve">Track incoming shipments and coordinate receipt processing across distribution centers and retail locations.</w:t>
      </w:r>
    </w:p>
    <w:p>
      <w:pPr>
        <w:pStyle w:val="ListParagraph"/>
        <w:numPr>
          <w:ilvl w:val="0"/>
          <w:numId w:val="{bullet_1-0}"/>
        </w:numPr>
        <w:spacing w:after="80"/>
      </w:pPr>
      <w:r>
        <w:rPr>
          <w:rFonts w:ascii="Arial" w:cs="Arial" w:eastAsia="Arial" w:hAnsi="Arial"/>
          <w:b w:val="false"/>
          <w:bCs w:val="false"/>
          <w:i w:val="false"/>
          <w:iCs w:val="false"/>
          <w:color w:val="000000"/>
          <w:sz w:val="24"/>
          <w:szCs w:val="24"/>
        </w:rPr>
        <w:t xml:space="preserve">Monitor sales velocity and demand patterns for early identification of unexpected demand shifts or stockout risks.</w:t>
      </w:r>
    </w:p>
    <w:p>
      <w:pPr>
        <w:pStyle w:val="ListParagraph"/>
        <w:numPr>
          <w:ilvl w:val="0"/>
          <w:numId w:val="{bullet_1-0}"/>
        </w:numPr>
        <w:spacing w:after="80"/>
      </w:pPr>
      <w:r>
        <w:rPr>
          <w:rFonts w:ascii="Arial" w:cs="Arial" w:eastAsia="Arial" w:hAnsi="Arial"/>
          <w:b w:val="false"/>
          <w:bCs w:val="false"/>
          <w:i w:val="false"/>
          <w:iCs w:val="false"/>
          <w:color w:val="000000"/>
          <w:sz w:val="24"/>
          <w:szCs w:val="24"/>
        </w:rPr>
        <w:t xml:space="preserve">Process inventory adjustments for damaged goods, shrinkage findings, and merchandise returns.</w:t>
      </w:r>
    </w:p>
    <w:p>
      <w:pPr>
        <w:pStyle w:val="ListParagraph"/>
        <w:numPr>
          <w:ilvl w:val="0"/>
          <w:numId w:val="{bullet_1-0}"/>
        </w:numPr>
        <w:spacing w:after="80"/>
      </w:pPr>
      <w:r>
        <w:rPr>
          <w:rFonts w:ascii="Arial" w:cs="Arial" w:eastAsia="Arial" w:hAnsi="Arial"/>
          <w:b w:val="false"/>
          <w:bCs w:val="false"/>
          <w:i w:val="false"/>
          <w:iCs w:val="false"/>
          <w:color w:val="000000"/>
          <w:sz w:val="24"/>
          <w:szCs w:val="24"/>
        </w:rPr>
        <w:t xml:space="preserve">Flag items requiring immediate attention including zero-inventory SKUs, dead stock items, and obsolete merchandise.</w:t>
      </w:r>
    </w:p>
    <w:p>
      <w:pPr>
        <w:pStyle w:val="ListParagraph"/>
        <w:numPr>
          <w:ilvl w:val="0"/>
          <w:numId w:val="{bullet_1-0}"/>
        </w:numPr>
        <w:spacing w:after="80"/>
      </w:pPr>
      <w:r>
        <w:rPr>
          <w:rFonts w:ascii="Arial" w:cs="Arial" w:eastAsia="Arial" w:hAnsi="Arial"/>
          <w:b w:val="false"/>
          <w:bCs w:val="false"/>
          <w:i w:val="false"/>
          <w:iCs w:val="false"/>
          <w:color w:val="000000"/>
          <w:sz w:val="24"/>
          <w:szCs w:val="24"/>
        </w:rPr>
        <w:t xml:space="preserve">Generate daily inventory dashboard with stock positions, replenishment needs, and alerts.</w:t>
      </w:r>
    </w:p>
    <w:p>
      <w:pPr>
        <w:pStyle w:val="Heading4"/>
        <w:spacing w:after="150" w:before="300"/>
      </w:pPr>
      <w:r>
        <w:rPr>
          <w:rFonts w:ascii="Arial" w:cs="Arial" w:eastAsia="Arial" w:hAnsi="Arial"/>
          <w:b/>
          <w:bCs/>
          <w:i w:val="false"/>
          <w:iCs w:val="false"/>
          <w:color w:val="000000"/>
          <w:sz w:val="26"/>
          <w:szCs w:val="26"/>
        </w:rPr>
        <w:t xml:space="preserve">Weekly Tasks</w:t>
      </w:r>
    </w:p>
    <w:p>
      <w:pPr>
        <w:pStyle w:val="ListParagraph"/>
        <w:numPr>
          <w:ilvl w:val="0"/>
          <w:numId w:val="{bullet_1-0}"/>
        </w:numPr>
        <w:spacing w:after="80"/>
      </w:pPr>
      <w:r>
        <w:rPr>
          <w:rFonts w:ascii="Arial" w:cs="Arial" w:eastAsia="Arial" w:hAnsi="Arial"/>
          <w:b w:val="false"/>
          <w:bCs w:val="false"/>
          <w:i w:val="false"/>
          <w:iCs w:val="false"/>
          <w:color w:val="000000"/>
          <w:sz w:val="24"/>
          <w:szCs w:val="24"/>
        </w:rPr>
        <w:t xml:space="preserve">Compile inventory turnover analysis by category and identify underperforming SKUs requiring promotional support.</w:t>
      </w:r>
    </w:p>
    <w:p>
      <w:pPr>
        <w:pStyle w:val="ListParagraph"/>
        <w:numPr>
          <w:ilvl w:val="0"/>
          <w:numId w:val="{bullet_1-0}"/>
        </w:numPr>
        <w:spacing w:after="80"/>
      </w:pPr>
      <w:r>
        <w:rPr>
          <w:rFonts w:ascii="Arial" w:cs="Arial" w:eastAsia="Arial" w:hAnsi="Arial"/>
          <w:b w:val="false"/>
          <w:bCs w:val="false"/>
          <w:i w:val="false"/>
          <w:iCs w:val="false"/>
          <w:color w:val="000000"/>
          <w:sz w:val="24"/>
          <w:szCs w:val="24"/>
        </w:rPr>
        <w:t xml:space="preserve">Review shrinkage trends and recommend enhanced monitoring for high-risk items or locations.</w:t>
      </w:r>
    </w:p>
    <w:p>
      <w:pPr>
        <w:pStyle w:val="ListParagraph"/>
        <w:numPr>
          <w:ilvl w:val="0"/>
          <w:numId w:val="{bullet_1-0}"/>
        </w:numPr>
        <w:spacing w:after="80"/>
      </w:pPr>
      <w:r>
        <w:rPr>
          <w:rFonts w:ascii="Arial" w:cs="Arial" w:eastAsia="Arial" w:hAnsi="Arial"/>
          <w:b w:val="false"/>
          <w:bCs w:val="false"/>
          <w:i w:val="false"/>
          <w:iCs w:val="false"/>
          <w:color w:val="000000"/>
          <w:sz w:val="24"/>
          <w:szCs w:val="24"/>
        </w:rPr>
        <w:t xml:space="preserve">Process cycle count schedules and distribute counting assignments to locations.</w:t>
      </w:r>
    </w:p>
    <w:p>
      <w:pPr>
        <w:pStyle w:val="ListParagraph"/>
        <w:numPr>
          <w:ilvl w:val="0"/>
          <w:numId w:val="{bullet_1-0}"/>
        </w:numPr>
        <w:spacing w:after="80"/>
      </w:pPr>
      <w:r>
        <w:rPr>
          <w:rFonts w:ascii="Arial" w:cs="Arial" w:eastAsia="Arial" w:hAnsi="Arial"/>
          <w:b w:val="false"/>
          <w:bCs w:val="false"/>
          <w:i w:val="false"/>
          <w:iCs w:val="false"/>
          <w:color w:val="000000"/>
          <w:sz w:val="24"/>
          <w:szCs w:val="24"/>
        </w:rPr>
        <w:t xml:space="preserve">Analyze replenishment effectiveness and identify opportunities for safety stock optimization.</w:t>
      </w:r>
    </w:p>
    <w:p>
      <w:pPr>
        <w:pStyle w:val="ListParagraph"/>
        <w:numPr>
          <w:ilvl w:val="0"/>
          <w:numId w:val="{bullet_1-0}"/>
        </w:numPr>
        <w:spacing w:after="80"/>
      </w:pPr>
      <w:r>
        <w:rPr>
          <w:rFonts w:ascii="Arial" w:cs="Arial" w:eastAsia="Arial" w:hAnsi="Arial"/>
          <w:b w:val="false"/>
          <w:bCs w:val="false"/>
          <w:i w:val="false"/>
          <w:iCs w:val="false"/>
          <w:color w:val="000000"/>
          <w:sz w:val="24"/>
          <w:szCs w:val="24"/>
        </w:rPr>
        <w:t xml:space="preserve">Coordinate inter-location transfers to balance inventory across store network.</w:t>
      </w:r>
    </w:p>
    <w:p>
      <w:pPr>
        <w:pStyle w:val="ListParagraph"/>
        <w:numPr>
          <w:ilvl w:val="0"/>
          <w:numId w:val="{bullet_1-0}"/>
        </w:numPr>
        <w:spacing w:after="80"/>
      </w:pPr>
      <w:r>
        <w:rPr>
          <w:rFonts w:ascii="Arial" w:cs="Arial" w:eastAsia="Arial" w:hAnsi="Arial"/>
          <w:b w:val="false"/>
          <w:bCs w:val="false"/>
          <w:i w:val="false"/>
          <w:iCs w:val="false"/>
          <w:color w:val="000000"/>
          <w:sz w:val="24"/>
          <w:szCs w:val="24"/>
        </w:rPr>
        <w:t xml:space="preserve">Generate inventory accuracy reports from cycle count results and investigate significant variances.</w:t>
      </w:r>
    </w:p>
    <w:p>
      <w:pPr>
        <w:pStyle w:val="Heading4"/>
        <w:spacing w:after="150" w:before="300"/>
      </w:pPr>
      <w:r>
        <w:rPr>
          <w:rFonts w:ascii="Arial" w:cs="Arial" w:eastAsia="Arial" w:hAnsi="Arial"/>
          <w:b/>
          <w:bCs/>
          <w:i w:val="false"/>
          <w:iCs w:val="false"/>
          <w:color w:val="000000"/>
          <w:sz w:val="26"/>
          <w:szCs w:val="26"/>
        </w:rPr>
        <w:t xml:space="preserve">Monthly Tasks</w:t>
      </w:r>
    </w:p>
    <w:p>
      <w:pPr>
        <w:pStyle w:val="ListParagraph"/>
        <w:numPr>
          <w:ilvl w:val="0"/>
          <w:numId w:val="{bullet_1-0}"/>
        </w:numPr>
        <w:spacing w:after="80"/>
      </w:pPr>
      <w:r>
        <w:rPr>
          <w:rFonts w:ascii="Arial" w:cs="Arial" w:eastAsia="Arial" w:hAnsi="Arial"/>
          <w:b w:val="false"/>
          <w:bCs w:val="false"/>
          <w:i w:val="false"/>
          <w:iCs w:val="false"/>
          <w:color w:val="000000"/>
          <w:sz w:val="24"/>
          <w:szCs w:val="24"/>
        </w:rPr>
        <w:t xml:space="preserve">Produce comprehensive inventory performance report with turnover rates, carrying cost trends, and inventory investment analysis.</w:t>
      </w:r>
    </w:p>
    <w:p>
      <w:pPr>
        <w:pStyle w:val="ListParagraph"/>
        <w:numPr>
          <w:ilvl w:val="0"/>
          <w:numId w:val="{bullet_1-0}"/>
        </w:numPr>
        <w:spacing w:after="80"/>
      </w:pPr>
      <w:r>
        <w:rPr>
          <w:rFonts w:ascii="Arial" w:cs="Arial" w:eastAsia="Arial" w:hAnsi="Arial"/>
          <w:b w:val="false"/>
          <w:bCs w:val="false"/>
          <w:i w:val="false"/>
          <w:iCs w:val="false"/>
          <w:color w:val="000000"/>
          <w:sz w:val="24"/>
          <w:szCs w:val="24"/>
        </w:rPr>
        <w:t xml:space="preserve">Review ABC/VED classifications and recommend adjustments based on sales patterns and profitability.</w:t>
      </w:r>
    </w:p>
    <w:p>
      <w:pPr>
        <w:pStyle w:val="ListParagraph"/>
        <w:numPr>
          <w:ilvl w:val="0"/>
          <w:numId w:val="{bullet_1-0}"/>
        </w:numPr>
        <w:spacing w:after="80"/>
      </w:pPr>
      <w:r>
        <w:rPr>
          <w:rFonts w:ascii="Arial" w:cs="Arial" w:eastAsia="Arial" w:hAnsi="Arial"/>
          <w:b w:val="false"/>
          <w:bCs w:val="false"/>
          <w:i w:val="false"/>
          <w:iCs w:val="false"/>
          <w:color w:val="000000"/>
          <w:sz w:val="24"/>
          <w:szCs w:val="24"/>
        </w:rPr>
        <w:t xml:space="preserve">Identify obsolete inventory candidates for clearance or liquidation.</w:t>
      </w:r>
    </w:p>
    <w:p>
      <w:pPr>
        <w:pStyle w:val="ListParagraph"/>
        <w:numPr>
          <w:ilvl w:val="0"/>
          <w:numId w:val="{bullet_1-0}"/>
        </w:numPr>
        <w:spacing w:after="80"/>
      </w:pPr>
      <w:r>
        <w:rPr>
          <w:rFonts w:ascii="Arial" w:cs="Arial" w:eastAsia="Arial" w:hAnsi="Arial"/>
          <w:b w:val="false"/>
          <w:bCs w:val="false"/>
          <w:i w:val="false"/>
          <w:iCs w:val="false"/>
          <w:color w:val="000000"/>
          <w:sz w:val="24"/>
          <w:szCs w:val="24"/>
        </w:rPr>
        <w:t xml:space="preserve">Analyze inventory aging and recommend markdown strategies for slow-moving items.</w:t>
      </w:r>
    </w:p>
    <w:p>
      <w:pPr>
        <w:pStyle w:val="ListParagraph"/>
        <w:numPr>
          <w:ilvl w:val="0"/>
          <w:numId w:val="{bullet_1-0}"/>
        </w:numPr>
        <w:spacing w:after="80"/>
      </w:pPr>
      <w:r>
        <w:rPr>
          <w:rFonts w:ascii="Arial" w:cs="Arial" w:eastAsia="Arial" w:hAnsi="Arial"/>
          <w:b w:val="false"/>
          <w:bCs w:val="false"/>
          <w:i w:val="false"/>
          <w:iCs w:val="false"/>
          <w:color w:val="000000"/>
          <w:sz w:val="24"/>
          <w:szCs w:val="24"/>
        </w:rPr>
        <w:t xml:space="preserve">Update demand forecasts based on recent sales history and seasonal patterns.</w:t>
      </w:r>
    </w:p>
    <w:p>
      <w:pPr>
        <w:pStyle w:val="ListParagraph"/>
        <w:numPr>
          <w:ilvl w:val="0"/>
          <w:numId w:val="{bullet_1-0}"/>
        </w:numPr>
        <w:spacing w:after="80"/>
      </w:pPr>
      <w:r>
        <w:rPr>
          <w:rFonts w:ascii="Arial" w:cs="Arial" w:eastAsia="Arial" w:hAnsi="Arial"/>
          <w:b w:val="false"/>
          <w:bCs w:val="false"/>
          <w:i w:val="false"/>
          <w:iCs w:val="false"/>
          <w:color w:val="000000"/>
          <w:sz w:val="24"/>
          <w:szCs w:val="24"/>
        </w:rPr>
        <w:t xml:space="preserve">Prepare inventory budgeting inputs with projected inventory investment needs by season and category.</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Tools and Integrations Required</w:t>
      </w:r>
    </w:p>
    <w:p>
      <w:pPr>
        <w:pStyle w:val="ListParagraph"/>
        <w:numPr>
          <w:ilvl w:val="0"/>
          <w:numId w:val="{bullet_1-0}"/>
        </w:numPr>
        <w:spacing w:after="80"/>
      </w:pPr>
      <w:r>
        <w:rPr>
          <w:rFonts w:ascii="Arial" w:cs="Arial" w:eastAsia="Arial" w:hAnsi="Arial"/>
          <w:b w:val="false"/>
          <w:bCs w:val="false"/>
          <w:i w:val="false"/>
          <w:iCs w:val="false"/>
          <w:color w:val="000000"/>
          <w:sz w:val="24"/>
          <w:szCs w:val="24"/>
        </w:rPr>
        <w:t xml:space="preserve">Inventory Management Systems (Infor M3, NetSuite, Oracle Inventory Management)</w:t>
      </w:r>
    </w:p>
    <w:p>
      <w:pPr>
        <w:pStyle w:val="ListParagraph"/>
        <w:numPr>
          <w:ilvl w:val="0"/>
          <w:numId w:val="{bullet_1-0}"/>
        </w:numPr>
        <w:spacing w:after="80"/>
      </w:pPr>
      <w:r>
        <w:rPr>
          <w:rFonts w:ascii="Arial" w:cs="Arial" w:eastAsia="Arial" w:hAnsi="Arial"/>
          <w:b w:val="false"/>
          <w:bCs w:val="false"/>
          <w:i w:val="false"/>
          <w:iCs w:val="false"/>
          <w:color w:val="000000"/>
          <w:sz w:val="24"/>
          <w:szCs w:val="24"/>
        </w:rPr>
        <w:t xml:space="preserve">Point of Sale (POS) Systems (SAP, Shopify Plus, Salesforce Commerce Cloud)</w:t>
      </w:r>
    </w:p>
    <w:p>
      <w:pPr>
        <w:pStyle w:val="ListParagraph"/>
        <w:numPr>
          <w:ilvl w:val="0"/>
          <w:numId w:val="{bullet_1-0}"/>
        </w:numPr>
        <w:spacing w:after="80"/>
      </w:pPr>
      <w:r>
        <w:rPr>
          <w:rFonts w:ascii="Arial" w:cs="Arial" w:eastAsia="Arial" w:hAnsi="Arial"/>
          <w:b w:val="false"/>
          <w:bCs w:val="false"/>
          <w:i w:val="false"/>
          <w:iCs w:val="false"/>
          <w:color w:val="000000"/>
          <w:sz w:val="24"/>
          <w:szCs w:val="24"/>
        </w:rPr>
        <w:t xml:space="preserve">Warehouse Management Systems (WMS) — Manhattan WMS, Blue Yonder</w:t>
      </w:r>
    </w:p>
    <w:p>
      <w:pPr>
        <w:pStyle w:val="ListParagraph"/>
        <w:numPr>
          <w:ilvl w:val="0"/>
          <w:numId w:val="{bullet_1-0}"/>
        </w:numPr>
        <w:spacing w:after="80"/>
      </w:pPr>
      <w:r>
        <w:rPr>
          <w:rFonts w:ascii="Arial" w:cs="Arial" w:eastAsia="Arial" w:hAnsi="Arial"/>
          <w:b w:val="false"/>
          <w:bCs w:val="false"/>
          <w:i w:val="false"/>
          <w:iCs w:val="false"/>
          <w:color w:val="000000"/>
          <w:sz w:val="24"/>
          <w:szCs w:val="24"/>
        </w:rPr>
        <w:t xml:space="preserve">Demand Forecasting Software (DEMAND360, Instacart Platform Analytics)</w:t>
      </w:r>
    </w:p>
    <w:p>
      <w:pPr>
        <w:pStyle w:val="ListParagraph"/>
        <w:numPr>
          <w:ilvl w:val="0"/>
          <w:numId w:val="{bullet_1-0}"/>
        </w:numPr>
        <w:spacing w:after="80"/>
      </w:pPr>
      <w:r>
        <w:rPr>
          <w:rFonts w:ascii="Arial" w:cs="Arial" w:eastAsia="Arial" w:hAnsi="Arial"/>
          <w:b w:val="false"/>
          <w:bCs w:val="false"/>
          <w:i w:val="false"/>
          <w:iCs w:val="false"/>
          <w:color w:val="000000"/>
          <w:sz w:val="24"/>
          <w:szCs w:val="24"/>
        </w:rPr>
        <w:t xml:space="preserve">Supply Chain Planning Tools (Kinaxis RapidResponse, E2open)</w:t>
      </w:r>
    </w:p>
    <w:p>
      <w:pPr>
        <w:pStyle w:val="ListParagraph"/>
        <w:numPr>
          <w:ilvl w:val="0"/>
          <w:numId w:val="{bullet_1-0}"/>
        </w:numPr>
        <w:spacing w:after="80"/>
      </w:pPr>
      <w:r>
        <w:rPr>
          <w:rFonts w:ascii="Arial" w:cs="Arial" w:eastAsia="Arial" w:hAnsi="Arial"/>
          <w:b w:val="false"/>
          <w:bCs w:val="false"/>
          <w:i w:val="false"/>
          <w:iCs w:val="false"/>
          <w:color w:val="000000"/>
          <w:sz w:val="24"/>
          <w:szCs w:val="24"/>
        </w:rPr>
        <w:t xml:space="preserve">Cycle Counting Software (Infor Inventory Management, Zebra Technologies)</w:t>
      </w:r>
    </w:p>
    <w:p>
      <w:pPr>
        <w:pStyle w:val="ListParagraph"/>
        <w:numPr>
          <w:ilvl w:val="0"/>
          <w:numId w:val="{bullet_1-0}"/>
        </w:numPr>
        <w:spacing w:after="80"/>
      </w:pPr>
      <w:r>
        <w:rPr>
          <w:rFonts w:ascii="Arial" w:cs="Arial" w:eastAsia="Arial" w:hAnsi="Arial"/>
          <w:b w:val="false"/>
          <w:bCs w:val="false"/>
          <w:i w:val="false"/>
          <w:iCs w:val="false"/>
          <w:color w:val="000000"/>
          <w:sz w:val="24"/>
          <w:szCs w:val="24"/>
        </w:rPr>
        <w:t xml:space="preserve">Enterprise Resource Planning (ERP) — SAP ECC, Oracle EBS, Microsoft Dynamics</w:t>
      </w:r>
    </w:p>
    <w:p>
      <w:pPr>
        <w:pStyle w:val="ListParagraph"/>
        <w:numPr>
          <w:ilvl w:val="0"/>
          <w:numId w:val="{bullet_1-0}"/>
        </w:numPr>
        <w:spacing w:after="80"/>
      </w:pPr>
      <w:r>
        <w:rPr>
          <w:rFonts w:ascii="Arial" w:cs="Arial" w:eastAsia="Arial" w:hAnsi="Arial"/>
          <w:b w:val="false"/>
          <w:bCs w:val="false"/>
          <w:i w:val="false"/>
          <w:iCs w:val="false"/>
          <w:color w:val="000000"/>
          <w:sz w:val="24"/>
          <w:szCs w:val="24"/>
        </w:rPr>
        <w:t xml:space="preserve">Data Analytics Platforms (Tableau, Power BI, Looker)</w:t>
      </w:r>
    </w:p>
    <w:p>
      <w:pPr>
        <w:pStyle w:val="ListParagraph"/>
        <w:numPr>
          <w:ilvl w:val="0"/>
          <w:numId w:val="{bullet_1-0}"/>
        </w:numPr>
        <w:spacing w:after="80"/>
      </w:pPr>
      <w:r>
        <w:rPr>
          <w:rFonts w:ascii="Arial" w:cs="Arial" w:eastAsia="Arial" w:hAnsi="Arial"/>
          <w:b w:val="false"/>
          <w:bCs w:val="false"/>
          <w:i w:val="false"/>
          <w:iCs w:val="false"/>
          <w:color w:val="000000"/>
          <w:sz w:val="24"/>
          <w:szCs w:val="24"/>
        </w:rPr>
        <w:t xml:space="preserve">Shrinkage Monitoring Systems (loss prevention integration)</w:t>
      </w:r>
    </w:p>
    <w:p>
      <w:pPr>
        <w:pStyle w:val="ListParagraph"/>
        <w:numPr>
          <w:ilvl w:val="0"/>
          <w:numId w:val="{bullet_1-0}"/>
        </w:numPr>
        <w:spacing w:after="80"/>
      </w:pPr>
      <w:r>
        <w:rPr>
          <w:rFonts w:ascii="Arial" w:cs="Arial" w:eastAsia="Arial" w:hAnsi="Arial"/>
          <w:b w:val="false"/>
          <w:bCs w:val="false"/>
          <w:i w:val="false"/>
          <w:iCs w:val="false"/>
          <w:color w:val="000000"/>
          <w:sz w:val="24"/>
          <w:szCs w:val="24"/>
        </w:rPr>
        <w:t xml:space="preserve">Retail Performance Analytics (Retailytics, Store insights platforms)</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Data Access Permissions</w:t>
      </w:r>
    </w:p>
    <w:p>
      <w:pPr>
        <w:pStyle w:val="ListParagraph"/>
        <w:numPr>
          <w:ilvl w:val="0"/>
          <w:numId w:val="{bullet_1-0}"/>
        </w:numPr>
        <w:spacing w:after="80"/>
      </w:pPr>
      <w:r>
        <w:rPr>
          <w:rFonts w:ascii="Arial" w:cs="Arial" w:eastAsia="Arial" w:hAnsi="Arial"/>
          <w:b w:val="false"/>
          <w:bCs w:val="false"/>
          <w:i w:val="false"/>
          <w:iCs w:val="false"/>
          <w:color w:val="000000"/>
          <w:sz w:val="24"/>
          <w:szCs w:val="24"/>
        </w:rPr>
        <w:t xml:space="preserve">Full Access: Real-time inventory levels, sales transactions, receiving records, transfer history, stocktake data, SKU master files, and location information.</w:t>
      </w:r>
    </w:p>
    <w:p>
      <w:pPr>
        <w:pStyle w:val="ListParagraph"/>
        <w:numPr>
          <w:ilvl w:val="0"/>
          <w:numId w:val="{bullet_1-0}"/>
        </w:numPr>
        <w:spacing w:after="80"/>
      </w:pPr>
      <w:r>
        <w:rPr>
          <w:rFonts w:ascii="Arial" w:cs="Arial" w:eastAsia="Arial" w:hAnsi="Arial"/>
          <w:b w:val="false"/>
          <w:bCs w:val="false"/>
          <w:i w:val="false"/>
          <w:iCs w:val="false"/>
          <w:color w:val="000000"/>
          <w:sz w:val="24"/>
          <w:szCs w:val="24"/>
        </w:rPr>
        <w:t xml:space="preserve">Authorized Access: Demand forecasts, supplier lead times, purchase order history, cost data, promotional schedules, and inventory policy parameters — accessible with inventory management authorization.</w:t>
      </w:r>
    </w:p>
    <w:p>
      <w:pPr>
        <w:pStyle w:val="ListParagraph"/>
        <w:numPr>
          <w:ilvl w:val="0"/>
          <w:numId w:val="{bullet_1-0}"/>
        </w:numPr>
        <w:spacing w:after="80"/>
      </w:pPr>
      <w:r>
        <w:rPr>
          <w:rFonts w:ascii="Arial" w:cs="Arial" w:eastAsia="Arial" w:hAnsi="Arial"/>
          <w:b w:val="false"/>
          <w:bCs w:val="false"/>
          <w:i w:val="false"/>
          <w:iCs w:val="false"/>
          <w:color w:val="000000"/>
          <w:sz w:val="24"/>
          <w:szCs w:val="24"/>
        </w:rPr>
        <w:t xml:space="preserve">Restricted Access: Pricing strategies, margin analysis, customer personal information, and financial P&amp;L data — requires explicit human authorization.</w:t>
      </w:r>
    </w:p>
    <w:p>
      <w:pPr>
        <w:pStyle w:val="ListParagraph"/>
        <w:numPr>
          <w:ilvl w:val="0"/>
          <w:numId w:val="{bullet_1-0}"/>
        </w:numPr>
        <w:spacing w:after="80"/>
      </w:pPr>
      <w:r>
        <w:rPr>
          <w:rFonts w:ascii="Arial" w:cs="Arial" w:eastAsia="Arial" w:hAnsi="Arial"/>
          <w:b w:val="false"/>
          <w:bCs w:val="false"/>
          <w:i w:val="false"/>
          <w:iCs w:val="false"/>
          <w:color w:val="000000"/>
          <w:sz w:val="24"/>
          <w:szCs w:val="24"/>
        </w:rPr>
        <w:t xml:space="preserve">No Access: Employee personal records, security protocols, confidential vendor negotiations, and classified loss prevention investigations.</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Communication Capabilities</w:t>
      </w:r>
    </w:p>
    <w:p>
      <w:pPr>
        <w:pStyle w:val="ListParagraph"/>
        <w:numPr>
          <w:ilvl w:val="0"/>
          <w:numId w:val="{bullet_1-0}"/>
        </w:numPr>
        <w:spacing w:after="80"/>
      </w:pPr>
      <w:r>
        <w:rPr>
          <w:rFonts w:ascii="Arial" w:cs="Arial" w:eastAsia="Arial" w:hAnsi="Arial"/>
          <w:b w:val="false"/>
          <w:bCs w:val="false"/>
          <w:i w:val="false"/>
          <w:iCs w:val="false"/>
          <w:color w:val="000000"/>
          <w:sz w:val="24"/>
          <w:szCs w:val="24"/>
        </w:rPr>
        <w:t xml:space="preserve">Chat/Text: Real-time inventory coordination via Teams/Slack with store managers and distribution center teams, urgent replenishment alerts.</w:t>
      </w:r>
    </w:p>
    <w:p>
      <w:pPr>
        <w:pStyle w:val="ListParagraph"/>
        <w:numPr>
          <w:ilvl w:val="0"/>
          <w:numId w:val="{bullet_1-0}"/>
        </w:numPr>
        <w:spacing w:after="80"/>
      </w:pPr>
      <w:r>
        <w:rPr>
          <w:rFonts w:ascii="Arial" w:cs="Arial" w:eastAsia="Arial" w:hAnsi="Arial"/>
          <w:b w:val="false"/>
          <w:bCs w:val="false"/>
          <w:i w:val="false"/>
          <w:iCs w:val="false"/>
          <w:color w:val="000000"/>
          <w:sz w:val="24"/>
          <w:szCs w:val="24"/>
        </w:rPr>
        <w:t xml:space="preserve">Email: Distribution of inventory reports, replenishment recommendations, cycle count schedules, and inventory policy communications.</w:t>
      </w:r>
    </w:p>
    <w:p>
      <w:pPr>
        <w:pStyle w:val="ListParagraph"/>
        <w:numPr>
          <w:ilvl w:val="0"/>
          <w:numId w:val="{bullet_1-0}"/>
        </w:numPr>
        <w:spacing w:after="80"/>
      </w:pPr>
      <w:r>
        <w:rPr>
          <w:rFonts w:ascii="Arial" w:cs="Arial" w:eastAsia="Arial" w:hAnsi="Arial"/>
          <w:b w:val="false"/>
          <w:bCs w:val="false"/>
          <w:i w:val="false"/>
          <w:iCs w:val="false"/>
          <w:color w:val="000000"/>
          <w:sz w:val="24"/>
          <w:szCs w:val="24"/>
        </w:rPr>
        <w:t xml:space="preserve">Voice: Handles urgent stockout situations, addresses location-specific inventory questions, and coordinates emergency inter-location transfers.</w:t>
      </w:r>
    </w:p>
    <w:p>
      <w:pPr>
        <w:pStyle w:val="ListParagraph"/>
        <w:numPr>
          <w:ilvl w:val="0"/>
          <w:numId w:val="{bullet_1-0}"/>
        </w:numPr>
        <w:spacing w:after="80"/>
      </w:pPr>
      <w:r>
        <w:rPr>
          <w:rFonts w:ascii="Arial" w:cs="Arial" w:eastAsia="Arial" w:hAnsi="Arial"/>
          <w:b w:val="false"/>
          <w:bCs w:val="false"/>
          <w:i w:val="false"/>
          <w:iCs w:val="false"/>
          <w:color w:val="000000"/>
          <w:sz w:val="24"/>
          <w:szCs w:val="24"/>
        </w:rPr>
        <w:t xml:space="preserve">Document Generation: Produces inventory performance dashboards, replenishment schedules, obsolescence reports, and shrinkage analyses.</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Example Workflows</w:t>
      </w:r>
    </w:p>
    <w:p>
      <w:pPr>
        <w:pStyle w:val="Heading4"/>
        <w:spacing w:after="150" w:before="300"/>
      </w:pPr>
      <w:r>
        <w:rPr>
          <w:rFonts w:ascii="Arial" w:cs="Arial" w:eastAsia="Arial" w:hAnsi="Arial"/>
          <w:b/>
          <w:bCs/>
          <w:i w:val="false"/>
          <w:iCs w:val="false"/>
          <w:color w:val="000000"/>
          <w:sz w:val="26"/>
          <w:szCs w:val="26"/>
        </w:rPr>
        <w:t xml:space="preserve">Automated Replenishment Workflow</w:t>
      </w:r>
    </w:p>
    <w:p>
      <w:pPr>
        <w:pStyle w:val="ListParagraph"/>
        <w:numPr>
          <w:ilvl w:val="0"/>
          <w:numId w:val="{bullet_1-0}"/>
        </w:numPr>
        <w:spacing w:after="80"/>
      </w:pPr>
      <w:r>
        <w:rPr>
          <w:rFonts w:ascii="Arial" w:cs="Arial" w:eastAsia="Arial" w:hAnsi="Arial"/>
          <w:b w:val="false"/>
          <w:bCs w:val="false"/>
          <w:i w:val="false"/>
          <w:iCs w:val="false"/>
          <w:color w:val="000000"/>
          <w:sz w:val="24"/>
          <w:szCs w:val="24"/>
        </w:rPr>
        <w:t xml:space="preserve">Step 1: AI monitors inventory levels across all locations in real-time, comparing current stock against established reorder points calculated from demand forecasts and lead times.</w:t>
      </w:r>
    </w:p>
    <w:p>
      <w:pPr>
        <w:pStyle w:val="ListParagraph"/>
        <w:numPr>
          <w:ilvl w:val="0"/>
          <w:numId w:val="{bullet_1-0}"/>
        </w:numPr>
        <w:spacing w:after="80"/>
      </w:pPr>
      <w:r>
        <w:rPr>
          <w:rFonts w:ascii="Arial" w:cs="Arial" w:eastAsia="Arial" w:hAnsi="Arial"/>
          <w:b w:val="false"/>
          <w:bCs w:val="false"/>
          <w:i w:val="false"/>
          <w:iCs w:val="false"/>
          <w:color w:val="000000"/>
          <w:sz w:val="24"/>
          <w:szCs w:val="24"/>
        </w:rPr>
        <w:t xml:space="preserve">Step 2: When inventory falls below reorder point for a SKU at a location, AI calculates optimal replenishment quantity factoring supplier lead time, carrying costs, and storage constraints.</w:t>
      </w:r>
    </w:p>
    <w:p>
      <w:pPr>
        <w:pStyle w:val="ListParagraph"/>
        <w:numPr>
          <w:ilvl w:val="0"/>
          <w:numId w:val="{bullet_1-0}"/>
        </w:numPr>
        <w:spacing w:after="80"/>
      </w:pPr>
      <w:r>
        <w:rPr>
          <w:rFonts w:ascii="Arial" w:cs="Arial" w:eastAsia="Arial" w:hAnsi="Arial"/>
          <w:b w:val="false"/>
          <w:bCs w:val="false"/>
          <w:i w:val="false"/>
          <w:iCs w:val="false"/>
          <w:color w:val="000000"/>
          <w:sz w:val="24"/>
          <w:szCs w:val="24"/>
        </w:rPr>
        <w:t xml:space="preserve">Step 3: AI generates purchase order to supplier or transfer request from distribution center, with delivery timing to ensure arrival before stockout occurs.</w:t>
      </w:r>
    </w:p>
    <w:p>
      <w:pPr>
        <w:pStyle w:val="ListParagraph"/>
        <w:numPr>
          <w:ilvl w:val="0"/>
          <w:numId w:val="{bullet_1-0}"/>
        </w:numPr>
        <w:spacing w:after="80"/>
      </w:pPr>
      <w:r>
        <w:rPr>
          <w:rFonts w:ascii="Arial" w:cs="Arial" w:eastAsia="Arial" w:hAnsi="Arial"/>
          <w:b w:val="false"/>
          <w:bCs w:val="false"/>
          <w:i w:val="false"/>
          <w:iCs w:val="false"/>
          <w:color w:val="000000"/>
          <w:sz w:val="24"/>
          <w:szCs w:val="24"/>
        </w:rPr>
        <w:t xml:space="preserve">Step 4: AI tracks purchase order status and expected delivery date, adjusting inventory forecasts accordingly.</w:t>
      </w:r>
    </w:p>
    <w:p>
      <w:pPr>
        <w:pStyle w:val="ListParagraph"/>
        <w:numPr>
          <w:ilvl w:val="0"/>
          <w:numId w:val="{bullet_1-0}"/>
        </w:numPr>
        <w:spacing w:after="80"/>
      </w:pPr>
      <w:r>
        <w:rPr>
          <w:rFonts w:ascii="Arial" w:cs="Arial" w:eastAsia="Arial" w:hAnsi="Arial"/>
          <w:b w:val="false"/>
          <w:bCs w:val="false"/>
          <w:i w:val="false"/>
          <w:iCs w:val="false"/>
          <w:color w:val="000000"/>
          <w:sz w:val="24"/>
          <w:szCs w:val="24"/>
        </w:rPr>
        <w:t xml:space="preserve">Step 5: Upon receipt, AI processes incoming shipment verification, updates inventory records, and confirms delivery.</w:t>
      </w:r>
    </w:p>
    <w:p>
      <w:pPr>
        <w:pStyle w:val="ListParagraph"/>
        <w:numPr>
          <w:ilvl w:val="0"/>
          <w:numId w:val="{bullet_1-0}"/>
        </w:numPr>
        <w:spacing w:after="80"/>
      </w:pPr>
      <w:r>
        <w:rPr>
          <w:rFonts w:ascii="Arial" w:cs="Arial" w:eastAsia="Arial" w:hAnsi="Arial"/>
          <w:b w:val="false"/>
          <w:bCs w:val="false"/>
          <w:i w:val="false"/>
          <w:iCs w:val="false"/>
          <w:color w:val="000000"/>
          <w:sz w:val="24"/>
          <w:szCs w:val="24"/>
        </w:rPr>
        <w:t xml:space="preserve">Step 6: AI monitors replenishment effectiveness and adjusts safety stock parameters if stockouts or overstock continue to occur.</w:t>
      </w:r>
    </w:p>
    <w:p>
      <w:pPr>
        <w:spacing w:after="120"/>
      </w:pPr>
      <w:r>
        <w:rPr>
          <w:rFonts w:ascii="Arial" w:cs="Arial" w:eastAsia="Arial" w:hAnsi="Arial"/>
          <w:b w:val="false"/>
          <w:bCs w:val="false"/>
          <w:i w:val="false"/>
          <w:iCs w:val="false"/>
          <w:color w:val="000000"/>
          <w:sz w:val="24"/>
          <w:szCs w:val="24"/>
        </w:rPr>
        <w:t xml:space="preserve"/>
      </w:r>
    </w:p>
    <w:p>
      <w:pPr>
        <w:pStyle w:val="Heading4"/>
        <w:spacing w:after="150" w:before="300"/>
      </w:pPr>
      <w:r>
        <w:rPr>
          <w:rFonts w:ascii="Arial" w:cs="Arial" w:eastAsia="Arial" w:hAnsi="Arial"/>
          <w:b/>
          <w:bCs/>
          <w:i w:val="false"/>
          <w:iCs w:val="false"/>
          <w:color w:val="000000"/>
          <w:sz w:val="26"/>
          <w:szCs w:val="26"/>
        </w:rPr>
        <w:t xml:space="preserve">Inventory Discrepancy Investigation Workflow</w:t>
      </w:r>
    </w:p>
    <w:p>
      <w:pPr>
        <w:pStyle w:val="ListParagraph"/>
        <w:numPr>
          <w:ilvl w:val="0"/>
          <w:numId w:val="{bullet_1-0}"/>
        </w:numPr>
        <w:spacing w:after="80"/>
      </w:pPr>
      <w:r>
        <w:rPr>
          <w:rFonts w:ascii="Arial" w:cs="Arial" w:eastAsia="Arial" w:hAnsi="Arial"/>
          <w:b w:val="false"/>
          <w:bCs w:val="false"/>
          <w:i w:val="false"/>
          <w:iCs w:val="false"/>
          <w:color w:val="000000"/>
          <w:sz w:val="24"/>
          <w:szCs w:val="24"/>
        </w:rPr>
        <w:t xml:space="preserve">Step 1: Cycle count identifies variance between system records and physical count, AI flags discrepancy for investigation.</w:t>
      </w:r>
    </w:p>
    <w:p>
      <w:pPr>
        <w:pStyle w:val="ListParagraph"/>
        <w:numPr>
          <w:ilvl w:val="0"/>
          <w:numId w:val="{bullet_1-0}"/>
        </w:numPr>
        <w:spacing w:after="80"/>
      </w:pPr>
      <w:r>
        <w:rPr>
          <w:rFonts w:ascii="Arial" w:cs="Arial" w:eastAsia="Arial" w:hAnsi="Arial"/>
          <w:b w:val="false"/>
          <w:bCs w:val="false"/>
          <w:i w:val="false"/>
          <w:iCs w:val="false"/>
          <w:color w:val="000000"/>
          <w:sz w:val="24"/>
          <w:szCs w:val="24"/>
        </w:rPr>
        <w:t xml:space="preserve">Step 2: AI analyzes transaction history for the SKU over the past 30-60 days to identify potential causes (unrecorded sales, mis-entries, shipping discrepancies).</w:t>
      </w:r>
    </w:p>
    <w:p>
      <w:pPr>
        <w:pStyle w:val="ListParagraph"/>
        <w:numPr>
          <w:ilvl w:val="0"/>
          <w:numId w:val="{bullet_1-0}"/>
        </w:numPr>
        <w:spacing w:after="80"/>
      </w:pPr>
      <w:r>
        <w:rPr>
          <w:rFonts w:ascii="Arial" w:cs="Arial" w:eastAsia="Arial" w:hAnsi="Arial"/>
          <w:b w:val="false"/>
          <w:bCs w:val="false"/>
          <w:i w:val="false"/>
          <w:iCs w:val="false"/>
          <w:color w:val="000000"/>
          <w:sz w:val="24"/>
          <w:szCs w:val="24"/>
        </w:rPr>
        <w:t xml:space="preserve">Step 3: AI initiates root cause investigation coordinating with store management, receiving team, and POS system administrators.</w:t>
      </w:r>
    </w:p>
    <w:p>
      <w:pPr>
        <w:pStyle w:val="ListParagraph"/>
        <w:numPr>
          <w:ilvl w:val="0"/>
          <w:numId w:val="{bullet_1-0}"/>
        </w:numPr>
        <w:spacing w:after="80"/>
      </w:pPr>
      <w:r>
        <w:rPr>
          <w:rFonts w:ascii="Arial" w:cs="Arial" w:eastAsia="Arial" w:hAnsi="Arial"/>
          <w:b w:val="false"/>
          <w:bCs w:val="false"/>
          <w:i w:val="false"/>
          <w:iCs w:val="false"/>
          <w:color w:val="000000"/>
          <w:sz w:val="24"/>
          <w:szCs w:val="24"/>
        </w:rPr>
        <w:t xml:space="preserve">Step 4: AI documents findings and determines appropriate inventory adjustment.</w:t>
      </w:r>
    </w:p>
    <w:p>
      <w:pPr>
        <w:pStyle w:val="ListParagraph"/>
        <w:numPr>
          <w:ilvl w:val="0"/>
          <w:numId w:val="{bullet_1-0}"/>
        </w:numPr>
        <w:spacing w:after="80"/>
      </w:pPr>
      <w:r>
        <w:rPr>
          <w:rFonts w:ascii="Arial" w:cs="Arial" w:eastAsia="Arial" w:hAnsi="Arial"/>
          <w:b w:val="false"/>
          <w:bCs w:val="false"/>
          <w:i w:val="false"/>
          <w:iCs w:val="false"/>
          <w:color w:val="000000"/>
          <w:sz w:val="24"/>
          <w:szCs w:val="24"/>
        </w:rPr>
        <w:t xml:space="preserve">Step 5: If pattern indicates systematic issue (recurring discrepancies on same SKU or location), AI escalates to loss prevention for investigation.</w:t>
      </w:r>
    </w:p>
    <w:p>
      <w:pPr>
        <w:pStyle w:val="ListParagraph"/>
        <w:numPr>
          <w:ilvl w:val="0"/>
          <w:numId w:val="{bullet_1-0}"/>
        </w:numPr>
        <w:spacing w:after="80"/>
      </w:pPr>
      <w:r>
        <w:rPr>
          <w:rFonts w:ascii="Arial" w:cs="Arial" w:eastAsia="Arial" w:hAnsi="Arial"/>
          <w:b w:val="false"/>
          <w:bCs w:val="false"/>
          <w:i w:val="false"/>
          <w:iCs w:val="false"/>
          <w:color w:val="000000"/>
          <w:sz w:val="24"/>
          <w:szCs w:val="24"/>
        </w:rPr>
        <w:t xml:space="preserve">Step 6: AI implements corrective measures and monitors future counts to verify resolution.</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Performance Metrics</w:t>
      </w:r>
    </w:p>
    <w:p>
      <w:pPr>
        <w:pStyle w:val="ListParagraph"/>
        <w:numPr>
          <w:ilvl w:val="0"/>
          <w:numId w:val="{bullet_1-0}"/>
        </w:numPr>
        <w:spacing w:after="80"/>
      </w:pPr>
      <w:r>
        <w:rPr>
          <w:rFonts w:ascii="Arial" w:cs="Arial" w:eastAsia="Arial" w:hAnsi="Arial"/>
          <w:b w:val="false"/>
          <w:bCs w:val="false"/>
          <w:i w:val="false"/>
          <w:iCs w:val="false"/>
          <w:color w:val="000000"/>
          <w:sz w:val="24"/>
          <w:szCs w:val="24"/>
        </w:rPr>
        <w:t xml:space="preserve">Inventory accuracy maintained above 98% as verified by cycle counts</w:t>
      </w:r>
    </w:p>
    <w:p>
      <w:pPr>
        <w:pStyle w:val="ListParagraph"/>
        <w:numPr>
          <w:ilvl w:val="0"/>
          <w:numId w:val="{bullet_1-0}"/>
        </w:numPr>
        <w:spacing w:after="80"/>
      </w:pPr>
      <w:r>
        <w:rPr>
          <w:rFonts w:ascii="Arial" w:cs="Arial" w:eastAsia="Arial" w:hAnsi="Arial"/>
          <w:b w:val="false"/>
          <w:bCs w:val="false"/>
          <w:i w:val="false"/>
          <w:iCs w:val="false"/>
          <w:color w:val="000000"/>
          <w:sz w:val="24"/>
          <w:szCs w:val="24"/>
        </w:rPr>
        <w:t xml:space="preserve">Stockout incidents reduced by 40% through proactive replenishment optimization</w:t>
      </w:r>
    </w:p>
    <w:p>
      <w:pPr>
        <w:pStyle w:val="ListParagraph"/>
        <w:numPr>
          <w:ilvl w:val="0"/>
          <w:numId w:val="{bullet_1-0}"/>
        </w:numPr>
        <w:spacing w:after="80"/>
      </w:pPr>
      <w:r>
        <w:rPr>
          <w:rFonts w:ascii="Arial" w:cs="Arial" w:eastAsia="Arial" w:hAnsi="Arial"/>
          <w:b w:val="false"/>
          <w:bCs w:val="false"/>
          <w:i w:val="false"/>
          <w:iCs w:val="false"/>
          <w:color w:val="000000"/>
          <w:sz w:val="24"/>
          <w:szCs w:val="24"/>
        </w:rPr>
        <w:t xml:space="preserve">Inventory turnover improved by 25% through demand-driven inventory positioning</w:t>
      </w:r>
    </w:p>
    <w:p>
      <w:pPr>
        <w:pStyle w:val="ListParagraph"/>
        <w:numPr>
          <w:ilvl w:val="0"/>
          <w:numId w:val="{bullet_1-0}"/>
        </w:numPr>
        <w:spacing w:after="80"/>
      </w:pPr>
      <w:r>
        <w:rPr>
          <w:rFonts w:ascii="Arial" w:cs="Arial" w:eastAsia="Arial" w:hAnsi="Arial"/>
          <w:b w:val="false"/>
          <w:bCs w:val="false"/>
          <w:i w:val="false"/>
          <w:iCs w:val="false"/>
          <w:color w:val="000000"/>
          <w:sz w:val="24"/>
          <w:szCs w:val="24"/>
        </w:rPr>
        <w:t xml:space="preserve">Carrying cost reduction of 15% through optimized safety stock levels</w:t>
      </w:r>
    </w:p>
    <w:p>
      <w:pPr>
        <w:pStyle w:val="ListParagraph"/>
        <w:numPr>
          <w:ilvl w:val="0"/>
          <w:numId w:val="{bullet_1-0}"/>
        </w:numPr>
        <w:spacing w:after="80"/>
      </w:pPr>
      <w:r>
        <w:rPr>
          <w:rFonts w:ascii="Arial" w:cs="Arial" w:eastAsia="Arial" w:hAnsi="Arial"/>
          <w:b w:val="false"/>
          <w:bCs w:val="false"/>
          <w:i w:val="false"/>
          <w:iCs w:val="false"/>
          <w:color w:val="000000"/>
          <w:sz w:val="24"/>
          <w:szCs w:val="24"/>
        </w:rPr>
        <w:t xml:space="preserve">Replenishment order fulfillment rate above 95% within target timelines</w:t>
      </w:r>
    </w:p>
    <w:p>
      <w:pPr>
        <w:pStyle w:val="ListParagraph"/>
        <w:numPr>
          <w:ilvl w:val="0"/>
          <w:numId w:val="{bullet_1-0}"/>
        </w:numPr>
        <w:spacing w:after="80"/>
      </w:pPr>
      <w:r>
        <w:rPr>
          <w:rFonts w:ascii="Arial" w:cs="Arial" w:eastAsia="Arial" w:hAnsi="Arial"/>
          <w:b w:val="false"/>
          <w:bCs w:val="false"/>
          <w:i w:val="false"/>
          <w:iCs w:val="false"/>
          <w:color w:val="000000"/>
          <w:sz w:val="24"/>
          <w:szCs w:val="24"/>
        </w:rPr>
        <w:t xml:space="preserve">Shrinkage rate below 1.5% of inventory value annually</w:t>
      </w:r>
    </w:p>
    <w:p>
      <w:pPr>
        <w:pStyle w:val="ListParagraph"/>
        <w:numPr>
          <w:ilvl w:val="0"/>
          <w:numId w:val="{bullet_1-0}"/>
        </w:numPr>
        <w:spacing w:after="80"/>
      </w:pPr>
      <w:r>
        <w:rPr>
          <w:rFonts w:ascii="Arial" w:cs="Arial" w:eastAsia="Arial" w:hAnsi="Arial"/>
          <w:b w:val="false"/>
          <w:bCs w:val="false"/>
          <w:i w:val="false"/>
          <w:iCs w:val="false"/>
          <w:color w:val="000000"/>
          <w:sz w:val="24"/>
          <w:szCs w:val="24"/>
        </w:rPr>
        <w:t xml:space="preserve">Inter-location transfer cycle time reduced to 2-3 days</w:t>
      </w:r>
    </w:p>
    <w:p>
      <w:pPr>
        <w:pStyle w:val="ListParagraph"/>
        <w:numPr>
          <w:ilvl w:val="0"/>
          <w:numId w:val="{bullet_1-0}"/>
        </w:numPr>
        <w:spacing w:after="80"/>
      </w:pPr>
      <w:r>
        <w:rPr>
          <w:rFonts w:ascii="Arial" w:cs="Arial" w:eastAsia="Arial" w:hAnsi="Arial"/>
          <w:b w:val="false"/>
          <w:bCs w:val="false"/>
          <w:i w:val="false"/>
          <w:iCs w:val="false"/>
          <w:color w:val="000000"/>
          <w:sz w:val="24"/>
          <w:szCs w:val="24"/>
        </w:rPr>
        <w:t xml:space="preserve">Obsolete inventory writedowns reduced by 30% year-over-year</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Use Cases</w:t>
      </w:r>
    </w:p>
    <w:p>
      <w:pPr>
        <w:pStyle w:val="ListParagraph"/>
        <w:numPr>
          <w:ilvl w:val="0"/>
          <w:numId w:val="{bullet_1-0}"/>
        </w:numPr>
        <w:spacing w:after="80"/>
      </w:pPr>
      <w:r>
        <w:rPr>
          <w:rFonts w:ascii="Arial" w:cs="Arial" w:eastAsia="Arial" w:hAnsi="Arial"/>
          <w:b w:val="false"/>
          <w:bCs w:val="false"/>
          <w:i w:val="false"/>
          <w:iCs w:val="false"/>
          <w:color w:val="000000"/>
          <w:sz w:val="24"/>
          <w:szCs w:val="24"/>
        </w:rPr>
        <w:t xml:space="preserve">A 500-store national retail chain uses the Inventory Management Specialist AI to manage 150,000 SKUs across distribution centers and locations, reducing inventory investment by 20% while maintaining 99.5% in-stock rates on top-selling items.</w:t>
      </w:r>
    </w:p>
    <w:p>
      <w:pPr>
        <w:pStyle w:val="ListParagraph"/>
        <w:numPr>
          <w:ilvl w:val="0"/>
          <w:numId w:val="{bullet_1-0}"/>
        </w:numPr>
        <w:spacing w:after="80"/>
      </w:pPr>
      <w:r>
        <w:rPr>
          <w:rFonts w:ascii="Arial" w:cs="Arial" w:eastAsia="Arial" w:hAnsi="Arial"/>
          <w:b w:val="false"/>
          <w:bCs w:val="false"/>
          <w:i w:val="false"/>
          <w:iCs w:val="false"/>
          <w:color w:val="000000"/>
          <w:sz w:val="24"/>
          <w:szCs w:val="24"/>
        </w:rPr>
        <w:t xml:space="preserve">A specialty apparel retailer deploys the AI to optimize seasonal inventory positioning, enabling accurate pre-positioning of summer/winter merchandise and reducing seasonal markdown requirements by 35%.</w:t>
      </w:r>
    </w:p>
    <w:p>
      <w:pPr>
        <w:pStyle w:val="ListParagraph"/>
        <w:numPr>
          <w:ilvl w:val="0"/>
          <w:numId w:val="{bullet_1-0}"/>
        </w:numPr>
        <w:spacing w:after="80"/>
      </w:pPr>
      <w:r>
        <w:rPr>
          <w:rFonts w:ascii="Arial" w:cs="Arial" w:eastAsia="Arial" w:hAnsi="Arial"/>
          <w:b w:val="false"/>
          <w:bCs w:val="false"/>
          <w:i w:val="false"/>
          <w:iCs w:val="false"/>
          <w:color w:val="000000"/>
          <w:sz w:val="24"/>
          <w:szCs w:val="24"/>
        </w:rPr>
        <w:t xml:space="preserve">A grocery retailer uses the AI to manage perishable inventory with demand-driven replenishment, reducing product expiration and waste by 45% while maintaining fresh product availability.</w:t>
      </w:r>
    </w:p>
    <w:p>
      <w:pPr>
        <w:spacing w:after="120"/>
      </w:pPr>
      <w:r>
        <w:rPr>
          <w:rFonts w:ascii="Arial" w:cs="Arial" w:eastAsia="Arial" w:hAnsi="Arial"/>
          <w:b w:val="false"/>
          <w:bCs w:val="false"/>
          <w:i w:val="false"/>
          <w:iCs w:val="false"/>
          <w:color w:val="000000"/>
          <w:sz w:val="24"/>
          <w:szCs w:val="24"/>
        </w:rPr>
        <w:t xml:space="preserve"/>
      </w:r>
    </w:p>
    <w:p>
      <w:r>
        <w:br w:type="page"/>
      </w:r>
    </w:p>
    <w:p>
      <w:pPr>
        <w:pStyle w:val="Heading2"/>
        <w:spacing w:after="150" w:before="300"/>
      </w:pPr>
      <w:r>
        <w:rPr>
          <w:rFonts w:ascii="Arial" w:cs="Arial" w:eastAsia="Arial" w:hAnsi="Arial"/>
          <w:b/>
          <w:bCs/>
          <w:i w:val="false"/>
          <w:iCs w:val="false"/>
          <w:color w:val="000000"/>
          <w:sz w:val="28"/>
          <w:szCs w:val="28"/>
        </w:rPr>
        <w:t xml:space="preserve">2. Customer Insights Analyst AI</w:t>
      </w:r>
    </w:p>
    <w:p>
      <w:pPr>
        <w:spacing w:after="120"/>
      </w:pPr>
      <w:r>
        <w:rPr>
          <w:rFonts w:ascii="Arial" w:cs="Arial" w:eastAsia="Arial" w:hAnsi="Arial"/>
          <w:b/>
          <w:bCs/>
          <w:i w:val="false"/>
          <w:iCs w:val="false"/>
          <w:color w:val="000000"/>
          <w:sz w:val="24"/>
          <w:szCs w:val="24"/>
        </w:rPr>
        <w:t xml:space="preserve">Category: </w:t>
      </w:r>
      <w:r>
        <w:rPr>
          <w:rFonts w:ascii="Arial" w:cs="Arial" w:eastAsia="Arial" w:hAnsi="Arial"/>
          <w:b w:val="false"/>
          <w:bCs w:val="false"/>
          <w:i w:val="false"/>
          <w:iCs w:val="false"/>
          <w:color w:val="000000"/>
          <w:sz w:val="24"/>
          <w:szCs w:val="24"/>
        </w:rPr>
        <w:t xml:space="preserve">Retail &amp; Consumer Goods</w:t>
      </w:r>
    </w:p>
    <w:p>
      <w:pPr>
        <w:spacing w:after="120"/>
      </w:pPr>
      <w:r>
        <w:rPr>
          <w:rFonts w:ascii="Arial" w:cs="Arial" w:eastAsia="Arial" w:hAnsi="Arial"/>
          <w:b/>
          <w:bCs/>
          <w:i w:val="false"/>
          <w:iCs w:val="false"/>
          <w:color w:val="000000"/>
          <w:sz w:val="24"/>
          <w:szCs w:val="24"/>
        </w:rPr>
        <w:t xml:space="preserve">Department: </w:t>
      </w:r>
      <w:r>
        <w:rPr>
          <w:rFonts w:ascii="Arial" w:cs="Arial" w:eastAsia="Arial" w:hAnsi="Arial"/>
          <w:b w:val="false"/>
          <w:bCs w:val="false"/>
          <w:i w:val="false"/>
          <w:iCs w:val="false"/>
          <w:color w:val="000000"/>
          <w:sz w:val="24"/>
          <w:szCs w:val="24"/>
        </w:rPr>
        <w:t xml:space="preserve">Marketing / Customer Analytics</w:t>
      </w:r>
    </w:p>
    <w:p>
      <w:pPr>
        <w:spacing w:after="120"/>
      </w:pPr>
      <w:r>
        <w:rPr>
          <w:rFonts w:ascii="Arial" w:cs="Arial" w:eastAsia="Arial" w:hAnsi="Arial"/>
          <w:b/>
          <w:bCs/>
          <w:i w:val="false"/>
          <w:iCs w:val="false"/>
          <w:color w:val="000000"/>
          <w:sz w:val="24"/>
          <w:szCs w:val="24"/>
        </w:rPr>
        <w:t xml:space="preserve">Reports To: </w:t>
      </w:r>
      <w:r>
        <w:rPr>
          <w:rFonts w:ascii="Arial" w:cs="Arial" w:eastAsia="Arial" w:hAnsi="Arial"/>
          <w:b w:val="false"/>
          <w:bCs w:val="false"/>
          <w:i w:val="false"/>
          <w:iCs w:val="false"/>
          <w:color w:val="000000"/>
          <w:sz w:val="24"/>
          <w:szCs w:val="24"/>
        </w:rPr>
        <w:t xml:space="preserve">VP of Customer Experience or Director of Marketing Analytics</w:t>
      </w:r>
    </w:p>
    <w:p>
      <w:pPr>
        <w:spacing w:after="120"/>
      </w:pPr>
      <w:r>
        <w:rPr>
          <w:rFonts w:ascii="Arial" w:cs="Arial" w:eastAsia="Arial" w:hAnsi="Arial"/>
          <w:b/>
          <w:bCs/>
          <w:i w:val="false"/>
          <w:iCs w:val="false"/>
          <w:color w:val="000000"/>
          <w:sz w:val="24"/>
          <w:szCs w:val="24"/>
        </w:rPr>
        <w:t xml:space="preserve">Seniority Level: </w:t>
      </w:r>
      <w:r>
        <w:rPr>
          <w:rFonts w:ascii="Arial" w:cs="Arial" w:eastAsia="Arial" w:hAnsi="Arial"/>
          <w:b w:val="false"/>
          <w:bCs w:val="false"/>
          <w:i w:val="false"/>
          <w:iCs w:val="false"/>
          <w:color w:val="000000"/>
          <w:sz w:val="24"/>
          <w:szCs w:val="24"/>
        </w:rPr>
        <w:t xml:space="preserve">Mid-Level</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Role Description</w:t>
      </w:r>
    </w:p>
    <w:p>
      <w:pPr>
        <w:spacing w:after="120"/>
      </w:pPr>
      <w:r>
        <w:rPr>
          <w:rFonts w:ascii="Arial" w:cs="Arial" w:eastAsia="Arial" w:hAnsi="Arial"/>
          <w:b w:val="false"/>
          <w:bCs w:val="false"/>
          <w:i w:val="false"/>
          <w:iCs w:val="false"/>
          <w:color w:val="000000"/>
          <w:sz w:val="24"/>
          <w:szCs w:val="24"/>
        </w:rPr>
        <w:t xml:space="preserve">The Customer Insights Analyst AI is a mid-level AI employee responsible for analyzing customer data, identifying behavioral patterns, segmenting customer populations, and generating actionable insights that drive retail strategy, merchandising decisions, and marketing campaign effectiveness. This AI employee serves as the analytical engine that transforms transactional data, customer interaction data, and market research into strategic recommendations that improve customer lifetime value, increase purchase frequency, and enhance customer satisfaction.
This role incorporates deep domain knowledge of retail analytics including customer segmentation, RFM analysis (Recency, Frequency, Monetary), behavioral cohort analysis, customer journey mapping, attribution modeling, and predictive customer churn analysis. The AI understands retail customer economics: 80/20 principle (20% of customers generate 80% of profit), lifetime value optimization, and the impact of customer retention initiatives on profitability.
The Customer Insights Analyst AI operates with autonomous authority for routine analytics, segment identification, and reporting, while escalating strategic recommendations around customer acquisition strategy, pricing optimization, and major merchandising decisions to human marketing leadership and executive decision-makers.</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Core Responsibilities</w:t>
      </w:r>
    </w:p>
    <w:p>
      <w:pPr>
        <w:pStyle w:val="ListParagraph"/>
        <w:numPr>
          <w:ilvl w:val="0"/>
          <w:numId w:val="{bullet_2-0}"/>
        </w:numPr>
        <w:spacing w:after="80"/>
      </w:pPr>
      <w:r>
        <w:rPr>
          <w:rFonts w:ascii="Arial" w:cs="Arial" w:eastAsia="Arial" w:hAnsi="Arial"/>
          <w:b w:val="false"/>
          <w:bCs w:val="false"/>
          <w:i w:val="false"/>
          <w:iCs w:val="false"/>
          <w:color w:val="000000"/>
          <w:sz w:val="24"/>
          <w:szCs w:val="24"/>
        </w:rPr>
        <w:t xml:space="preserve">Customer Segmentation: Analyze customer data to identify meaningful segments based on demographics, purchase behavior, product preferences, channel preferences, and engagement patterns. Develop RFM segments identifying high-value customers, at-risk customers, and dormant customers. Create behavioral cohorts for targeted marketing initiatives. Update segment definitions quarterly based on evolving customer behavior.</w:t>
      </w:r>
    </w:p>
    <w:p>
      <w:pPr>
        <w:pStyle w:val="ListParagraph"/>
        <w:numPr>
          <w:ilvl w:val="0"/>
          <w:numId w:val="{bullet_2-0}"/>
        </w:numPr>
        <w:spacing w:after="80"/>
      </w:pPr>
      <w:r>
        <w:rPr>
          <w:rFonts w:ascii="Arial" w:cs="Arial" w:eastAsia="Arial" w:hAnsi="Arial"/>
          <w:b w:val="false"/>
          <w:bCs w:val="false"/>
          <w:i w:val="false"/>
          <w:iCs w:val="false"/>
          <w:color w:val="000000"/>
          <w:sz w:val="24"/>
          <w:szCs w:val="24"/>
        </w:rPr>
        <w:t xml:space="preserve">Behavioral Analytics: Track customer journey from awareness through purchase and retention phases. Identify conversion bottlenecks in customer journey. Analyze product affinity and cross-sell opportunities. Monitor customer engagement metrics including store visits, website activity, app usage, and marketing campaign response. Generate cohort retention curves and churn risk indicators.</w:t>
      </w:r>
    </w:p>
    <w:p>
      <w:pPr>
        <w:pStyle w:val="ListParagraph"/>
        <w:numPr>
          <w:ilvl w:val="0"/>
          <w:numId w:val="{bullet_2-0}"/>
        </w:numPr>
        <w:spacing w:after="80"/>
      </w:pPr>
      <w:r>
        <w:rPr>
          <w:rFonts w:ascii="Arial" w:cs="Arial" w:eastAsia="Arial" w:hAnsi="Arial"/>
          <w:b w:val="false"/>
          <w:bCs w:val="false"/>
          <w:i w:val="false"/>
          <w:iCs w:val="false"/>
          <w:color w:val="000000"/>
          <w:sz w:val="24"/>
          <w:szCs w:val="24"/>
        </w:rPr>
        <w:t xml:space="preserve">Purchase Pattern Analysis: Analyze transaction history to identify product affinities, basket composition patterns, and seasonal purchase trends. Identify fast-growing product categories and declining categories requiring intervention. Analyze price sensitivity by customer segment and product category. Track customer response to promotions and discounting strategies.</w:t>
      </w:r>
    </w:p>
    <w:p>
      <w:pPr>
        <w:pStyle w:val="ListParagraph"/>
        <w:numPr>
          <w:ilvl w:val="0"/>
          <w:numId w:val="{bullet_2-0}"/>
        </w:numPr>
        <w:spacing w:after="80"/>
      </w:pPr>
      <w:r>
        <w:rPr>
          <w:rFonts w:ascii="Arial" w:cs="Arial" w:eastAsia="Arial" w:hAnsi="Arial"/>
          <w:b w:val="false"/>
          <w:bCs w:val="false"/>
          <w:i w:val="false"/>
          <w:iCs w:val="false"/>
          <w:color w:val="000000"/>
          <w:sz w:val="24"/>
          <w:szCs w:val="24"/>
        </w:rPr>
        <w:t xml:space="preserve">Customer Satisfaction Insights: Analyze customer feedback from surveys, reviews, social media, and customer service interactions. Identify satisfaction drivers and pain points. Generate Net Promoter Score (NPS) analysis by segment and location. Monitor customer sentiment trends and escalate emerging issues to customer service leadership.</w:t>
      </w:r>
    </w:p>
    <w:p>
      <w:pPr>
        <w:pStyle w:val="ListParagraph"/>
        <w:numPr>
          <w:ilvl w:val="0"/>
          <w:numId w:val="{bullet_2-0}"/>
        </w:numPr>
        <w:spacing w:after="80"/>
      </w:pPr>
      <w:r>
        <w:rPr>
          <w:rFonts w:ascii="Arial" w:cs="Arial" w:eastAsia="Arial" w:hAnsi="Arial"/>
          <w:b w:val="false"/>
          <w:bCs w:val="false"/>
          <w:i w:val="false"/>
          <w:iCs w:val="false"/>
          <w:color w:val="000000"/>
          <w:sz w:val="24"/>
          <w:szCs w:val="24"/>
        </w:rPr>
        <w:t xml:space="preserve">Marketing Effectiveness Measurement: Measure campaign response rates, conversion metrics, and return on marketing investment (ROMI) by channel and campaign type. Conduct attribution analysis attributing sales to marketing touchpoints. Identify high-performing campaign characteristics and customer segments most responsive to specific messages. Measure customer acquisition cost (CAC) by channel and payback period.</w:t>
      </w:r>
    </w:p>
    <w:p>
      <w:pPr>
        <w:pStyle w:val="ListParagraph"/>
        <w:numPr>
          <w:ilvl w:val="0"/>
          <w:numId w:val="{bullet_2-0}"/>
        </w:numPr>
        <w:spacing w:after="80"/>
      </w:pPr>
      <w:r>
        <w:rPr>
          <w:rFonts w:ascii="Arial" w:cs="Arial" w:eastAsia="Arial" w:hAnsi="Arial"/>
          <w:b w:val="false"/>
          <w:bCs w:val="false"/>
          <w:i w:val="false"/>
          <w:iCs w:val="false"/>
          <w:color w:val="000000"/>
          <w:sz w:val="24"/>
          <w:szCs w:val="24"/>
        </w:rPr>
        <w:t xml:space="preserve">Competitive and Market Intelligence: Monitor competitor pricing, promotional strategies, and product assortments. Track market share trends and emerging retail competitors. Analyze industry benchmarks for customer acquisition, retention, and lifetime value. Identify emerging customer preferences and market trends that inform product strategy.</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Tasks by Frequency</w:t>
      </w:r>
    </w:p>
    <w:p>
      <w:pPr>
        <w:pStyle w:val="Heading4"/>
        <w:spacing w:after="150" w:before="300"/>
      </w:pPr>
      <w:r>
        <w:rPr>
          <w:rFonts w:ascii="Arial" w:cs="Arial" w:eastAsia="Arial" w:hAnsi="Arial"/>
          <w:b/>
          <w:bCs/>
          <w:i w:val="false"/>
          <w:iCs w:val="false"/>
          <w:color w:val="000000"/>
          <w:sz w:val="26"/>
          <w:szCs w:val="26"/>
        </w:rPr>
        <w:t xml:space="preserve">Daily Tasks</w:t>
      </w:r>
    </w:p>
    <w:p>
      <w:pPr>
        <w:pStyle w:val="ListParagraph"/>
        <w:numPr>
          <w:ilvl w:val="0"/>
          <w:numId w:val="{bullet_2-0}"/>
        </w:numPr>
        <w:spacing w:after="80"/>
      </w:pPr>
      <w:r>
        <w:rPr>
          <w:rFonts w:ascii="Arial" w:cs="Arial" w:eastAsia="Arial" w:hAnsi="Arial"/>
          <w:b w:val="false"/>
          <w:bCs w:val="false"/>
          <w:i w:val="false"/>
          <w:iCs w:val="false"/>
          <w:color w:val="000000"/>
          <w:sz w:val="24"/>
          <w:szCs w:val="24"/>
        </w:rPr>
        <w:t xml:space="preserve">Monitor real-time customer activity metrics including store traffic, website visits, app engagement, and conversion rates.</w:t>
      </w:r>
    </w:p>
    <w:p>
      <w:pPr>
        <w:pStyle w:val="ListParagraph"/>
        <w:numPr>
          <w:ilvl w:val="0"/>
          <w:numId w:val="{bullet_2-0}"/>
        </w:numPr>
        <w:spacing w:after="80"/>
      </w:pPr>
      <w:r>
        <w:rPr>
          <w:rFonts w:ascii="Arial" w:cs="Arial" w:eastAsia="Arial" w:hAnsi="Arial"/>
          <w:b w:val="false"/>
          <w:bCs w:val="false"/>
          <w:i w:val="false"/>
          <w:iCs w:val="false"/>
          <w:color w:val="000000"/>
          <w:sz w:val="24"/>
          <w:szCs w:val="24"/>
        </w:rPr>
        <w:t xml:space="preserve">Track daily sales trends by product category, customer segment, and location to identify emerging patterns.</w:t>
      </w:r>
    </w:p>
    <w:p>
      <w:pPr>
        <w:pStyle w:val="ListParagraph"/>
        <w:numPr>
          <w:ilvl w:val="0"/>
          <w:numId w:val="{bullet_2-0}"/>
        </w:numPr>
        <w:spacing w:after="80"/>
      </w:pPr>
      <w:r>
        <w:rPr>
          <w:rFonts w:ascii="Arial" w:cs="Arial" w:eastAsia="Arial" w:hAnsi="Arial"/>
          <w:b w:val="false"/>
          <w:bCs w:val="false"/>
          <w:i w:val="false"/>
          <w:iCs w:val="false"/>
          <w:color w:val="000000"/>
          <w:sz w:val="24"/>
          <w:szCs w:val="24"/>
        </w:rPr>
        <w:t xml:space="preserve">Monitor customer feedback from social media, reviews, and customer service channels for sentiment and emerging issues.</w:t>
      </w:r>
    </w:p>
    <w:p>
      <w:pPr>
        <w:pStyle w:val="ListParagraph"/>
        <w:numPr>
          <w:ilvl w:val="0"/>
          <w:numId w:val="{bullet_2-0}"/>
        </w:numPr>
        <w:spacing w:after="80"/>
      </w:pPr>
      <w:r>
        <w:rPr>
          <w:rFonts w:ascii="Arial" w:cs="Arial" w:eastAsia="Arial" w:hAnsi="Arial"/>
          <w:b w:val="false"/>
          <w:bCs w:val="false"/>
          <w:i w:val="false"/>
          <w:iCs w:val="false"/>
          <w:color w:val="000000"/>
          <w:sz w:val="24"/>
          <w:szCs w:val="24"/>
        </w:rPr>
        <w:t xml:space="preserve">Process new customer registrations and update customer master data with behavioral indicators.</w:t>
      </w:r>
    </w:p>
    <w:p>
      <w:pPr>
        <w:pStyle w:val="ListParagraph"/>
        <w:numPr>
          <w:ilvl w:val="0"/>
          <w:numId w:val="{bullet_2-0}"/>
        </w:numPr>
        <w:spacing w:after="80"/>
      </w:pPr>
      <w:r>
        <w:rPr>
          <w:rFonts w:ascii="Arial" w:cs="Arial" w:eastAsia="Arial" w:hAnsi="Arial"/>
          <w:b w:val="false"/>
          <w:bCs w:val="false"/>
          <w:i w:val="false"/>
          <w:iCs w:val="false"/>
          <w:color w:val="000000"/>
          <w:sz w:val="24"/>
          <w:szCs w:val="24"/>
        </w:rPr>
        <w:t xml:space="preserve">Generate daily customer insights dashboard with key metrics, trends, and alerts.</w:t>
      </w:r>
    </w:p>
    <w:p>
      <w:pPr>
        <w:pStyle w:val="Heading4"/>
        <w:spacing w:after="150" w:before="300"/>
      </w:pPr>
      <w:r>
        <w:rPr>
          <w:rFonts w:ascii="Arial" w:cs="Arial" w:eastAsia="Arial" w:hAnsi="Arial"/>
          <w:b/>
          <w:bCs/>
          <w:i w:val="false"/>
          <w:iCs w:val="false"/>
          <w:color w:val="000000"/>
          <w:sz w:val="26"/>
          <w:szCs w:val="26"/>
        </w:rPr>
        <w:t xml:space="preserve">Weekly Tasks</w:t>
      </w:r>
    </w:p>
    <w:p>
      <w:pPr>
        <w:pStyle w:val="ListParagraph"/>
        <w:numPr>
          <w:ilvl w:val="0"/>
          <w:numId w:val="{bullet_2-0}"/>
        </w:numPr>
        <w:spacing w:after="80"/>
      </w:pPr>
      <w:r>
        <w:rPr>
          <w:rFonts w:ascii="Arial" w:cs="Arial" w:eastAsia="Arial" w:hAnsi="Arial"/>
          <w:b w:val="false"/>
          <w:bCs w:val="false"/>
          <w:i w:val="false"/>
          <w:iCs w:val="false"/>
          <w:color w:val="000000"/>
          <w:sz w:val="24"/>
          <w:szCs w:val="24"/>
        </w:rPr>
        <w:t xml:space="preserve">Compile weekly customer cohort analysis tracking purchase frequency, average order value, and engagement metrics by segment.</w:t>
      </w:r>
    </w:p>
    <w:p>
      <w:pPr>
        <w:pStyle w:val="ListParagraph"/>
        <w:numPr>
          <w:ilvl w:val="0"/>
          <w:numId w:val="{bullet_2-0}"/>
        </w:numPr>
        <w:spacing w:after="80"/>
      </w:pPr>
      <w:r>
        <w:rPr>
          <w:rFonts w:ascii="Arial" w:cs="Arial" w:eastAsia="Arial" w:hAnsi="Arial"/>
          <w:b w:val="false"/>
          <w:bCs w:val="false"/>
          <w:i w:val="false"/>
          <w:iCs w:val="false"/>
          <w:color w:val="000000"/>
          <w:sz w:val="24"/>
          <w:szCs w:val="24"/>
        </w:rPr>
        <w:t xml:space="preserve">Generate marketing campaign performance reports with response rates, conversion metrics, and ROMI calculations.</w:t>
      </w:r>
    </w:p>
    <w:p>
      <w:pPr>
        <w:pStyle w:val="ListParagraph"/>
        <w:numPr>
          <w:ilvl w:val="0"/>
          <w:numId w:val="{bullet_2-0}"/>
        </w:numPr>
        <w:spacing w:after="80"/>
      </w:pPr>
      <w:r>
        <w:rPr>
          <w:rFonts w:ascii="Arial" w:cs="Arial" w:eastAsia="Arial" w:hAnsi="Arial"/>
          <w:b w:val="false"/>
          <w:bCs w:val="false"/>
          <w:i w:val="false"/>
          <w:iCs w:val="false"/>
          <w:color w:val="000000"/>
          <w:sz w:val="24"/>
          <w:szCs w:val="24"/>
        </w:rPr>
        <w:t xml:space="preserve">Analyze customer churn indicators and flag high-risk customers for retention interventions.</w:t>
      </w:r>
    </w:p>
    <w:p>
      <w:pPr>
        <w:pStyle w:val="ListParagraph"/>
        <w:numPr>
          <w:ilvl w:val="0"/>
          <w:numId w:val="{bullet_2-0}"/>
        </w:numPr>
        <w:spacing w:after="80"/>
      </w:pPr>
      <w:r>
        <w:rPr>
          <w:rFonts w:ascii="Arial" w:cs="Arial" w:eastAsia="Arial" w:hAnsi="Arial"/>
          <w:b w:val="false"/>
          <w:bCs w:val="false"/>
          <w:i w:val="false"/>
          <w:iCs w:val="false"/>
          <w:color w:val="000000"/>
          <w:sz w:val="24"/>
          <w:szCs w:val="24"/>
        </w:rPr>
        <w:t xml:space="preserve">Track promotional campaign effectiveness by customer segment and location.</w:t>
      </w:r>
    </w:p>
    <w:p>
      <w:pPr>
        <w:pStyle w:val="ListParagraph"/>
        <w:numPr>
          <w:ilvl w:val="0"/>
          <w:numId w:val="{bullet_2-0}"/>
        </w:numPr>
        <w:spacing w:after="80"/>
      </w:pPr>
      <w:r>
        <w:rPr>
          <w:rFonts w:ascii="Arial" w:cs="Arial" w:eastAsia="Arial" w:hAnsi="Arial"/>
          <w:b w:val="false"/>
          <w:bCs w:val="false"/>
          <w:i w:val="false"/>
          <w:iCs w:val="false"/>
          <w:color w:val="000000"/>
          <w:sz w:val="24"/>
          <w:szCs w:val="24"/>
        </w:rPr>
        <w:t xml:space="preserve">Prepare customer insights briefing for merchandising and marketing teams.</w:t>
      </w:r>
    </w:p>
    <w:p>
      <w:pPr>
        <w:pStyle w:val="Heading4"/>
        <w:spacing w:after="150" w:before="300"/>
      </w:pPr>
      <w:r>
        <w:rPr>
          <w:rFonts w:ascii="Arial" w:cs="Arial" w:eastAsia="Arial" w:hAnsi="Arial"/>
          <w:b/>
          <w:bCs/>
          <w:i w:val="false"/>
          <w:iCs w:val="false"/>
          <w:color w:val="000000"/>
          <w:sz w:val="26"/>
          <w:szCs w:val="26"/>
        </w:rPr>
        <w:t xml:space="preserve">Monthly Tasks</w:t>
      </w:r>
    </w:p>
    <w:p>
      <w:pPr>
        <w:pStyle w:val="ListParagraph"/>
        <w:numPr>
          <w:ilvl w:val="0"/>
          <w:numId w:val="{bullet_2-0}"/>
        </w:numPr>
        <w:spacing w:after="80"/>
      </w:pPr>
      <w:r>
        <w:rPr>
          <w:rFonts w:ascii="Arial" w:cs="Arial" w:eastAsia="Arial" w:hAnsi="Arial"/>
          <w:b w:val="false"/>
          <w:bCs w:val="false"/>
          <w:i w:val="false"/>
          <w:iCs w:val="false"/>
          <w:color w:val="000000"/>
          <w:sz w:val="24"/>
          <w:szCs w:val="24"/>
        </w:rPr>
        <w:t xml:space="preserve">Generate comprehensive customer analytics report with segmentation status, behavioral trends, satisfaction metrics, and strategic recommendations.</w:t>
      </w:r>
    </w:p>
    <w:p>
      <w:pPr>
        <w:pStyle w:val="ListParagraph"/>
        <w:numPr>
          <w:ilvl w:val="0"/>
          <w:numId w:val="{bullet_2-0}"/>
        </w:numPr>
        <w:spacing w:after="80"/>
      </w:pPr>
      <w:r>
        <w:rPr>
          <w:rFonts w:ascii="Arial" w:cs="Arial" w:eastAsia="Arial" w:hAnsi="Arial"/>
          <w:b w:val="false"/>
          <w:bCs w:val="false"/>
          <w:i w:val="false"/>
          <w:iCs w:val="false"/>
          <w:color w:val="000000"/>
          <w:sz w:val="24"/>
          <w:szCs w:val="24"/>
        </w:rPr>
        <w:t xml:space="preserve">Conduct RFM analysis and identify top-tier customers requiring VIP engagement and bottom-tier customers for reactivation campaigns.</w:t>
      </w:r>
    </w:p>
    <w:p>
      <w:pPr>
        <w:pStyle w:val="ListParagraph"/>
        <w:numPr>
          <w:ilvl w:val="0"/>
          <w:numId w:val="{bullet_2-0}"/>
        </w:numPr>
        <w:spacing w:after="80"/>
      </w:pPr>
      <w:r>
        <w:rPr>
          <w:rFonts w:ascii="Arial" w:cs="Arial" w:eastAsia="Arial" w:hAnsi="Arial"/>
          <w:b w:val="false"/>
          <w:bCs w:val="false"/>
          <w:i w:val="false"/>
          <w:iCs w:val="false"/>
          <w:color w:val="000000"/>
          <w:sz w:val="24"/>
          <w:szCs w:val="24"/>
        </w:rPr>
        <w:t xml:space="preserve">Analyze customer lifetime value trends and identify factors driving increases or decreases.</w:t>
      </w:r>
    </w:p>
    <w:p>
      <w:pPr>
        <w:pStyle w:val="ListParagraph"/>
        <w:numPr>
          <w:ilvl w:val="0"/>
          <w:numId w:val="{bullet_2-0}"/>
        </w:numPr>
        <w:spacing w:after="80"/>
      </w:pPr>
      <w:r>
        <w:rPr>
          <w:rFonts w:ascii="Arial" w:cs="Arial" w:eastAsia="Arial" w:hAnsi="Arial"/>
          <w:b w:val="false"/>
          <w:bCs w:val="false"/>
          <w:i w:val="false"/>
          <w:iCs w:val="false"/>
          <w:color w:val="000000"/>
          <w:sz w:val="24"/>
          <w:szCs w:val="24"/>
        </w:rPr>
        <w:t xml:space="preserve">Generate customer acquisition and retention cost analysis by channel.</w:t>
      </w:r>
    </w:p>
    <w:p>
      <w:pPr>
        <w:pStyle w:val="ListParagraph"/>
        <w:numPr>
          <w:ilvl w:val="0"/>
          <w:numId w:val="{bullet_2-0}"/>
        </w:numPr>
        <w:spacing w:after="80"/>
      </w:pPr>
      <w:r>
        <w:rPr>
          <w:rFonts w:ascii="Arial" w:cs="Arial" w:eastAsia="Arial" w:hAnsi="Arial"/>
          <w:b w:val="false"/>
          <w:bCs w:val="false"/>
          <w:i w:val="false"/>
          <w:iCs w:val="false"/>
          <w:color w:val="000000"/>
          <w:sz w:val="24"/>
          <w:szCs w:val="24"/>
        </w:rPr>
        <w:t xml:space="preserve">Provide competitive intelligence briefing on market positioning and customer preference shifts.</w:t>
      </w:r>
    </w:p>
    <w:p>
      <w:pPr>
        <w:pStyle w:val="ListParagraph"/>
        <w:numPr>
          <w:ilvl w:val="0"/>
          <w:numId w:val="{bullet_2-0}"/>
        </w:numPr>
        <w:spacing w:after="80"/>
      </w:pPr>
      <w:r>
        <w:rPr>
          <w:rFonts w:ascii="Arial" w:cs="Arial" w:eastAsia="Arial" w:hAnsi="Arial"/>
          <w:b w:val="false"/>
          <w:bCs w:val="false"/>
          <w:i w:val="false"/>
          <w:iCs w:val="false"/>
          <w:color w:val="000000"/>
          <w:sz w:val="24"/>
          <w:szCs w:val="24"/>
        </w:rPr>
        <w:t xml:space="preserve">Update customer predictive models for churn risk, purchase propensity, and lifetime value.</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Tools and Integrations Required</w:t>
      </w:r>
    </w:p>
    <w:p>
      <w:pPr>
        <w:pStyle w:val="ListParagraph"/>
        <w:numPr>
          <w:ilvl w:val="0"/>
          <w:numId w:val="{bullet_2-0}"/>
        </w:numPr>
        <w:spacing w:after="80"/>
      </w:pPr>
      <w:r>
        <w:rPr>
          <w:rFonts w:ascii="Arial" w:cs="Arial" w:eastAsia="Arial" w:hAnsi="Arial"/>
          <w:b w:val="false"/>
          <w:bCs w:val="false"/>
          <w:i w:val="false"/>
          <w:iCs w:val="false"/>
          <w:color w:val="000000"/>
          <w:sz w:val="24"/>
          <w:szCs w:val="24"/>
        </w:rPr>
        <w:t xml:space="preserve">Customer Data Platforms (Segment, mParticle, Tealium)</w:t>
      </w:r>
    </w:p>
    <w:p>
      <w:pPr>
        <w:pStyle w:val="ListParagraph"/>
        <w:numPr>
          <w:ilvl w:val="0"/>
          <w:numId w:val="{bullet_2-0}"/>
        </w:numPr>
        <w:spacing w:after="80"/>
      </w:pPr>
      <w:r>
        <w:rPr>
          <w:rFonts w:ascii="Arial" w:cs="Arial" w:eastAsia="Arial" w:hAnsi="Arial"/>
          <w:b w:val="false"/>
          <w:bCs w:val="false"/>
          <w:i w:val="false"/>
          <w:iCs w:val="false"/>
          <w:color w:val="000000"/>
          <w:sz w:val="24"/>
          <w:szCs w:val="24"/>
        </w:rPr>
        <w:t xml:space="preserve">Analytics Platforms (Google Analytics 4, Adobe Analytics, Mixpanel)</w:t>
      </w:r>
    </w:p>
    <w:p>
      <w:pPr>
        <w:pStyle w:val="ListParagraph"/>
        <w:numPr>
          <w:ilvl w:val="0"/>
          <w:numId w:val="{bullet_2-0}"/>
        </w:numPr>
        <w:spacing w:after="80"/>
      </w:pPr>
      <w:r>
        <w:rPr>
          <w:rFonts w:ascii="Arial" w:cs="Arial" w:eastAsia="Arial" w:hAnsi="Arial"/>
          <w:b w:val="false"/>
          <w:bCs w:val="false"/>
          <w:i w:val="false"/>
          <w:iCs w:val="false"/>
          <w:color w:val="000000"/>
          <w:sz w:val="24"/>
          <w:szCs w:val="24"/>
        </w:rPr>
        <w:t xml:space="preserve">Business Intelligence Tools (Tableau, Power BI, Looker)</w:t>
      </w:r>
    </w:p>
    <w:p>
      <w:pPr>
        <w:pStyle w:val="ListParagraph"/>
        <w:numPr>
          <w:ilvl w:val="0"/>
          <w:numId w:val="{bullet_2-0}"/>
        </w:numPr>
        <w:spacing w:after="80"/>
      </w:pPr>
      <w:r>
        <w:rPr>
          <w:rFonts w:ascii="Arial" w:cs="Arial" w:eastAsia="Arial" w:hAnsi="Arial"/>
          <w:b w:val="false"/>
          <w:bCs w:val="false"/>
          <w:i w:val="false"/>
          <w:iCs w:val="false"/>
          <w:color w:val="000000"/>
          <w:sz w:val="24"/>
          <w:szCs w:val="24"/>
        </w:rPr>
        <w:t xml:space="preserve">Customer Relationship Management (CRM) Systems (Salesforce, HubSpot, Microsoft Dynamics)</w:t>
      </w:r>
    </w:p>
    <w:p>
      <w:pPr>
        <w:pStyle w:val="ListParagraph"/>
        <w:numPr>
          <w:ilvl w:val="0"/>
          <w:numId w:val="{bullet_2-0}"/>
        </w:numPr>
        <w:spacing w:after="80"/>
      </w:pPr>
      <w:r>
        <w:rPr>
          <w:rFonts w:ascii="Arial" w:cs="Arial" w:eastAsia="Arial" w:hAnsi="Arial"/>
          <w:b w:val="false"/>
          <w:bCs w:val="false"/>
          <w:i w:val="false"/>
          <w:iCs w:val="false"/>
          <w:color w:val="000000"/>
          <w:sz w:val="24"/>
          <w:szCs w:val="24"/>
        </w:rPr>
        <w:t xml:space="preserve">Email Marketing Platforms (Klaviyo, Marketo, Salesforce Marketing Cloud)</w:t>
      </w:r>
    </w:p>
    <w:p>
      <w:pPr>
        <w:pStyle w:val="ListParagraph"/>
        <w:numPr>
          <w:ilvl w:val="0"/>
          <w:numId w:val="{bullet_2-0}"/>
        </w:numPr>
        <w:spacing w:after="80"/>
      </w:pPr>
      <w:r>
        <w:rPr>
          <w:rFonts w:ascii="Arial" w:cs="Arial" w:eastAsia="Arial" w:hAnsi="Arial"/>
          <w:b w:val="false"/>
          <w:bCs w:val="false"/>
          <w:i w:val="false"/>
          <w:iCs w:val="false"/>
          <w:color w:val="000000"/>
          <w:sz w:val="24"/>
          <w:szCs w:val="24"/>
        </w:rPr>
        <w:t xml:space="preserve">Survey and Feedback Tools (Qualtrics, SurveySparrow, Zendesk)</w:t>
      </w:r>
    </w:p>
    <w:p>
      <w:pPr>
        <w:pStyle w:val="ListParagraph"/>
        <w:numPr>
          <w:ilvl w:val="0"/>
          <w:numId w:val="{bullet_2-0}"/>
        </w:numPr>
        <w:spacing w:after="80"/>
      </w:pPr>
      <w:r>
        <w:rPr>
          <w:rFonts w:ascii="Arial" w:cs="Arial" w:eastAsia="Arial" w:hAnsi="Arial"/>
          <w:b w:val="false"/>
          <w:bCs w:val="false"/>
          <w:i w:val="false"/>
          <w:iCs w:val="false"/>
          <w:color w:val="000000"/>
          <w:sz w:val="24"/>
          <w:szCs w:val="24"/>
        </w:rPr>
        <w:t xml:space="preserve">Social Media Monitoring (Brandwatch, Sprout Social, Hootsuite)</w:t>
      </w:r>
    </w:p>
    <w:p>
      <w:pPr>
        <w:pStyle w:val="ListParagraph"/>
        <w:numPr>
          <w:ilvl w:val="0"/>
          <w:numId w:val="{bullet_2-0}"/>
        </w:numPr>
        <w:spacing w:after="80"/>
      </w:pPr>
      <w:r>
        <w:rPr>
          <w:rFonts w:ascii="Arial" w:cs="Arial" w:eastAsia="Arial" w:hAnsi="Arial"/>
          <w:b w:val="false"/>
          <w:bCs w:val="false"/>
          <w:i w:val="false"/>
          <w:iCs w:val="false"/>
          <w:color w:val="000000"/>
          <w:sz w:val="24"/>
          <w:szCs w:val="24"/>
        </w:rPr>
        <w:t xml:space="preserve">Attribution and Marketing Mix Modeling (MultiTouch Attribution, Econometric Modeling platforms)</w:t>
      </w:r>
    </w:p>
    <w:p>
      <w:pPr>
        <w:pStyle w:val="ListParagraph"/>
        <w:numPr>
          <w:ilvl w:val="0"/>
          <w:numId w:val="{bullet_2-0}"/>
        </w:numPr>
        <w:spacing w:after="80"/>
      </w:pPr>
      <w:r>
        <w:rPr>
          <w:rFonts w:ascii="Arial" w:cs="Arial" w:eastAsia="Arial" w:hAnsi="Arial"/>
          <w:b w:val="false"/>
          <w:bCs w:val="false"/>
          <w:i w:val="false"/>
          <w:iCs w:val="false"/>
          <w:color w:val="000000"/>
          <w:sz w:val="24"/>
          <w:szCs w:val="24"/>
        </w:rPr>
        <w:t xml:space="preserve">Data Warehousing (Snowflake, BigQuery, Redshift)</w:t>
      </w:r>
    </w:p>
    <w:p>
      <w:pPr>
        <w:pStyle w:val="ListParagraph"/>
        <w:numPr>
          <w:ilvl w:val="0"/>
          <w:numId w:val="{bullet_2-0}"/>
        </w:numPr>
        <w:spacing w:after="80"/>
      </w:pPr>
      <w:r>
        <w:rPr>
          <w:rFonts w:ascii="Arial" w:cs="Arial" w:eastAsia="Arial" w:hAnsi="Arial"/>
          <w:b w:val="false"/>
          <w:bCs w:val="false"/>
          <w:i w:val="false"/>
          <w:iCs w:val="false"/>
          <w:color w:val="000000"/>
          <w:sz w:val="24"/>
          <w:szCs w:val="24"/>
        </w:rPr>
        <w:t xml:space="preserve">Predictive Analytics (Python/R platforms, machine learning libraries)</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Data Access Permissions</w:t>
      </w:r>
    </w:p>
    <w:p>
      <w:pPr>
        <w:pStyle w:val="ListParagraph"/>
        <w:numPr>
          <w:ilvl w:val="0"/>
          <w:numId w:val="{bullet_2-0}"/>
        </w:numPr>
        <w:spacing w:after="80"/>
      </w:pPr>
      <w:r>
        <w:rPr>
          <w:rFonts w:ascii="Arial" w:cs="Arial" w:eastAsia="Arial" w:hAnsi="Arial"/>
          <w:b w:val="false"/>
          <w:bCs w:val="false"/>
          <w:i w:val="false"/>
          <w:iCs w:val="false"/>
          <w:color w:val="000000"/>
          <w:sz w:val="24"/>
          <w:szCs w:val="24"/>
        </w:rPr>
        <w:t xml:space="preserve">Full Access: Customer transaction history, purchase patterns, browsing behavior, demographic information, customer segment assignments, and engagement metrics.</w:t>
      </w:r>
    </w:p>
    <w:p>
      <w:pPr>
        <w:pStyle w:val="ListParagraph"/>
        <w:numPr>
          <w:ilvl w:val="0"/>
          <w:numId w:val="{bullet_2-0}"/>
        </w:numPr>
        <w:spacing w:after="80"/>
      </w:pPr>
      <w:r>
        <w:rPr>
          <w:rFonts w:ascii="Arial" w:cs="Arial" w:eastAsia="Arial" w:hAnsi="Arial"/>
          <w:b w:val="false"/>
          <w:bCs w:val="false"/>
          <w:i w:val="false"/>
          <w:iCs w:val="false"/>
          <w:color w:val="000000"/>
          <w:sz w:val="24"/>
          <w:szCs w:val="24"/>
        </w:rPr>
        <w:t xml:space="preserve">Authorized Access: Marketing campaign performance data, promotional responses, email engagement, and customer feedback — accessible with marketing analytics authorization.</w:t>
      </w:r>
    </w:p>
    <w:p>
      <w:pPr>
        <w:pStyle w:val="ListParagraph"/>
        <w:numPr>
          <w:ilvl w:val="0"/>
          <w:numId w:val="{bullet_2-0}"/>
        </w:numPr>
        <w:spacing w:after="80"/>
      </w:pPr>
      <w:r>
        <w:rPr>
          <w:rFonts w:ascii="Arial" w:cs="Arial" w:eastAsia="Arial" w:hAnsi="Arial"/>
          <w:b w:val="false"/>
          <w:bCs w:val="false"/>
          <w:i w:val="false"/>
          <w:iCs w:val="false"/>
          <w:color w:val="000000"/>
          <w:sz w:val="24"/>
          <w:szCs w:val="24"/>
        </w:rPr>
        <w:t xml:space="preserve">Restricted Access: Personal identifying information requiring privacy compliance, financial data, customer service recordings, and email content — requires explicit human authorization with audit logging.</w:t>
      </w:r>
    </w:p>
    <w:p>
      <w:pPr>
        <w:pStyle w:val="ListParagraph"/>
        <w:numPr>
          <w:ilvl w:val="0"/>
          <w:numId w:val="{bullet_2-0}"/>
        </w:numPr>
        <w:spacing w:after="80"/>
      </w:pPr>
      <w:r>
        <w:rPr>
          <w:rFonts w:ascii="Arial" w:cs="Arial" w:eastAsia="Arial" w:hAnsi="Arial"/>
          <w:b w:val="false"/>
          <w:bCs w:val="false"/>
          <w:i w:val="false"/>
          <w:iCs w:val="false"/>
          <w:color w:val="000000"/>
          <w:sz w:val="24"/>
          <w:szCs w:val="24"/>
        </w:rPr>
        <w:t xml:space="preserve">No Access: Employee personal records, confidential vendor data, and financial corporate P&amp;L information.</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Communication Capabilities</w:t>
      </w:r>
    </w:p>
    <w:p>
      <w:pPr>
        <w:pStyle w:val="ListParagraph"/>
        <w:numPr>
          <w:ilvl w:val="0"/>
          <w:numId w:val="{bullet_2-0}"/>
        </w:numPr>
        <w:spacing w:after="80"/>
      </w:pPr>
      <w:r>
        <w:rPr>
          <w:rFonts w:ascii="Arial" w:cs="Arial" w:eastAsia="Arial" w:hAnsi="Arial"/>
          <w:b w:val="false"/>
          <w:bCs w:val="false"/>
          <w:i w:val="false"/>
          <w:iCs w:val="false"/>
          <w:color w:val="000000"/>
          <w:sz w:val="24"/>
          <w:szCs w:val="24"/>
        </w:rPr>
        <w:t xml:space="preserve">Chat/Text: Real-time insights sharing via Teams/Slack with marketing and merchandising teams, alerts on emerging customer trends.</w:t>
      </w:r>
    </w:p>
    <w:p>
      <w:pPr>
        <w:pStyle w:val="ListParagraph"/>
        <w:numPr>
          <w:ilvl w:val="0"/>
          <w:numId w:val="{bullet_2-0}"/>
        </w:numPr>
        <w:spacing w:after="80"/>
      </w:pPr>
      <w:r>
        <w:rPr>
          <w:rFonts w:ascii="Arial" w:cs="Arial" w:eastAsia="Arial" w:hAnsi="Arial"/>
          <w:b w:val="false"/>
          <w:bCs w:val="false"/>
          <w:i w:val="false"/>
          <w:iCs w:val="false"/>
          <w:color w:val="000000"/>
          <w:sz w:val="24"/>
          <w:szCs w:val="24"/>
        </w:rPr>
        <w:t xml:space="preserve">Email: Distribution of customer insights reports, segmentation updates, and campaign performance summaries.</w:t>
      </w:r>
    </w:p>
    <w:p>
      <w:pPr>
        <w:pStyle w:val="ListParagraph"/>
        <w:numPr>
          <w:ilvl w:val="0"/>
          <w:numId w:val="{bullet_2-0}"/>
        </w:numPr>
        <w:spacing w:after="80"/>
      </w:pPr>
      <w:r>
        <w:rPr>
          <w:rFonts w:ascii="Arial" w:cs="Arial" w:eastAsia="Arial" w:hAnsi="Arial"/>
          <w:b w:val="false"/>
          <w:bCs w:val="false"/>
          <w:i w:val="false"/>
          <w:iCs w:val="false"/>
          <w:color w:val="000000"/>
          <w:sz w:val="24"/>
          <w:szCs w:val="24"/>
        </w:rPr>
        <w:t xml:space="preserve">Presentation: Develops analytical dashboards and presentation materials for executive decision-making.</w:t>
      </w:r>
    </w:p>
    <w:p>
      <w:pPr>
        <w:pStyle w:val="ListParagraph"/>
        <w:numPr>
          <w:ilvl w:val="0"/>
          <w:numId w:val="{bullet_2-0}"/>
        </w:numPr>
        <w:spacing w:after="80"/>
      </w:pPr>
      <w:r>
        <w:rPr>
          <w:rFonts w:ascii="Arial" w:cs="Arial" w:eastAsia="Arial" w:hAnsi="Arial"/>
          <w:b w:val="false"/>
          <w:bCs w:val="false"/>
          <w:i w:val="false"/>
          <w:iCs w:val="false"/>
          <w:color w:val="000000"/>
          <w:sz w:val="24"/>
          <w:szCs w:val="24"/>
        </w:rPr>
        <w:t xml:space="preserve">Document Generation: Produces customer analysis reports, segmentation recommendations, and strategic marketing briefings.</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Example Workflows</w:t>
      </w:r>
    </w:p>
    <w:p>
      <w:pPr>
        <w:pStyle w:val="Heading4"/>
        <w:spacing w:after="150" w:before="300"/>
      </w:pPr>
      <w:r>
        <w:rPr>
          <w:rFonts w:ascii="Arial" w:cs="Arial" w:eastAsia="Arial" w:hAnsi="Arial"/>
          <w:b/>
          <w:bCs/>
          <w:i w:val="false"/>
          <w:iCs w:val="false"/>
          <w:color w:val="000000"/>
          <w:sz w:val="26"/>
          <w:szCs w:val="26"/>
        </w:rPr>
        <w:t xml:space="preserve">Customer Segmentation Update Workflow</w:t>
      </w:r>
    </w:p>
    <w:p>
      <w:pPr>
        <w:pStyle w:val="ListParagraph"/>
        <w:numPr>
          <w:ilvl w:val="0"/>
          <w:numId w:val="{bullet_2-0}"/>
        </w:numPr>
        <w:spacing w:after="80"/>
      </w:pPr>
      <w:r>
        <w:rPr>
          <w:rFonts w:ascii="Arial" w:cs="Arial" w:eastAsia="Arial" w:hAnsi="Arial"/>
          <w:b w:val="false"/>
          <w:bCs w:val="false"/>
          <w:i w:val="false"/>
          <w:iCs w:val="false"/>
          <w:color w:val="000000"/>
          <w:sz w:val="24"/>
          <w:szCs w:val="24"/>
        </w:rPr>
        <w:t xml:space="preserve">Step 1: AI collects updated customer data from all channels including transaction systems, website analytics, email engagement, and CRM.</w:t>
      </w:r>
    </w:p>
    <w:p>
      <w:pPr>
        <w:pStyle w:val="ListParagraph"/>
        <w:numPr>
          <w:ilvl w:val="0"/>
          <w:numId w:val="{bullet_2-0}"/>
        </w:numPr>
        <w:spacing w:after="80"/>
      </w:pPr>
      <w:r>
        <w:rPr>
          <w:rFonts w:ascii="Arial" w:cs="Arial" w:eastAsia="Arial" w:hAnsi="Arial"/>
          <w:b w:val="false"/>
          <w:bCs w:val="false"/>
          <w:i w:val="false"/>
          <w:iCs w:val="false"/>
          <w:color w:val="000000"/>
          <w:sz w:val="24"/>
          <w:szCs w:val="24"/>
        </w:rPr>
        <w:t xml:space="preserve">Step 2: AI performs clustering analysis using RFM scores, behavioral indicators, demographic data, and product preferences.</w:t>
      </w:r>
    </w:p>
    <w:p>
      <w:pPr>
        <w:pStyle w:val="ListParagraph"/>
        <w:numPr>
          <w:ilvl w:val="0"/>
          <w:numId w:val="{bullet_2-0}"/>
        </w:numPr>
        <w:spacing w:after="80"/>
      </w:pPr>
      <w:r>
        <w:rPr>
          <w:rFonts w:ascii="Arial" w:cs="Arial" w:eastAsia="Arial" w:hAnsi="Arial"/>
          <w:b w:val="false"/>
          <w:bCs w:val="false"/>
          <w:i w:val="false"/>
          <w:iCs w:val="false"/>
          <w:color w:val="000000"/>
          <w:sz w:val="24"/>
          <w:szCs w:val="24"/>
        </w:rPr>
        <w:t xml:space="preserve">Step 3: AI identifies natural segments and assigns customer IDs to appropriate segments with confidence scoring.</w:t>
      </w:r>
    </w:p>
    <w:p>
      <w:pPr>
        <w:pStyle w:val="ListParagraph"/>
        <w:numPr>
          <w:ilvl w:val="0"/>
          <w:numId w:val="{bullet_2-0}"/>
        </w:numPr>
        <w:spacing w:after="80"/>
      </w:pPr>
      <w:r>
        <w:rPr>
          <w:rFonts w:ascii="Arial" w:cs="Arial" w:eastAsia="Arial" w:hAnsi="Arial"/>
          <w:b w:val="false"/>
          <w:bCs w:val="false"/>
          <w:i w:val="false"/>
          <w:iCs w:val="false"/>
          <w:color w:val="000000"/>
          <w:sz w:val="24"/>
          <w:szCs w:val="24"/>
        </w:rPr>
        <w:t xml:space="preserve">Step 4: AI compares new segmentation against previous segmentation, flagging significant customer movements.</w:t>
      </w:r>
    </w:p>
    <w:p>
      <w:pPr>
        <w:pStyle w:val="ListParagraph"/>
        <w:numPr>
          <w:ilvl w:val="0"/>
          <w:numId w:val="{bullet_2-0}"/>
        </w:numPr>
        <w:spacing w:after="80"/>
      </w:pPr>
      <w:r>
        <w:rPr>
          <w:rFonts w:ascii="Arial" w:cs="Arial" w:eastAsia="Arial" w:hAnsi="Arial"/>
          <w:b w:val="false"/>
          <w:bCs w:val="false"/>
          <w:i w:val="false"/>
          <w:iCs w:val="false"/>
          <w:color w:val="000000"/>
          <w:sz w:val="24"/>
          <w:szCs w:val="24"/>
        </w:rPr>
        <w:t xml:space="preserve">Step 5: AI generates segment profiles describing size, characteristics, value, and behavioral patterns.</w:t>
      </w:r>
    </w:p>
    <w:p>
      <w:pPr>
        <w:pStyle w:val="ListParagraph"/>
        <w:numPr>
          <w:ilvl w:val="0"/>
          <w:numId w:val="{bullet_2-0}"/>
        </w:numPr>
        <w:spacing w:after="80"/>
      </w:pPr>
      <w:r>
        <w:rPr>
          <w:rFonts w:ascii="Arial" w:cs="Arial" w:eastAsia="Arial" w:hAnsi="Arial"/>
          <w:b w:val="false"/>
          <w:bCs w:val="false"/>
          <w:i w:val="false"/>
          <w:iCs w:val="false"/>
          <w:color w:val="000000"/>
          <w:sz w:val="24"/>
          <w:szCs w:val="24"/>
        </w:rPr>
        <w:t xml:space="preserve">Step 6: AI shares updated segments with marketing, merchandising, and personalization teams for targeted campaign activation.</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Performance Metrics</w:t>
      </w:r>
    </w:p>
    <w:p>
      <w:pPr>
        <w:pStyle w:val="ListParagraph"/>
        <w:numPr>
          <w:ilvl w:val="0"/>
          <w:numId w:val="{bullet_2-0}"/>
        </w:numPr>
        <w:spacing w:after="80"/>
      </w:pPr>
      <w:r>
        <w:rPr>
          <w:rFonts w:ascii="Arial" w:cs="Arial" w:eastAsia="Arial" w:hAnsi="Arial"/>
          <w:b w:val="false"/>
          <w:bCs w:val="false"/>
          <w:i w:val="false"/>
          <w:iCs w:val="false"/>
          <w:color w:val="000000"/>
          <w:sz w:val="24"/>
          <w:szCs w:val="24"/>
        </w:rPr>
        <w:t xml:space="preserve">Customer segmentation accuracy validated through cohort performance analysis</w:t>
      </w:r>
    </w:p>
    <w:p>
      <w:pPr>
        <w:pStyle w:val="ListParagraph"/>
        <w:numPr>
          <w:ilvl w:val="0"/>
          <w:numId w:val="{bullet_2-0}"/>
        </w:numPr>
        <w:spacing w:after="80"/>
      </w:pPr>
      <w:r>
        <w:rPr>
          <w:rFonts w:ascii="Arial" w:cs="Arial" w:eastAsia="Arial" w:hAnsi="Arial"/>
          <w:b w:val="false"/>
          <w:bCs w:val="false"/>
          <w:i w:val="false"/>
          <w:iCs w:val="false"/>
          <w:color w:val="000000"/>
          <w:sz w:val="24"/>
          <w:szCs w:val="24"/>
        </w:rPr>
        <w:t xml:space="preserve">Marketing campaign response rate improvements of 30%+ through targeted segmentation</w:t>
      </w:r>
    </w:p>
    <w:p>
      <w:pPr>
        <w:pStyle w:val="ListParagraph"/>
        <w:numPr>
          <w:ilvl w:val="0"/>
          <w:numId w:val="{bullet_2-0}"/>
        </w:numPr>
        <w:spacing w:after="80"/>
      </w:pPr>
      <w:r>
        <w:rPr>
          <w:rFonts w:ascii="Arial" w:cs="Arial" w:eastAsia="Arial" w:hAnsi="Arial"/>
          <w:b w:val="false"/>
          <w:bCs w:val="false"/>
          <w:i w:val="false"/>
          <w:iCs w:val="false"/>
          <w:color w:val="000000"/>
          <w:sz w:val="24"/>
          <w:szCs w:val="24"/>
        </w:rPr>
        <w:t xml:space="preserve">Customer lifetime value increase of 25% through targeted retention initiatives</w:t>
      </w:r>
    </w:p>
    <w:p>
      <w:pPr>
        <w:pStyle w:val="ListParagraph"/>
        <w:numPr>
          <w:ilvl w:val="0"/>
          <w:numId w:val="{bullet_2-0}"/>
        </w:numPr>
        <w:spacing w:after="80"/>
      </w:pPr>
      <w:r>
        <w:rPr>
          <w:rFonts w:ascii="Arial" w:cs="Arial" w:eastAsia="Arial" w:hAnsi="Arial"/>
          <w:b w:val="false"/>
          <w:bCs w:val="false"/>
          <w:i w:val="false"/>
          <w:iCs w:val="false"/>
          <w:color w:val="000000"/>
          <w:sz w:val="24"/>
          <w:szCs w:val="24"/>
        </w:rPr>
        <w:t xml:space="preserve">Customer acquisition cost reduction of 20% through channel optimization insights</w:t>
      </w:r>
    </w:p>
    <w:p>
      <w:pPr>
        <w:pStyle w:val="ListParagraph"/>
        <w:numPr>
          <w:ilvl w:val="0"/>
          <w:numId w:val="{bullet_2-0}"/>
        </w:numPr>
        <w:spacing w:after="80"/>
      </w:pPr>
      <w:r>
        <w:rPr>
          <w:rFonts w:ascii="Arial" w:cs="Arial" w:eastAsia="Arial" w:hAnsi="Arial"/>
          <w:b w:val="false"/>
          <w:bCs w:val="false"/>
          <w:i w:val="false"/>
          <w:iCs w:val="false"/>
          <w:color w:val="000000"/>
          <w:sz w:val="24"/>
          <w:szCs w:val="24"/>
        </w:rPr>
        <w:t xml:space="preserve">Churn prediction accuracy above 85% enabling proactive retention</w:t>
      </w:r>
    </w:p>
    <w:p>
      <w:pPr>
        <w:pStyle w:val="ListParagraph"/>
        <w:numPr>
          <w:ilvl w:val="0"/>
          <w:numId w:val="{bullet_2-0}"/>
        </w:numPr>
        <w:spacing w:after="80"/>
      </w:pPr>
      <w:r>
        <w:rPr>
          <w:rFonts w:ascii="Arial" w:cs="Arial" w:eastAsia="Arial" w:hAnsi="Arial"/>
          <w:b w:val="false"/>
          <w:bCs w:val="false"/>
          <w:i w:val="false"/>
          <w:iCs w:val="false"/>
          <w:color w:val="000000"/>
          <w:sz w:val="24"/>
          <w:szCs w:val="24"/>
        </w:rPr>
        <w:t xml:space="preserve">Net Promoter Score improvement of 10+ points year-over-year</w:t>
      </w:r>
    </w:p>
    <w:p>
      <w:pPr>
        <w:pStyle w:val="ListParagraph"/>
        <w:numPr>
          <w:ilvl w:val="0"/>
          <w:numId w:val="{bullet_2-0}"/>
        </w:numPr>
        <w:spacing w:after="80"/>
      </w:pPr>
      <w:r>
        <w:rPr>
          <w:rFonts w:ascii="Arial" w:cs="Arial" w:eastAsia="Arial" w:hAnsi="Arial"/>
          <w:b w:val="false"/>
          <w:bCs w:val="false"/>
          <w:i w:val="false"/>
          <w:iCs w:val="false"/>
          <w:color w:val="000000"/>
          <w:sz w:val="24"/>
          <w:szCs w:val="24"/>
        </w:rPr>
        <w:t xml:space="preserve">Customer satisfaction measurement coverage across 95%+ of customer touchpoints</w:t>
      </w:r>
    </w:p>
    <w:p>
      <w:pPr>
        <w:pStyle w:val="ListParagraph"/>
        <w:numPr>
          <w:ilvl w:val="0"/>
          <w:numId w:val="{bullet_2-0}"/>
        </w:numPr>
        <w:spacing w:after="80"/>
      </w:pPr>
      <w:r>
        <w:rPr>
          <w:rFonts w:ascii="Arial" w:cs="Arial" w:eastAsia="Arial" w:hAnsi="Arial"/>
          <w:b w:val="false"/>
          <w:bCs w:val="false"/>
          <w:i w:val="false"/>
          <w:iCs w:val="false"/>
          <w:color w:val="000000"/>
          <w:sz w:val="24"/>
          <w:szCs w:val="24"/>
        </w:rPr>
        <w:t xml:space="preserve">Competitive intelligence reporting timeliness — insights delivered within 24 hours of market changes</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Use Cases</w:t>
      </w:r>
    </w:p>
    <w:p>
      <w:pPr>
        <w:pStyle w:val="ListParagraph"/>
        <w:numPr>
          <w:ilvl w:val="0"/>
          <w:numId w:val="{bullet_2-0}"/>
        </w:numPr>
        <w:spacing w:after="80"/>
      </w:pPr>
      <w:r>
        <w:rPr>
          <w:rFonts w:ascii="Arial" w:cs="Arial" w:eastAsia="Arial" w:hAnsi="Arial"/>
          <w:b w:val="false"/>
          <w:bCs w:val="false"/>
          <w:i w:val="false"/>
          <w:iCs w:val="false"/>
          <w:color w:val="000000"/>
          <w:sz w:val="24"/>
          <w:szCs w:val="24"/>
        </w:rPr>
        <w:t xml:space="preserve">A department store chain uses the Customer Insights Analyst AI to segment 5M+ customer records, identifying high-value customer clusters enabling personalized VIP programs that increased customer lifetime value by 35%.</w:t>
      </w:r>
    </w:p>
    <w:p>
      <w:pPr>
        <w:pStyle w:val="ListParagraph"/>
        <w:numPr>
          <w:ilvl w:val="0"/>
          <w:numId w:val="{bullet_2-0}"/>
        </w:numPr>
        <w:spacing w:after="80"/>
      </w:pPr>
      <w:r>
        <w:rPr>
          <w:rFonts w:ascii="Arial" w:cs="Arial" w:eastAsia="Arial" w:hAnsi="Arial"/>
          <w:b w:val="false"/>
          <w:bCs w:val="false"/>
          <w:i w:val="false"/>
          <w:iCs w:val="false"/>
          <w:color w:val="000000"/>
          <w:sz w:val="24"/>
          <w:szCs w:val="24"/>
        </w:rPr>
        <w:t xml:space="preserve">A beauty retailer deploys the AI to analyze customer purchase patterns, enabling predictive recommendations that improved cross-selling by 45% and average transaction value by $18.</w:t>
      </w:r>
    </w:p>
    <w:p>
      <w:pPr>
        <w:pStyle w:val="ListParagraph"/>
        <w:numPr>
          <w:ilvl w:val="0"/>
          <w:numId w:val="{bullet_2-0}"/>
        </w:numPr>
        <w:spacing w:after="80"/>
      </w:pPr>
      <w:r>
        <w:rPr>
          <w:rFonts w:ascii="Arial" w:cs="Arial" w:eastAsia="Arial" w:hAnsi="Arial"/>
          <w:b w:val="false"/>
          <w:bCs w:val="false"/>
          <w:i w:val="false"/>
          <w:iCs w:val="false"/>
          <w:color w:val="000000"/>
          <w:sz w:val="24"/>
          <w:szCs w:val="24"/>
        </w:rPr>
        <w:t xml:space="preserve">A grocery chain uses the AI to monitor customer satisfaction trends across locations, identifying regional preferences that inform localized merchandising decisions improving customer satisfaction by 12 points on NPS.</w:t>
      </w:r>
    </w:p>
    <w:p>
      <w:pPr>
        <w:spacing w:after="120"/>
      </w:pPr>
      <w:r>
        <w:rPr>
          <w:rFonts w:ascii="Arial" w:cs="Arial" w:eastAsia="Arial" w:hAnsi="Arial"/>
          <w:b w:val="false"/>
          <w:bCs w:val="false"/>
          <w:i w:val="false"/>
          <w:iCs w:val="false"/>
          <w:color w:val="000000"/>
          <w:sz w:val="24"/>
          <w:szCs w:val="24"/>
        </w:rPr>
        <w:t xml:space="preserve"/>
      </w:r>
    </w:p>
    <w:p>
      <w:r>
        <w:br w:type="page"/>
      </w:r>
    </w:p>
    <w:p>
      <w:pPr>
        <w:pStyle w:val="Heading2"/>
        <w:spacing w:after="150" w:before="300"/>
      </w:pPr>
      <w:r>
        <w:rPr>
          <w:rFonts w:ascii="Arial" w:cs="Arial" w:eastAsia="Arial" w:hAnsi="Arial"/>
          <w:b/>
          <w:bCs/>
          <w:i w:val="false"/>
          <w:iCs w:val="false"/>
          <w:color w:val="000000"/>
          <w:sz w:val="28"/>
          <w:szCs w:val="28"/>
        </w:rPr>
        <w:t xml:space="preserve">3. Visual Merchandising Advisor AI</w:t>
      </w:r>
    </w:p>
    <w:p>
      <w:pPr>
        <w:spacing w:after="120"/>
      </w:pPr>
      <w:r>
        <w:rPr>
          <w:rFonts w:ascii="Arial" w:cs="Arial" w:eastAsia="Arial" w:hAnsi="Arial"/>
          <w:b/>
          <w:bCs/>
          <w:i w:val="false"/>
          <w:iCs w:val="false"/>
          <w:color w:val="000000"/>
          <w:sz w:val="24"/>
          <w:szCs w:val="24"/>
        </w:rPr>
        <w:t xml:space="preserve">Category: </w:t>
      </w:r>
      <w:r>
        <w:rPr>
          <w:rFonts w:ascii="Arial" w:cs="Arial" w:eastAsia="Arial" w:hAnsi="Arial"/>
          <w:b w:val="false"/>
          <w:bCs w:val="false"/>
          <w:i w:val="false"/>
          <w:iCs w:val="false"/>
          <w:color w:val="000000"/>
          <w:sz w:val="24"/>
          <w:szCs w:val="24"/>
        </w:rPr>
        <w:t xml:space="preserve">Retail &amp; Consumer Goods</w:t>
      </w:r>
    </w:p>
    <w:p>
      <w:pPr>
        <w:spacing w:after="120"/>
      </w:pPr>
      <w:r>
        <w:rPr>
          <w:rFonts w:ascii="Arial" w:cs="Arial" w:eastAsia="Arial" w:hAnsi="Arial"/>
          <w:b/>
          <w:bCs/>
          <w:i w:val="false"/>
          <w:iCs w:val="false"/>
          <w:color w:val="000000"/>
          <w:sz w:val="24"/>
          <w:szCs w:val="24"/>
        </w:rPr>
        <w:t xml:space="preserve">Department: </w:t>
      </w:r>
      <w:r>
        <w:rPr>
          <w:rFonts w:ascii="Arial" w:cs="Arial" w:eastAsia="Arial" w:hAnsi="Arial"/>
          <w:b w:val="false"/>
          <w:bCs w:val="false"/>
          <w:i w:val="false"/>
          <w:iCs w:val="false"/>
          <w:color w:val="000000"/>
          <w:sz w:val="24"/>
          <w:szCs w:val="24"/>
        </w:rPr>
        <w:t xml:space="preserve">Merchandising / Store Design</w:t>
      </w:r>
    </w:p>
    <w:p>
      <w:pPr>
        <w:spacing w:after="120"/>
      </w:pPr>
      <w:r>
        <w:rPr>
          <w:rFonts w:ascii="Arial" w:cs="Arial" w:eastAsia="Arial" w:hAnsi="Arial"/>
          <w:b/>
          <w:bCs/>
          <w:i w:val="false"/>
          <w:iCs w:val="false"/>
          <w:color w:val="000000"/>
          <w:sz w:val="24"/>
          <w:szCs w:val="24"/>
        </w:rPr>
        <w:t xml:space="preserve">Reports To: </w:t>
      </w:r>
      <w:r>
        <w:rPr>
          <w:rFonts w:ascii="Arial" w:cs="Arial" w:eastAsia="Arial" w:hAnsi="Arial"/>
          <w:b w:val="false"/>
          <w:bCs w:val="false"/>
          <w:i w:val="false"/>
          <w:iCs w:val="false"/>
          <w:color w:val="000000"/>
          <w:sz w:val="24"/>
          <w:szCs w:val="24"/>
        </w:rPr>
        <w:t xml:space="preserve">VP of Visual Merchandising or Regional Merchandising Manager</w:t>
      </w:r>
    </w:p>
    <w:p>
      <w:pPr>
        <w:spacing w:after="120"/>
      </w:pPr>
      <w:r>
        <w:rPr>
          <w:rFonts w:ascii="Arial" w:cs="Arial" w:eastAsia="Arial" w:hAnsi="Arial"/>
          <w:b/>
          <w:bCs/>
          <w:i w:val="false"/>
          <w:iCs w:val="false"/>
          <w:color w:val="000000"/>
          <w:sz w:val="24"/>
          <w:szCs w:val="24"/>
        </w:rPr>
        <w:t xml:space="preserve">Seniority Level: </w:t>
      </w:r>
      <w:r>
        <w:rPr>
          <w:rFonts w:ascii="Arial" w:cs="Arial" w:eastAsia="Arial" w:hAnsi="Arial"/>
          <w:b w:val="false"/>
          <w:bCs w:val="false"/>
          <w:i w:val="false"/>
          <w:iCs w:val="false"/>
          <w:color w:val="000000"/>
          <w:sz w:val="24"/>
          <w:szCs w:val="24"/>
        </w:rPr>
        <w:t xml:space="preserve">Mid-Level</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Role Description</w:t>
      </w:r>
    </w:p>
    <w:p>
      <w:pPr>
        <w:spacing w:after="120"/>
      </w:pPr>
      <w:r>
        <w:rPr>
          <w:rFonts w:ascii="Arial" w:cs="Arial" w:eastAsia="Arial" w:hAnsi="Arial"/>
          <w:b w:val="false"/>
          <w:bCs w:val="false"/>
          <w:i w:val="false"/>
          <w:iCs w:val="false"/>
          <w:color w:val="000000"/>
          <w:sz w:val="24"/>
          <w:szCs w:val="24"/>
        </w:rPr>
        <w:t xml:space="preserve">The Visual Merchandising Advisor AI is a mid-level AI employee responsible for creating effective visual merchandising strategies, optimizing store layouts, designing promotional displays, and providing real-time guidance to store teams on product presentation and visual standards. This AI employee serves as the visual merchandising strategist that ensures consistent, compelling product presentation across locations while adapting to regional preferences and seasonal opportunities.
This role incorporates deep domain knowledge of retail merchandising principles including visual hierarchy, color psychology, lighting effectiveness, space optimization, seasonal merchandising cycles, and behavioral psychology as it applies to retail environments. The AI understands the direct impact of visual merchandising on customer dwell time, product discovery, and impulse purchasing.
The Visual Merchandising Advisor AI operates with autonomous authority for standard merchandising recommendations, display designs, and promotional layout guidance, while escalating major store redesign decisions, high-investment fixture installations, and strategic layout changes to human visual merchandising directors for approval.</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Core Responsibilities</w:t>
      </w:r>
    </w:p>
    <w:p>
      <w:pPr>
        <w:pStyle w:val="ListParagraph"/>
        <w:numPr>
          <w:ilvl w:val="0"/>
          <w:numId w:val="{bullet_3-0}"/>
        </w:numPr>
        <w:spacing w:after="80"/>
      </w:pPr>
      <w:r>
        <w:rPr>
          <w:rFonts w:ascii="Arial" w:cs="Arial" w:eastAsia="Arial" w:hAnsi="Arial"/>
          <w:b w:val="false"/>
          <w:bCs w:val="false"/>
          <w:i w:val="false"/>
          <w:iCs w:val="false"/>
          <w:color w:val="000000"/>
          <w:sz w:val="24"/>
          <w:szCs w:val="24"/>
        </w:rPr>
        <w:t xml:space="preserve">Display Design and Strategy: Create seasonal and promotional display designs optimizing product visibility, cross-merchandising opportunities, and customer flow patterns. Design window displays that capture customer attention and drive store traffic. Develop theme-based displays for seasonal campaigns and special events. Specify display fixtures, lighting, and props required for effective presentations.</w:t>
      </w:r>
    </w:p>
    <w:p>
      <w:pPr>
        <w:pStyle w:val="ListParagraph"/>
        <w:numPr>
          <w:ilvl w:val="0"/>
          <w:numId w:val="{bullet_3-0}"/>
        </w:numPr>
        <w:spacing w:after="80"/>
      </w:pPr>
      <w:r>
        <w:rPr>
          <w:rFonts w:ascii="Arial" w:cs="Arial" w:eastAsia="Arial" w:hAnsi="Arial"/>
          <w:b w:val="false"/>
          <w:bCs w:val="false"/>
          <w:i w:val="false"/>
          <w:iCs w:val="false"/>
          <w:color w:val="000000"/>
          <w:sz w:val="24"/>
          <w:szCs w:val="24"/>
        </w:rPr>
        <w:t xml:space="preserve">Store Layout Optimization: Analyze store layouts for customer flow patterns, sight lines, and product discovery optimization. Recommend fixture repositioning to improve traffic patterns and cross-category shopping. Design end-cap displays and promotional zones for high-impact product exposure. Optimize high-traffic areas for impulse purchase opportunities.</w:t>
      </w:r>
    </w:p>
    <w:p>
      <w:pPr>
        <w:pStyle w:val="ListParagraph"/>
        <w:numPr>
          <w:ilvl w:val="0"/>
          <w:numId w:val="{bullet_3-0}"/>
        </w:numPr>
        <w:spacing w:after="80"/>
      </w:pPr>
      <w:r>
        <w:rPr>
          <w:rFonts w:ascii="Arial" w:cs="Arial" w:eastAsia="Arial" w:hAnsi="Arial"/>
          <w:b w:val="false"/>
          <w:bCs w:val="false"/>
          <w:i w:val="false"/>
          <w:iCs w:val="false"/>
          <w:color w:val="000000"/>
          <w:sz w:val="24"/>
          <w:szCs w:val="24"/>
        </w:rPr>
        <w:t xml:space="preserve">Visual Standards and Compliance: Establish visual merchandising standards for product arrangement, pricing display, signage placement, and lighting. Monitor store compliance with visual standards through store visit data and photography. Provide corrective guidance when stores drift from standards. Maintain visual consistency across brand-owned locations.</w:t>
      </w:r>
    </w:p>
    <w:p>
      <w:pPr>
        <w:pStyle w:val="ListParagraph"/>
        <w:numPr>
          <w:ilvl w:val="0"/>
          <w:numId w:val="{bullet_3-0}"/>
        </w:numPr>
        <w:spacing w:after="80"/>
      </w:pPr>
      <w:r>
        <w:rPr>
          <w:rFonts w:ascii="Arial" w:cs="Arial" w:eastAsia="Arial" w:hAnsi="Arial"/>
          <w:b w:val="false"/>
          <w:bCs w:val="false"/>
          <w:i w:val="false"/>
          <w:iCs w:val="false"/>
          <w:color w:val="000000"/>
          <w:sz w:val="24"/>
          <w:szCs w:val="24"/>
        </w:rPr>
        <w:t xml:space="preserve">Seasonal and Campaign Planning: Develop seasonal merchandising plans aligned with buying and promotional calendars. Design holiday displays and special occasion themes. Coordinate visual elements supporting marketing campaigns. Plan floor space allocation adjustments for seasonal product rotations.</w:t>
      </w:r>
    </w:p>
    <w:p>
      <w:pPr>
        <w:pStyle w:val="ListParagraph"/>
        <w:numPr>
          <w:ilvl w:val="0"/>
          <w:numId w:val="{bullet_3-0}"/>
        </w:numPr>
        <w:spacing w:after="80"/>
      </w:pPr>
      <w:r>
        <w:rPr>
          <w:rFonts w:ascii="Arial" w:cs="Arial" w:eastAsia="Arial" w:hAnsi="Arial"/>
          <w:b w:val="false"/>
          <w:bCs w:val="false"/>
          <w:i w:val="false"/>
          <w:iCs w:val="false"/>
          <w:color w:val="000000"/>
          <w:sz w:val="24"/>
          <w:szCs w:val="24"/>
        </w:rPr>
        <w:t xml:space="preserve">Product Placement Optimization: Recommend optimal product placement based on customer traffic patterns, product affinity, and sales potential. Design space allocations for new categories or products. Optimize shelf placement by category, with top-sellers at eye level. Implement customer psychology principles in product positioning.</w:t>
      </w:r>
    </w:p>
    <w:p>
      <w:pPr>
        <w:pStyle w:val="ListParagraph"/>
        <w:numPr>
          <w:ilvl w:val="0"/>
          <w:numId w:val="{bullet_3-0}"/>
        </w:numPr>
        <w:spacing w:after="80"/>
      </w:pPr>
      <w:r>
        <w:rPr>
          <w:rFonts w:ascii="Arial" w:cs="Arial" w:eastAsia="Arial" w:hAnsi="Arial"/>
          <w:b w:val="false"/>
          <w:bCs w:val="false"/>
          <w:i w:val="false"/>
          <w:iCs w:val="false"/>
          <w:color w:val="000000"/>
          <w:sz w:val="24"/>
          <w:szCs w:val="24"/>
        </w:rPr>
        <w:t xml:space="preserve">Fixture and Environmental Design: Specify fixture requirements for effective product display. Recommend lighting improvements for product visibility and aesthetic appeal. Design store environment enhancements including flooring, wall treatments, and signage. Balance aesthetic appeal with operational efficiency and product accessibility.</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Tasks by Frequency</w:t>
      </w:r>
    </w:p>
    <w:p>
      <w:pPr>
        <w:pStyle w:val="Heading4"/>
        <w:spacing w:after="150" w:before="300"/>
      </w:pPr>
      <w:r>
        <w:rPr>
          <w:rFonts w:ascii="Arial" w:cs="Arial" w:eastAsia="Arial" w:hAnsi="Arial"/>
          <w:b/>
          <w:bCs/>
          <w:i w:val="false"/>
          <w:iCs w:val="false"/>
          <w:color w:val="000000"/>
          <w:sz w:val="26"/>
          <w:szCs w:val="26"/>
        </w:rPr>
        <w:t xml:space="preserve">Daily Tasks</w:t>
      </w:r>
    </w:p>
    <w:p>
      <w:pPr>
        <w:pStyle w:val="ListParagraph"/>
        <w:numPr>
          <w:ilvl w:val="0"/>
          <w:numId w:val="{bullet_3-0}"/>
        </w:numPr>
        <w:spacing w:after="80"/>
      </w:pPr>
      <w:r>
        <w:rPr>
          <w:rFonts w:ascii="Arial" w:cs="Arial" w:eastAsia="Arial" w:hAnsi="Arial"/>
          <w:b w:val="false"/>
          <w:bCs w:val="false"/>
          <w:i w:val="false"/>
          <w:iCs w:val="false"/>
          <w:color w:val="000000"/>
          <w:sz w:val="24"/>
          <w:szCs w:val="24"/>
        </w:rPr>
        <w:t xml:space="preserve">Review store display photography and monitor visual standards compliance across locations.</w:t>
      </w:r>
    </w:p>
    <w:p>
      <w:pPr>
        <w:pStyle w:val="ListParagraph"/>
        <w:numPr>
          <w:ilvl w:val="0"/>
          <w:numId w:val="{bullet_3-0}"/>
        </w:numPr>
        <w:spacing w:after="80"/>
      </w:pPr>
      <w:r>
        <w:rPr>
          <w:rFonts w:ascii="Arial" w:cs="Arial" w:eastAsia="Arial" w:hAnsi="Arial"/>
          <w:b w:val="false"/>
          <w:bCs w:val="false"/>
          <w:i w:val="false"/>
          <w:iCs w:val="false"/>
          <w:color w:val="000000"/>
          <w:sz w:val="24"/>
          <w:szCs w:val="24"/>
        </w:rPr>
        <w:t xml:space="preserve">Provide guidance to store teams on display setup, product arrangement, and promotional display installation.</w:t>
      </w:r>
    </w:p>
    <w:p>
      <w:pPr>
        <w:pStyle w:val="ListParagraph"/>
        <w:numPr>
          <w:ilvl w:val="0"/>
          <w:numId w:val="{bullet_3-0}"/>
        </w:numPr>
        <w:spacing w:after="80"/>
      </w:pPr>
      <w:r>
        <w:rPr>
          <w:rFonts w:ascii="Arial" w:cs="Arial" w:eastAsia="Arial" w:hAnsi="Arial"/>
          <w:b w:val="false"/>
          <w:bCs w:val="false"/>
          <w:i w:val="false"/>
          <w:iCs w:val="false"/>
          <w:color w:val="000000"/>
          <w:sz w:val="24"/>
          <w:szCs w:val="24"/>
        </w:rPr>
        <w:t xml:space="preserve">Monitor trending products and recommend display enhancements for high-demand items.</w:t>
      </w:r>
    </w:p>
    <w:p>
      <w:pPr>
        <w:pStyle w:val="ListParagraph"/>
        <w:numPr>
          <w:ilvl w:val="0"/>
          <w:numId w:val="{bullet_3-0}"/>
        </w:numPr>
        <w:spacing w:after="80"/>
      </w:pPr>
      <w:r>
        <w:rPr>
          <w:rFonts w:ascii="Arial" w:cs="Arial" w:eastAsia="Arial" w:hAnsi="Arial"/>
          <w:b w:val="false"/>
          <w:bCs w:val="false"/>
          <w:i w:val="false"/>
          <w:iCs w:val="false"/>
          <w:color w:val="000000"/>
          <w:sz w:val="24"/>
          <w:szCs w:val="24"/>
        </w:rPr>
        <w:t xml:space="preserve">Track customer engagement with displays through store traffic and dwell time analytics.</w:t>
      </w:r>
    </w:p>
    <w:p>
      <w:pPr>
        <w:pStyle w:val="ListParagraph"/>
        <w:numPr>
          <w:ilvl w:val="0"/>
          <w:numId w:val="{bullet_3-0}"/>
        </w:numPr>
        <w:spacing w:after="80"/>
      </w:pPr>
      <w:r>
        <w:rPr>
          <w:rFonts w:ascii="Arial" w:cs="Arial" w:eastAsia="Arial" w:hAnsi="Arial"/>
          <w:b w:val="false"/>
          <w:bCs w:val="false"/>
          <w:i w:val="false"/>
          <w:iCs w:val="false"/>
          <w:color w:val="000000"/>
          <w:sz w:val="24"/>
          <w:szCs w:val="24"/>
        </w:rPr>
        <w:t xml:space="preserve">Generate daily visual merchandising performance metrics and compliance dashboard.</w:t>
      </w:r>
    </w:p>
    <w:p>
      <w:pPr>
        <w:pStyle w:val="Heading4"/>
        <w:spacing w:after="150" w:before="300"/>
      </w:pPr>
      <w:r>
        <w:rPr>
          <w:rFonts w:ascii="Arial" w:cs="Arial" w:eastAsia="Arial" w:hAnsi="Arial"/>
          <w:b/>
          <w:bCs/>
          <w:i w:val="false"/>
          <w:iCs w:val="false"/>
          <w:color w:val="000000"/>
          <w:sz w:val="26"/>
          <w:szCs w:val="26"/>
        </w:rPr>
        <w:t xml:space="preserve">Weekly Tasks</w:t>
      </w:r>
    </w:p>
    <w:p>
      <w:pPr>
        <w:pStyle w:val="ListParagraph"/>
        <w:numPr>
          <w:ilvl w:val="0"/>
          <w:numId w:val="{bullet_3-0}"/>
        </w:numPr>
        <w:spacing w:after="80"/>
      </w:pPr>
      <w:r>
        <w:rPr>
          <w:rFonts w:ascii="Arial" w:cs="Arial" w:eastAsia="Arial" w:hAnsi="Arial"/>
          <w:b w:val="false"/>
          <w:bCs w:val="false"/>
          <w:i w:val="false"/>
          <w:iCs w:val="false"/>
          <w:color w:val="000000"/>
          <w:sz w:val="24"/>
          <w:szCs w:val="24"/>
        </w:rPr>
        <w:t xml:space="preserve">Review store visit reports and provide targeted guidance to locations requiring visual standards improvement.</w:t>
      </w:r>
    </w:p>
    <w:p>
      <w:pPr>
        <w:pStyle w:val="ListParagraph"/>
        <w:numPr>
          <w:ilvl w:val="0"/>
          <w:numId w:val="{bullet_3-0}"/>
        </w:numPr>
        <w:spacing w:after="80"/>
      </w:pPr>
      <w:r>
        <w:rPr>
          <w:rFonts w:ascii="Arial" w:cs="Arial" w:eastAsia="Arial" w:hAnsi="Arial"/>
          <w:b w:val="false"/>
          <w:bCs w:val="false"/>
          <w:i w:val="false"/>
          <w:iCs w:val="false"/>
          <w:color w:val="000000"/>
          <w:sz w:val="24"/>
          <w:szCs w:val="24"/>
        </w:rPr>
        <w:t xml:space="preserve">Analyze display performance metrics including customer traffic, conversion rates, and product velocity improvements.</w:t>
      </w:r>
    </w:p>
    <w:p>
      <w:pPr>
        <w:pStyle w:val="ListParagraph"/>
        <w:numPr>
          <w:ilvl w:val="0"/>
          <w:numId w:val="{bullet_3-0}"/>
        </w:numPr>
        <w:spacing w:after="80"/>
      </w:pPr>
      <w:r>
        <w:rPr>
          <w:rFonts w:ascii="Arial" w:cs="Arial" w:eastAsia="Arial" w:hAnsi="Arial"/>
          <w:b w:val="false"/>
          <w:bCs w:val="false"/>
          <w:i w:val="false"/>
          <w:iCs w:val="false"/>
          <w:color w:val="000000"/>
          <w:sz w:val="24"/>
          <w:szCs w:val="24"/>
        </w:rPr>
        <w:t xml:space="preserve">Design promotional displays for upcoming marketing campaigns and special events.</w:t>
      </w:r>
    </w:p>
    <w:p>
      <w:pPr>
        <w:pStyle w:val="ListParagraph"/>
        <w:numPr>
          <w:ilvl w:val="0"/>
          <w:numId w:val="{bullet_3-0}"/>
        </w:numPr>
        <w:spacing w:after="80"/>
      </w:pPr>
      <w:r>
        <w:rPr>
          <w:rFonts w:ascii="Arial" w:cs="Arial" w:eastAsia="Arial" w:hAnsi="Arial"/>
          <w:b w:val="false"/>
          <w:bCs w:val="false"/>
          <w:i w:val="false"/>
          <w:iCs w:val="false"/>
          <w:color w:val="000000"/>
          <w:sz w:val="24"/>
          <w:szCs w:val="24"/>
        </w:rPr>
        <w:t xml:space="preserve">Update display guidelines based on customer engagement data and seasonal trends.</w:t>
      </w:r>
    </w:p>
    <w:p>
      <w:pPr>
        <w:pStyle w:val="ListParagraph"/>
        <w:numPr>
          <w:ilvl w:val="0"/>
          <w:numId w:val="{bullet_3-0}"/>
        </w:numPr>
        <w:spacing w:after="80"/>
      </w:pPr>
      <w:r>
        <w:rPr>
          <w:rFonts w:ascii="Arial" w:cs="Arial" w:eastAsia="Arial" w:hAnsi="Arial"/>
          <w:b w:val="false"/>
          <w:bCs w:val="false"/>
          <w:i w:val="false"/>
          <w:iCs w:val="false"/>
          <w:color w:val="000000"/>
          <w:sz w:val="24"/>
          <w:szCs w:val="24"/>
        </w:rPr>
        <w:t xml:space="preserve">Coordinate visual merchandising updates across locations for campaign activations.</w:t>
      </w:r>
    </w:p>
    <w:p>
      <w:pPr>
        <w:pStyle w:val="Heading4"/>
        <w:spacing w:after="150" w:before="300"/>
      </w:pPr>
      <w:r>
        <w:rPr>
          <w:rFonts w:ascii="Arial" w:cs="Arial" w:eastAsia="Arial" w:hAnsi="Arial"/>
          <w:b/>
          <w:bCs/>
          <w:i w:val="false"/>
          <w:iCs w:val="false"/>
          <w:color w:val="000000"/>
          <w:sz w:val="26"/>
          <w:szCs w:val="26"/>
        </w:rPr>
        <w:t xml:space="preserve">Monthly Tasks</w:t>
      </w:r>
    </w:p>
    <w:p>
      <w:pPr>
        <w:pStyle w:val="ListParagraph"/>
        <w:numPr>
          <w:ilvl w:val="0"/>
          <w:numId w:val="{bullet_3-0}"/>
        </w:numPr>
        <w:spacing w:after="80"/>
      </w:pPr>
      <w:r>
        <w:rPr>
          <w:rFonts w:ascii="Arial" w:cs="Arial" w:eastAsia="Arial" w:hAnsi="Arial"/>
          <w:b w:val="false"/>
          <w:bCs w:val="false"/>
          <w:i w:val="false"/>
          <w:iCs w:val="false"/>
          <w:color w:val="000000"/>
          <w:sz w:val="24"/>
          <w:szCs w:val="24"/>
        </w:rPr>
        <w:t xml:space="preserve">Generate comprehensive visual merchandising performance report with display effectiveness metrics and recommendations.</w:t>
      </w:r>
    </w:p>
    <w:p>
      <w:pPr>
        <w:pStyle w:val="ListParagraph"/>
        <w:numPr>
          <w:ilvl w:val="0"/>
          <w:numId w:val="{bullet_3-0}"/>
        </w:numPr>
        <w:spacing w:after="80"/>
      </w:pPr>
      <w:r>
        <w:rPr>
          <w:rFonts w:ascii="Arial" w:cs="Arial" w:eastAsia="Arial" w:hAnsi="Arial"/>
          <w:b w:val="false"/>
          <w:bCs w:val="false"/>
          <w:i w:val="false"/>
          <w:iCs w:val="false"/>
          <w:color w:val="000000"/>
          <w:sz w:val="24"/>
          <w:szCs w:val="24"/>
        </w:rPr>
        <w:t xml:space="preserve">Conduct seasonal merchandising planning with buying and marketing teams.</w:t>
      </w:r>
    </w:p>
    <w:p>
      <w:pPr>
        <w:pStyle w:val="ListParagraph"/>
        <w:numPr>
          <w:ilvl w:val="0"/>
          <w:numId w:val="{bullet_3-0}"/>
        </w:numPr>
        <w:spacing w:after="80"/>
      </w:pPr>
      <w:r>
        <w:rPr>
          <w:rFonts w:ascii="Arial" w:cs="Arial" w:eastAsia="Arial" w:hAnsi="Arial"/>
          <w:b w:val="false"/>
          <w:bCs w:val="false"/>
          <w:i w:val="false"/>
          <w:iCs w:val="false"/>
          <w:color w:val="000000"/>
          <w:sz w:val="24"/>
          <w:szCs w:val="24"/>
        </w:rPr>
        <w:t xml:space="preserve">Design quarterly major display themes and seasonal window concepts.</w:t>
      </w:r>
    </w:p>
    <w:p>
      <w:pPr>
        <w:pStyle w:val="ListParagraph"/>
        <w:numPr>
          <w:ilvl w:val="0"/>
          <w:numId w:val="{bullet_3-0}"/>
        </w:numPr>
        <w:spacing w:after="80"/>
      </w:pPr>
      <w:r>
        <w:rPr>
          <w:rFonts w:ascii="Arial" w:cs="Arial" w:eastAsia="Arial" w:hAnsi="Arial"/>
          <w:b w:val="false"/>
          <w:bCs w:val="false"/>
          <w:i w:val="false"/>
          <w:iCs w:val="false"/>
          <w:color w:val="000000"/>
          <w:sz w:val="24"/>
          <w:szCs w:val="24"/>
        </w:rPr>
        <w:t xml:space="preserve">Analyze sales performance by merchandising zone to optimize space allocation.</w:t>
      </w:r>
    </w:p>
    <w:p>
      <w:pPr>
        <w:pStyle w:val="ListParagraph"/>
        <w:numPr>
          <w:ilvl w:val="0"/>
          <w:numId w:val="{bullet_3-0}"/>
        </w:numPr>
        <w:spacing w:after="80"/>
      </w:pPr>
      <w:r>
        <w:rPr>
          <w:rFonts w:ascii="Arial" w:cs="Arial" w:eastAsia="Arial" w:hAnsi="Arial"/>
          <w:b w:val="false"/>
          <w:bCs w:val="false"/>
          <w:i w:val="false"/>
          <w:iCs w:val="false"/>
          <w:color w:val="000000"/>
          <w:sz w:val="24"/>
          <w:szCs w:val="24"/>
        </w:rPr>
        <w:t xml:space="preserve">Provide training updates to store visual teams on new display techniques and standards.</w:t>
      </w:r>
    </w:p>
    <w:p>
      <w:pPr>
        <w:pStyle w:val="ListParagraph"/>
        <w:numPr>
          <w:ilvl w:val="0"/>
          <w:numId w:val="{bullet_3-0}"/>
        </w:numPr>
        <w:spacing w:after="80"/>
      </w:pPr>
      <w:r>
        <w:rPr>
          <w:rFonts w:ascii="Arial" w:cs="Arial" w:eastAsia="Arial" w:hAnsi="Arial"/>
          <w:b w:val="false"/>
          <w:bCs w:val="false"/>
          <w:i w:val="false"/>
          <w:iCs w:val="false"/>
          <w:color w:val="000000"/>
          <w:sz w:val="24"/>
          <w:szCs w:val="24"/>
        </w:rPr>
        <w:t xml:space="preserve">Generate competitive benchmarking analysis of competitor visual merchandising strategies.</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Tools and Integrations Required</w:t>
      </w:r>
    </w:p>
    <w:p>
      <w:pPr>
        <w:pStyle w:val="ListParagraph"/>
        <w:numPr>
          <w:ilvl w:val="0"/>
          <w:numId w:val="{bullet_3-0}"/>
        </w:numPr>
        <w:spacing w:after="80"/>
      </w:pPr>
      <w:r>
        <w:rPr>
          <w:rFonts w:ascii="Arial" w:cs="Arial" w:eastAsia="Arial" w:hAnsi="Arial"/>
          <w:b w:val="false"/>
          <w:bCs w:val="false"/>
          <w:i w:val="false"/>
          <w:iCs w:val="false"/>
          <w:color w:val="000000"/>
          <w:sz w:val="24"/>
          <w:szCs w:val="24"/>
        </w:rPr>
        <w:t xml:space="preserve">Visual Merchandising Design Software (Adobe Creative Suite, Canva Enterprise)</w:t>
      </w:r>
    </w:p>
    <w:p>
      <w:pPr>
        <w:pStyle w:val="ListParagraph"/>
        <w:numPr>
          <w:ilvl w:val="0"/>
          <w:numId w:val="{bullet_3-0}"/>
        </w:numPr>
        <w:spacing w:after="80"/>
      </w:pPr>
      <w:r>
        <w:rPr>
          <w:rFonts w:ascii="Arial" w:cs="Arial" w:eastAsia="Arial" w:hAnsi="Arial"/>
          <w:b w:val="false"/>
          <w:bCs w:val="false"/>
          <w:i w:val="false"/>
          <w:iCs w:val="false"/>
          <w:color w:val="000000"/>
          <w:sz w:val="24"/>
          <w:szCs w:val="24"/>
        </w:rPr>
        <w:t xml:space="preserve">Store Layout and Space Planning Tools (Retail Design Institute, 3D modeling software)</w:t>
      </w:r>
    </w:p>
    <w:p>
      <w:pPr>
        <w:pStyle w:val="ListParagraph"/>
        <w:numPr>
          <w:ilvl w:val="0"/>
          <w:numId w:val="{bullet_3-0}"/>
        </w:numPr>
        <w:spacing w:after="80"/>
      </w:pPr>
      <w:r>
        <w:rPr>
          <w:rFonts w:ascii="Arial" w:cs="Arial" w:eastAsia="Arial" w:hAnsi="Arial"/>
          <w:b w:val="false"/>
          <w:bCs w:val="false"/>
          <w:i w:val="false"/>
          <w:iCs w:val="false"/>
          <w:color w:val="000000"/>
          <w:sz w:val="24"/>
          <w:szCs w:val="24"/>
        </w:rPr>
        <w:t xml:space="preserve">In-Store Photography and Compliance Monitoring (Store camera networks, mobile apps)</w:t>
      </w:r>
    </w:p>
    <w:p>
      <w:pPr>
        <w:pStyle w:val="ListParagraph"/>
        <w:numPr>
          <w:ilvl w:val="0"/>
          <w:numId w:val="{bullet_3-0}"/>
        </w:numPr>
        <w:spacing w:after="80"/>
      </w:pPr>
      <w:r>
        <w:rPr>
          <w:rFonts w:ascii="Arial" w:cs="Arial" w:eastAsia="Arial" w:hAnsi="Arial"/>
          <w:b w:val="false"/>
          <w:bCs w:val="false"/>
          <w:i w:val="false"/>
          <w:iCs w:val="false"/>
          <w:color w:val="000000"/>
          <w:sz w:val="24"/>
          <w:szCs w:val="24"/>
        </w:rPr>
        <w:t xml:space="preserve">Store Analytics Platforms (Heatmaps, traffic pattern analysis)</w:t>
      </w:r>
    </w:p>
    <w:p>
      <w:pPr>
        <w:pStyle w:val="ListParagraph"/>
        <w:numPr>
          <w:ilvl w:val="0"/>
          <w:numId w:val="{bullet_3-0}"/>
        </w:numPr>
        <w:spacing w:after="80"/>
      </w:pPr>
      <w:r>
        <w:rPr>
          <w:rFonts w:ascii="Arial" w:cs="Arial" w:eastAsia="Arial" w:hAnsi="Arial"/>
          <w:b w:val="false"/>
          <w:bCs w:val="false"/>
          <w:i w:val="false"/>
          <w:iCs w:val="false"/>
          <w:color w:val="000000"/>
          <w:sz w:val="24"/>
          <w:szCs w:val="24"/>
        </w:rPr>
        <w:t xml:space="preserve">Product Information Management (PIM) Systems (syndication of product images and descriptions)</w:t>
      </w:r>
    </w:p>
    <w:p>
      <w:pPr>
        <w:pStyle w:val="ListParagraph"/>
        <w:numPr>
          <w:ilvl w:val="0"/>
          <w:numId w:val="{bullet_3-0}"/>
        </w:numPr>
        <w:spacing w:after="80"/>
      </w:pPr>
      <w:r>
        <w:rPr>
          <w:rFonts w:ascii="Arial" w:cs="Arial" w:eastAsia="Arial" w:hAnsi="Arial"/>
          <w:b w:val="false"/>
          <w:bCs w:val="false"/>
          <w:i w:val="false"/>
          <w:iCs w:val="false"/>
          <w:color w:val="000000"/>
          <w:sz w:val="24"/>
          <w:szCs w:val="24"/>
        </w:rPr>
        <w:t xml:space="preserve">Point of Sale Systems (category and planogram data)</w:t>
      </w:r>
    </w:p>
    <w:p>
      <w:pPr>
        <w:pStyle w:val="ListParagraph"/>
        <w:numPr>
          <w:ilvl w:val="0"/>
          <w:numId w:val="{bullet_3-0}"/>
        </w:numPr>
        <w:spacing w:after="80"/>
      </w:pPr>
      <w:r>
        <w:rPr>
          <w:rFonts w:ascii="Arial" w:cs="Arial" w:eastAsia="Arial" w:hAnsi="Arial"/>
          <w:b w:val="false"/>
          <w:bCs w:val="false"/>
          <w:i w:val="false"/>
          <w:iCs w:val="false"/>
          <w:color w:val="000000"/>
          <w:sz w:val="24"/>
          <w:szCs w:val="24"/>
        </w:rPr>
        <w:t xml:space="preserve">Email and Content Distribution (Campaign management platforms)</w:t>
      </w:r>
    </w:p>
    <w:p>
      <w:pPr>
        <w:pStyle w:val="ListParagraph"/>
        <w:numPr>
          <w:ilvl w:val="0"/>
          <w:numId w:val="{bullet_3-0}"/>
        </w:numPr>
        <w:spacing w:after="80"/>
      </w:pPr>
      <w:r>
        <w:rPr>
          <w:rFonts w:ascii="Arial" w:cs="Arial" w:eastAsia="Arial" w:hAnsi="Arial"/>
          <w:b w:val="false"/>
          <w:bCs w:val="false"/>
          <w:i w:val="false"/>
          <w:iCs w:val="false"/>
          <w:color w:val="000000"/>
          <w:sz w:val="24"/>
          <w:szCs w:val="24"/>
        </w:rPr>
        <w:t xml:space="preserve">Collaboration Tools (Teams, Slack, SharePoint)</w:t>
      </w:r>
    </w:p>
    <w:p>
      <w:pPr>
        <w:pStyle w:val="ListParagraph"/>
        <w:numPr>
          <w:ilvl w:val="0"/>
          <w:numId w:val="{bullet_3-0}"/>
        </w:numPr>
        <w:spacing w:after="80"/>
      </w:pPr>
      <w:r>
        <w:rPr>
          <w:rFonts w:ascii="Arial" w:cs="Arial" w:eastAsia="Arial" w:hAnsi="Arial"/>
          <w:b w:val="false"/>
          <w:bCs w:val="false"/>
          <w:i w:val="false"/>
          <w:iCs w:val="false"/>
          <w:color w:val="000000"/>
          <w:sz w:val="24"/>
          <w:szCs w:val="24"/>
        </w:rPr>
        <w:t xml:space="preserve">Customer Behavior Analytics (Eye tracking, heat mapping)</w:t>
      </w:r>
    </w:p>
    <w:p>
      <w:pPr>
        <w:pStyle w:val="ListParagraph"/>
        <w:numPr>
          <w:ilvl w:val="0"/>
          <w:numId w:val="{bullet_3-0}"/>
        </w:numPr>
        <w:spacing w:after="80"/>
      </w:pPr>
      <w:r>
        <w:rPr>
          <w:rFonts w:ascii="Arial" w:cs="Arial" w:eastAsia="Arial" w:hAnsi="Arial"/>
          <w:b w:val="false"/>
          <w:bCs w:val="false"/>
          <w:i w:val="false"/>
          <w:iCs w:val="false"/>
          <w:color w:val="000000"/>
          <w:sz w:val="24"/>
          <w:szCs w:val="24"/>
        </w:rPr>
        <w:t xml:space="preserve">Fixture and Equipment Specifications (CAD/CAM systems)</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Data Access Permissions</w:t>
      </w:r>
    </w:p>
    <w:p>
      <w:pPr>
        <w:pStyle w:val="ListParagraph"/>
        <w:numPr>
          <w:ilvl w:val="0"/>
          <w:numId w:val="{bullet_3-0}"/>
        </w:numPr>
        <w:spacing w:after="80"/>
      </w:pPr>
      <w:r>
        <w:rPr>
          <w:rFonts w:ascii="Arial" w:cs="Arial" w:eastAsia="Arial" w:hAnsi="Arial"/>
          <w:b w:val="false"/>
          <w:bCs w:val="false"/>
          <w:i w:val="false"/>
          <w:iCs w:val="false"/>
          <w:color w:val="000000"/>
          <w:sz w:val="24"/>
          <w:szCs w:val="24"/>
        </w:rPr>
        <w:t xml:space="preserve">Full Access: Store layout plans, display photography, traffic pattern data, product arrangement guidelines, and promotional calendars.</w:t>
      </w:r>
    </w:p>
    <w:p>
      <w:pPr>
        <w:pStyle w:val="ListParagraph"/>
        <w:numPr>
          <w:ilvl w:val="0"/>
          <w:numId w:val="{bullet_3-0}"/>
        </w:numPr>
        <w:spacing w:after="80"/>
      </w:pPr>
      <w:r>
        <w:rPr>
          <w:rFonts w:ascii="Arial" w:cs="Arial" w:eastAsia="Arial" w:hAnsi="Arial"/>
          <w:b w:val="false"/>
          <w:bCs w:val="false"/>
          <w:i w:val="false"/>
          <w:iCs w:val="false"/>
          <w:color w:val="000000"/>
          <w:sz w:val="24"/>
          <w:szCs w:val="24"/>
        </w:rPr>
        <w:t xml:space="preserve">Authorized Access: Sales performance by merchandising zone, customer feedback on displays, and product velocity data — accessible with merchandising authorization.</w:t>
      </w:r>
    </w:p>
    <w:p>
      <w:pPr>
        <w:pStyle w:val="ListParagraph"/>
        <w:numPr>
          <w:ilvl w:val="0"/>
          <w:numId w:val="{bullet_3-0}"/>
        </w:numPr>
        <w:spacing w:after="80"/>
      </w:pPr>
      <w:r>
        <w:rPr>
          <w:rFonts w:ascii="Arial" w:cs="Arial" w:eastAsia="Arial" w:hAnsi="Arial"/>
          <w:b w:val="false"/>
          <w:bCs w:val="false"/>
          <w:i w:val="false"/>
          <w:iCs w:val="false"/>
          <w:color w:val="000000"/>
          <w:sz w:val="24"/>
          <w:szCs w:val="24"/>
        </w:rPr>
        <w:t xml:space="preserve">Restricted Access: Competitor pricing, proprietary store design patents, and architectural plans — requires explicit human authorization.</w:t>
      </w:r>
    </w:p>
    <w:p>
      <w:pPr>
        <w:pStyle w:val="ListParagraph"/>
        <w:numPr>
          <w:ilvl w:val="0"/>
          <w:numId w:val="{bullet_3-0}"/>
        </w:numPr>
        <w:spacing w:after="80"/>
      </w:pPr>
      <w:r>
        <w:rPr>
          <w:rFonts w:ascii="Arial" w:cs="Arial" w:eastAsia="Arial" w:hAnsi="Arial"/>
          <w:b w:val="false"/>
          <w:bCs w:val="false"/>
          <w:i w:val="false"/>
          <w:iCs w:val="false"/>
          <w:color w:val="000000"/>
          <w:sz w:val="24"/>
          <w:szCs w:val="24"/>
        </w:rPr>
        <w:t xml:space="preserve">No Access: Employee personal records and confidential financial information.</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Communication Capabilities</w:t>
      </w:r>
    </w:p>
    <w:p>
      <w:pPr>
        <w:pStyle w:val="ListParagraph"/>
        <w:numPr>
          <w:ilvl w:val="0"/>
          <w:numId w:val="{bullet_3-0}"/>
        </w:numPr>
        <w:spacing w:after="80"/>
      </w:pPr>
      <w:r>
        <w:rPr>
          <w:rFonts w:ascii="Arial" w:cs="Arial" w:eastAsia="Arial" w:hAnsi="Arial"/>
          <w:b w:val="false"/>
          <w:bCs w:val="false"/>
          <w:i w:val="false"/>
          <w:iCs w:val="false"/>
          <w:color w:val="000000"/>
          <w:sz w:val="24"/>
          <w:szCs w:val="24"/>
        </w:rPr>
        <w:t xml:space="preserve">Chat/Text: Real-time guidance to store teams via Teams/Slack on display setup and visual standards compliance.</w:t>
      </w:r>
    </w:p>
    <w:p>
      <w:pPr>
        <w:pStyle w:val="ListParagraph"/>
        <w:numPr>
          <w:ilvl w:val="0"/>
          <w:numId w:val="{bullet_3-0}"/>
        </w:numPr>
        <w:spacing w:after="80"/>
      </w:pPr>
      <w:r>
        <w:rPr>
          <w:rFonts w:ascii="Arial" w:cs="Arial" w:eastAsia="Arial" w:hAnsi="Arial"/>
          <w:b w:val="false"/>
          <w:bCs w:val="false"/>
          <w:i w:val="false"/>
          <w:iCs w:val="false"/>
          <w:color w:val="000000"/>
          <w:sz w:val="24"/>
          <w:szCs w:val="24"/>
        </w:rPr>
        <w:t xml:space="preserve">Video: Demonstrates display techniques through short instructional videos for store visual teams.</w:t>
      </w:r>
    </w:p>
    <w:p>
      <w:pPr>
        <w:pStyle w:val="ListParagraph"/>
        <w:numPr>
          <w:ilvl w:val="0"/>
          <w:numId w:val="{bullet_3-0}"/>
        </w:numPr>
        <w:spacing w:after="80"/>
      </w:pPr>
      <w:r>
        <w:rPr>
          <w:rFonts w:ascii="Arial" w:cs="Arial" w:eastAsia="Arial" w:hAnsi="Arial"/>
          <w:b w:val="false"/>
          <w:bCs w:val="false"/>
          <w:i w:val="false"/>
          <w:iCs w:val="false"/>
          <w:color w:val="000000"/>
          <w:sz w:val="24"/>
          <w:szCs w:val="24"/>
        </w:rPr>
        <w:t xml:space="preserve">Email: Distribution of display designs, compliance reports, and merchandising guidance.</w:t>
      </w:r>
    </w:p>
    <w:p>
      <w:pPr>
        <w:pStyle w:val="ListParagraph"/>
        <w:numPr>
          <w:ilvl w:val="0"/>
          <w:numId w:val="{bullet_3-0}"/>
        </w:numPr>
        <w:spacing w:after="80"/>
      </w:pPr>
      <w:r>
        <w:rPr>
          <w:rFonts w:ascii="Arial" w:cs="Arial" w:eastAsia="Arial" w:hAnsi="Arial"/>
          <w:b w:val="false"/>
          <w:bCs w:val="false"/>
          <w:i w:val="false"/>
          <w:iCs w:val="false"/>
          <w:color w:val="000000"/>
          <w:sz w:val="24"/>
          <w:szCs w:val="24"/>
        </w:rPr>
        <w:t xml:space="preserve">Presentation: Creates visual presentations of display designs and seasonal themes for leadership approval.</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Example Workflows</w:t>
      </w:r>
    </w:p>
    <w:p>
      <w:pPr>
        <w:pStyle w:val="Heading4"/>
        <w:spacing w:after="150" w:before="300"/>
      </w:pPr>
      <w:r>
        <w:rPr>
          <w:rFonts w:ascii="Arial" w:cs="Arial" w:eastAsia="Arial" w:hAnsi="Arial"/>
          <w:b/>
          <w:bCs/>
          <w:i w:val="false"/>
          <w:iCs w:val="false"/>
          <w:color w:val="000000"/>
          <w:sz w:val="26"/>
          <w:szCs w:val="26"/>
        </w:rPr>
        <w:t xml:space="preserve">Seasonal Display Installation Workflow</w:t>
      </w:r>
    </w:p>
    <w:p>
      <w:pPr>
        <w:pStyle w:val="ListParagraph"/>
        <w:numPr>
          <w:ilvl w:val="0"/>
          <w:numId w:val="{bullet_3-0}"/>
        </w:numPr>
        <w:spacing w:after="80"/>
      </w:pPr>
      <w:r>
        <w:rPr>
          <w:rFonts w:ascii="Arial" w:cs="Arial" w:eastAsia="Arial" w:hAnsi="Arial"/>
          <w:b w:val="false"/>
          <w:bCs w:val="false"/>
          <w:i w:val="false"/>
          <w:iCs w:val="false"/>
          <w:color w:val="000000"/>
          <w:sz w:val="24"/>
          <w:szCs w:val="24"/>
        </w:rPr>
        <w:t xml:space="preserve">Step 1: AI receives seasonal campaign details from marketing team including theme, products featured, and promotion dates.</w:t>
      </w:r>
    </w:p>
    <w:p>
      <w:pPr>
        <w:pStyle w:val="ListParagraph"/>
        <w:numPr>
          <w:ilvl w:val="0"/>
          <w:numId w:val="{bullet_3-0}"/>
        </w:numPr>
        <w:spacing w:after="80"/>
      </w:pPr>
      <w:r>
        <w:rPr>
          <w:rFonts w:ascii="Arial" w:cs="Arial" w:eastAsia="Arial" w:hAnsi="Arial"/>
          <w:b w:val="false"/>
          <w:bCs w:val="false"/>
          <w:i w:val="false"/>
          <w:iCs w:val="false"/>
          <w:color w:val="000000"/>
          <w:sz w:val="24"/>
          <w:szCs w:val="24"/>
        </w:rPr>
        <w:t xml:space="preserve">Step 2: AI designs seasonal display concepts including window displays, promotional zones, and end-cap arrangements.</w:t>
      </w:r>
    </w:p>
    <w:p>
      <w:pPr>
        <w:pStyle w:val="ListParagraph"/>
        <w:numPr>
          <w:ilvl w:val="0"/>
          <w:numId w:val="{bullet_3-0}"/>
        </w:numPr>
        <w:spacing w:after="80"/>
      </w:pPr>
      <w:r>
        <w:rPr>
          <w:rFonts w:ascii="Arial" w:cs="Arial" w:eastAsia="Arial" w:hAnsi="Arial"/>
          <w:b w:val="false"/>
          <w:bCs w:val="false"/>
          <w:i w:val="false"/>
          <w:iCs w:val="false"/>
          <w:color w:val="000000"/>
          <w:sz w:val="24"/>
          <w:szCs w:val="24"/>
        </w:rPr>
        <w:t xml:space="preserve">Step 3: AI specifies all required fixtures, lighting, props, and signage needed for installation.</w:t>
      </w:r>
    </w:p>
    <w:p>
      <w:pPr>
        <w:pStyle w:val="ListParagraph"/>
        <w:numPr>
          <w:ilvl w:val="0"/>
          <w:numId w:val="{bullet_3-0}"/>
        </w:numPr>
        <w:spacing w:after="80"/>
      </w:pPr>
      <w:r>
        <w:rPr>
          <w:rFonts w:ascii="Arial" w:cs="Arial" w:eastAsia="Arial" w:hAnsi="Arial"/>
          <w:b w:val="false"/>
          <w:bCs w:val="false"/>
          <w:i w:val="false"/>
          <w:iCs w:val="false"/>
          <w:color w:val="000000"/>
          <w:sz w:val="24"/>
          <w:szCs w:val="24"/>
        </w:rPr>
        <w:t xml:space="preserve">Step 4: AI distributes display designs, installation guides, and product arrangement specifications to store teams.</w:t>
      </w:r>
    </w:p>
    <w:p>
      <w:pPr>
        <w:pStyle w:val="ListParagraph"/>
        <w:numPr>
          <w:ilvl w:val="0"/>
          <w:numId w:val="{bullet_3-0}"/>
        </w:numPr>
        <w:spacing w:after="80"/>
      </w:pPr>
      <w:r>
        <w:rPr>
          <w:rFonts w:ascii="Arial" w:cs="Arial" w:eastAsia="Arial" w:hAnsi="Arial"/>
          <w:b w:val="false"/>
          <w:bCs w:val="false"/>
          <w:i w:val="false"/>
          <w:iCs w:val="false"/>
          <w:color w:val="000000"/>
          <w:sz w:val="24"/>
          <w:szCs w:val="24"/>
        </w:rPr>
        <w:t xml:space="preserve">Step 5: AI monitors store installations through photography and provides corrective guidance where displays don't match specifications.</w:t>
      </w:r>
    </w:p>
    <w:p>
      <w:pPr>
        <w:pStyle w:val="ListParagraph"/>
        <w:numPr>
          <w:ilvl w:val="0"/>
          <w:numId w:val="{bullet_3-0}"/>
        </w:numPr>
        <w:spacing w:after="80"/>
      </w:pPr>
      <w:r>
        <w:rPr>
          <w:rFonts w:ascii="Arial" w:cs="Arial" w:eastAsia="Arial" w:hAnsi="Arial"/>
          <w:b w:val="false"/>
          <w:bCs w:val="false"/>
          <w:i w:val="false"/>
          <w:iCs w:val="false"/>
          <w:color w:val="000000"/>
          <w:sz w:val="24"/>
          <w:szCs w:val="24"/>
        </w:rPr>
        <w:t xml:space="preserve">Step 6: AI tracks display performance metrics and recommends adjustments to maximize promotional effectiveness.</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Performance Metrics</w:t>
      </w:r>
    </w:p>
    <w:p>
      <w:pPr>
        <w:pStyle w:val="ListParagraph"/>
        <w:numPr>
          <w:ilvl w:val="0"/>
          <w:numId w:val="{bullet_3-0}"/>
        </w:numPr>
        <w:spacing w:after="80"/>
      </w:pPr>
      <w:r>
        <w:rPr>
          <w:rFonts w:ascii="Arial" w:cs="Arial" w:eastAsia="Arial" w:hAnsi="Arial"/>
          <w:b w:val="false"/>
          <w:bCs w:val="false"/>
          <w:i w:val="false"/>
          <w:iCs w:val="false"/>
          <w:color w:val="000000"/>
          <w:sz w:val="24"/>
          <w:szCs w:val="24"/>
        </w:rPr>
        <w:t xml:space="preserve">Visual standards compliance maintained at 95%+ across all locations</w:t>
      </w:r>
    </w:p>
    <w:p>
      <w:pPr>
        <w:pStyle w:val="ListParagraph"/>
        <w:numPr>
          <w:ilvl w:val="0"/>
          <w:numId w:val="{bullet_3-0}"/>
        </w:numPr>
        <w:spacing w:after="80"/>
      </w:pPr>
      <w:r>
        <w:rPr>
          <w:rFonts w:ascii="Arial" w:cs="Arial" w:eastAsia="Arial" w:hAnsi="Arial"/>
          <w:b w:val="false"/>
          <w:bCs w:val="false"/>
          <w:i w:val="false"/>
          <w:iCs w:val="false"/>
          <w:color w:val="000000"/>
          <w:sz w:val="24"/>
          <w:szCs w:val="24"/>
        </w:rPr>
        <w:t xml:space="preserve">Customer dwell time in merchandised zones increased by 30%</w:t>
      </w:r>
    </w:p>
    <w:p>
      <w:pPr>
        <w:pStyle w:val="ListParagraph"/>
        <w:numPr>
          <w:ilvl w:val="0"/>
          <w:numId w:val="{bullet_3-0}"/>
        </w:numPr>
        <w:spacing w:after="80"/>
      </w:pPr>
      <w:r>
        <w:rPr>
          <w:rFonts w:ascii="Arial" w:cs="Arial" w:eastAsia="Arial" w:hAnsi="Arial"/>
          <w:b w:val="false"/>
          <w:bCs w:val="false"/>
          <w:i w:val="false"/>
          <w:iCs w:val="false"/>
          <w:color w:val="000000"/>
          <w:sz w:val="24"/>
          <w:szCs w:val="24"/>
        </w:rPr>
        <w:t xml:space="preserve">Impulse purchase rate improved by 25% through optimized product placement</w:t>
      </w:r>
    </w:p>
    <w:p>
      <w:pPr>
        <w:pStyle w:val="ListParagraph"/>
        <w:numPr>
          <w:ilvl w:val="0"/>
          <w:numId w:val="{bullet_3-0}"/>
        </w:numPr>
        <w:spacing w:after="80"/>
      </w:pPr>
      <w:r>
        <w:rPr>
          <w:rFonts w:ascii="Arial" w:cs="Arial" w:eastAsia="Arial" w:hAnsi="Arial"/>
          <w:b w:val="false"/>
          <w:bCs w:val="false"/>
          <w:i w:val="false"/>
          <w:iCs w:val="false"/>
          <w:color w:val="000000"/>
          <w:sz w:val="24"/>
          <w:szCs w:val="24"/>
        </w:rPr>
        <w:t xml:space="preserve">Promotional campaign uplift attributed to visual merchandising averaging 18%</w:t>
      </w:r>
    </w:p>
    <w:p>
      <w:pPr>
        <w:pStyle w:val="ListParagraph"/>
        <w:numPr>
          <w:ilvl w:val="0"/>
          <w:numId w:val="{bullet_3-0}"/>
        </w:numPr>
        <w:spacing w:after="80"/>
      </w:pPr>
      <w:r>
        <w:rPr>
          <w:rFonts w:ascii="Arial" w:cs="Arial" w:eastAsia="Arial" w:hAnsi="Arial"/>
          <w:b w:val="false"/>
          <w:bCs w:val="false"/>
          <w:i w:val="false"/>
          <w:iCs w:val="false"/>
          <w:color w:val="000000"/>
          <w:sz w:val="24"/>
          <w:szCs w:val="24"/>
        </w:rPr>
        <w:t xml:space="preserve">Customer satisfaction with product presentation improved by 15 points</w:t>
      </w:r>
    </w:p>
    <w:p>
      <w:pPr>
        <w:pStyle w:val="ListParagraph"/>
        <w:numPr>
          <w:ilvl w:val="0"/>
          <w:numId w:val="{bullet_3-0}"/>
        </w:numPr>
        <w:spacing w:after="80"/>
      </w:pPr>
      <w:r>
        <w:rPr>
          <w:rFonts w:ascii="Arial" w:cs="Arial" w:eastAsia="Arial" w:hAnsi="Arial"/>
          <w:b w:val="false"/>
          <w:bCs w:val="false"/>
          <w:i w:val="false"/>
          <w:iCs w:val="false"/>
          <w:color w:val="000000"/>
          <w:sz w:val="24"/>
          <w:szCs w:val="24"/>
        </w:rPr>
        <w:t xml:space="preserve">Store traffic in designated merchandising zones increased by 40%</w:t>
      </w:r>
    </w:p>
    <w:p>
      <w:pPr>
        <w:pStyle w:val="ListParagraph"/>
        <w:numPr>
          <w:ilvl w:val="0"/>
          <w:numId w:val="{bullet_3-0}"/>
        </w:numPr>
        <w:spacing w:after="80"/>
      </w:pPr>
      <w:r>
        <w:rPr>
          <w:rFonts w:ascii="Arial" w:cs="Arial" w:eastAsia="Arial" w:hAnsi="Arial"/>
          <w:b w:val="false"/>
          <w:bCs w:val="false"/>
          <w:i w:val="false"/>
          <w:iCs w:val="false"/>
          <w:color w:val="000000"/>
          <w:sz w:val="24"/>
          <w:szCs w:val="24"/>
        </w:rPr>
        <w:t xml:space="preserve">Product discovery rate (new customers finding new products) improved by 35%</w:t>
      </w:r>
    </w:p>
    <w:p>
      <w:pPr>
        <w:pStyle w:val="ListParagraph"/>
        <w:numPr>
          <w:ilvl w:val="0"/>
          <w:numId w:val="{bullet_3-0}"/>
        </w:numPr>
        <w:spacing w:after="80"/>
      </w:pPr>
      <w:r>
        <w:rPr>
          <w:rFonts w:ascii="Arial" w:cs="Arial" w:eastAsia="Arial" w:hAnsi="Arial"/>
          <w:b w:val="false"/>
          <w:bCs w:val="false"/>
          <w:i w:val="false"/>
          <w:iCs w:val="false"/>
          <w:color w:val="000000"/>
          <w:sz w:val="24"/>
          <w:szCs w:val="24"/>
        </w:rPr>
        <w:t xml:space="preserve">Visual display installation cycle time reduced to 1 day through clear specifications</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Use Cases</w:t>
      </w:r>
    </w:p>
    <w:p>
      <w:pPr>
        <w:pStyle w:val="ListParagraph"/>
        <w:numPr>
          <w:ilvl w:val="0"/>
          <w:numId w:val="{bullet_3-0}"/>
        </w:numPr>
        <w:spacing w:after="80"/>
      </w:pPr>
      <w:r>
        <w:rPr>
          <w:rFonts w:ascii="Arial" w:cs="Arial" w:eastAsia="Arial" w:hAnsi="Arial"/>
          <w:b w:val="false"/>
          <w:bCs w:val="false"/>
          <w:i w:val="false"/>
          <w:iCs w:val="false"/>
          <w:color w:val="000000"/>
          <w:sz w:val="24"/>
          <w:szCs w:val="24"/>
        </w:rPr>
        <w:t xml:space="preserve">A fashion retailer uses the Visual Merchandising Advisor AI to design window displays and in-store promotions for 300 locations, increasing fashion product discovery by 45% and driving a 22% uplift in featured product sales.</w:t>
      </w:r>
    </w:p>
    <w:p>
      <w:pPr>
        <w:pStyle w:val="ListParagraph"/>
        <w:numPr>
          <w:ilvl w:val="0"/>
          <w:numId w:val="{bullet_3-0}"/>
        </w:numPr>
        <w:spacing w:after="80"/>
      </w:pPr>
      <w:r>
        <w:rPr>
          <w:rFonts w:ascii="Arial" w:cs="Arial" w:eastAsia="Arial" w:hAnsi="Arial"/>
          <w:b w:val="false"/>
          <w:bCs w:val="false"/>
          <w:i w:val="false"/>
          <w:iCs w:val="false"/>
          <w:color w:val="000000"/>
          <w:sz w:val="24"/>
          <w:szCs w:val="24"/>
        </w:rPr>
        <w:t xml:space="preserve">A home goods retailer deploys the AI to optimize store layouts for seasonal product rotations, reducing merchandising labor by 30% while increasing customer satisfaction with product accessibility.</w:t>
      </w:r>
    </w:p>
    <w:p>
      <w:pPr>
        <w:pStyle w:val="ListParagraph"/>
        <w:numPr>
          <w:ilvl w:val="0"/>
          <w:numId w:val="{bullet_3-0}"/>
        </w:numPr>
        <w:spacing w:after="80"/>
      </w:pPr>
      <w:r>
        <w:rPr>
          <w:rFonts w:ascii="Arial" w:cs="Arial" w:eastAsia="Arial" w:hAnsi="Arial"/>
          <w:b w:val="false"/>
          <w:bCs w:val="false"/>
          <w:i w:val="false"/>
          <w:iCs w:val="false"/>
          <w:color w:val="000000"/>
          <w:sz w:val="24"/>
          <w:szCs w:val="24"/>
        </w:rPr>
        <w:t xml:space="preserve">A electronics retailer uses the AI to recommend product placement and display strategies, increasing add-on sales (accessories, protection plans) by 35% through strategic cross-merchandising recommendations.</w:t>
      </w:r>
    </w:p>
    <w:p>
      <w:pPr>
        <w:spacing w:after="120"/>
      </w:pPr>
      <w:r>
        <w:rPr>
          <w:rFonts w:ascii="Arial" w:cs="Arial" w:eastAsia="Arial" w:hAnsi="Arial"/>
          <w:b w:val="false"/>
          <w:bCs w:val="false"/>
          <w:i w:val="false"/>
          <w:iCs w:val="false"/>
          <w:color w:val="000000"/>
          <w:sz w:val="24"/>
          <w:szCs w:val="24"/>
        </w:rPr>
        <w:t xml:space="preserve"/>
      </w:r>
    </w:p>
    <w:p>
      <w:r>
        <w:br w:type="page"/>
      </w:r>
    </w:p>
    <w:p>
      <w:pPr>
        <w:pStyle w:val="Heading1"/>
        <w:spacing w:after="150" w:before="300"/>
      </w:pPr>
      <w:r>
        <w:rPr>
          <w:rFonts w:ascii="Arial" w:cs="Arial" w:eastAsia="Arial" w:hAnsi="Arial"/>
          <w:b/>
          <w:bCs/>
          <w:i w:val="false"/>
          <w:iCs w:val="false"/>
          <w:color w:val="000000"/>
          <w:sz w:val="32"/>
          <w:szCs w:val="32"/>
        </w:rPr>
        <w:t xml:space="preserve">ENERGY &amp; UTILITIES CATEGORY</w:t>
      </w:r>
    </w:p>
    <w:p>
      <w:pPr>
        <w:spacing w:after="120"/>
      </w:pPr>
      <w:r>
        <w:rPr>
          <w:rFonts w:ascii="Arial" w:cs="Arial" w:eastAsia="Arial" w:hAnsi="Arial"/>
          <w:b w:val="false"/>
          <w:bCs w:val="false"/>
          <w:i w:val="false"/>
          <w:iCs w:val="false"/>
          <w:color w:val="000000"/>
          <w:sz w:val="24"/>
          <w:szCs w:val="24"/>
        </w:rPr>
        <w:t xml:space="preserve">Five comprehensive AI employee roles supporting grid operations, energy efficiency, and renewable energy integration.</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4. Grid Operations Monitor AI</w:t>
      </w:r>
    </w:p>
    <w:p>
      <w:pPr>
        <w:spacing w:after="120"/>
      </w:pPr>
      <w:r>
        <w:rPr>
          <w:rFonts w:ascii="Arial" w:cs="Arial" w:eastAsia="Arial" w:hAnsi="Arial"/>
          <w:b/>
          <w:bCs/>
          <w:i w:val="false"/>
          <w:iCs w:val="false"/>
          <w:color w:val="000000"/>
          <w:sz w:val="24"/>
          <w:szCs w:val="24"/>
        </w:rPr>
        <w:t xml:space="preserve">Category: </w:t>
      </w:r>
      <w:r>
        <w:rPr>
          <w:rFonts w:ascii="Arial" w:cs="Arial" w:eastAsia="Arial" w:hAnsi="Arial"/>
          <w:b w:val="false"/>
          <w:bCs w:val="false"/>
          <w:i w:val="false"/>
          <w:iCs w:val="false"/>
          <w:color w:val="000000"/>
          <w:sz w:val="24"/>
          <w:szCs w:val="24"/>
        </w:rPr>
        <w:t xml:space="preserve">Energy &amp; Utilities</w:t>
      </w:r>
    </w:p>
    <w:p>
      <w:pPr>
        <w:spacing w:after="120"/>
      </w:pPr>
      <w:r>
        <w:rPr>
          <w:rFonts w:ascii="Arial" w:cs="Arial" w:eastAsia="Arial" w:hAnsi="Arial"/>
          <w:b/>
          <w:bCs/>
          <w:i w:val="false"/>
          <w:iCs w:val="false"/>
          <w:color w:val="000000"/>
          <w:sz w:val="24"/>
          <w:szCs w:val="24"/>
        </w:rPr>
        <w:t xml:space="preserve">Department: </w:t>
      </w:r>
      <w:r>
        <w:rPr>
          <w:rFonts w:ascii="Arial" w:cs="Arial" w:eastAsia="Arial" w:hAnsi="Arial"/>
          <w:b w:val="false"/>
          <w:bCs w:val="false"/>
          <w:i w:val="false"/>
          <w:iCs w:val="false"/>
          <w:color w:val="000000"/>
          <w:sz w:val="24"/>
          <w:szCs w:val="24"/>
        </w:rPr>
        <w:t xml:space="preserve">Grid Operations / Transmission Operations</w:t>
      </w:r>
    </w:p>
    <w:p>
      <w:pPr>
        <w:spacing w:after="120"/>
      </w:pPr>
      <w:r>
        <w:rPr>
          <w:rFonts w:ascii="Arial" w:cs="Arial" w:eastAsia="Arial" w:hAnsi="Arial"/>
          <w:b/>
          <w:bCs/>
          <w:i w:val="false"/>
          <w:iCs w:val="false"/>
          <w:color w:val="000000"/>
          <w:sz w:val="24"/>
          <w:szCs w:val="24"/>
        </w:rPr>
        <w:t xml:space="preserve">Reports To: </w:t>
      </w:r>
      <w:r>
        <w:rPr>
          <w:rFonts w:ascii="Arial" w:cs="Arial" w:eastAsia="Arial" w:hAnsi="Arial"/>
          <w:b w:val="false"/>
          <w:bCs w:val="false"/>
          <w:i w:val="false"/>
          <w:iCs w:val="false"/>
          <w:color w:val="000000"/>
          <w:sz w:val="24"/>
          <w:szCs w:val="24"/>
        </w:rPr>
        <w:t xml:space="preserve">Director of Grid Operations or Chief Grid Operator</w:t>
      </w:r>
    </w:p>
    <w:p>
      <w:pPr>
        <w:spacing w:after="120"/>
      </w:pPr>
      <w:r>
        <w:rPr>
          <w:rFonts w:ascii="Arial" w:cs="Arial" w:eastAsia="Arial" w:hAnsi="Arial"/>
          <w:b/>
          <w:bCs/>
          <w:i w:val="false"/>
          <w:iCs w:val="false"/>
          <w:color w:val="000000"/>
          <w:sz w:val="24"/>
          <w:szCs w:val="24"/>
        </w:rPr>
        <w:t xml:space="preserve">Seniority Level: </w:t>
      </w:r>
      <w:r>
        <w:rPr>
          <w:rFonts w:ascii="Arial" w:cs="Arial" w:eastAsia="Arial" w:hAnsi="Arial"/>
          <w:b w:val="false"/>
          <w:bCs w:val="false"/>
          <w:i w:val="false"/>
          <w:iCs w:val="false"/>
          <w:color w:val="000000"/>
          <w:sz w:val="24"/>
          <w:szCs w:val="24"/>
        </w:rPr>
        <w:t xml:space="preserve">Senior</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Role Description</w:t>
      </w:r>
    </w:p>
    <w:p>
      <w:pPr>
        <w:spacing w:after="120"/>
      </w:pPr>
      <w:r>
        <w:rPr>
          <w:rFonts w:ascii="Arial" w:cs="Arial" w:eastAsia="Arial" w:hAnsi="Arial"/>
          <w:b w:val="false"/>
          <w:bCs w:val="false"/>
          <w:i w:val="false"/>
          <w:iCs w:val="false"/>
          <w:color w:val="000000"/>
          <w:sz w:val="24"/>
          <w:szCs w:val="24"/>
        </w:rPr>
        <w:t xml:space="preserve">The Grid Operations Monitor AI is a senior-level AI employee responsible for real-time monitoring of electrical grid operations, detecting anomalies, coordinating emergency responses, and optimizing grid stability and reliability. This AI employee serves as the continuous vigilant eye watching over grid health, detecting disturbances before they escalate to outages, and coordinating technical response to grid events.
This role incorporates deep domain knowledge of power systems engineering including AC power flow analysis, voltage stability, frequency stability, fault detection, protection systems, NERC reliability standards, and emergency grid operations. The AI understands grid physics: the millisecond-by-millisecond balance between generation and load, voltage regulation requirements, and the cascade failure mechanisms that lead to widespread blackouts.
The Grid Operations Monitor AI operates with autonomous authority for routine monitoring, parameter tracking, and alert generation, while escalating critical grid events, protective relay activations, and emergency response decisions to human grid operators for command and control decisions.</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Core Responsibilities</w:t>
      </w:r>
    </w:p>
    <w:p>
      <w:pPr>
        <w:pStyle w:val="ListParagraph"/>
        <w:numPr>
          <w:ilvl w:val="0"/>
          <w:numId w:val="{bullet_4-0}"/>
        </w:numPr>
        <w:spacing w:after="80"/>
      </w:pPr>
      <w:r>
        <w:rPr>
          <w:rFonts w:ascii="Arial" w:cs="Arial" w:eastAsia="Arial" w:hAnsi="Arial"/>
          <w:b w:val="false"/>
          <w:bCs w:val="false"/>
          <w:i w:val="false"/>
          <w:iCs w:val="false"/>
          <w:color w:val="000000"/>
          <w:sz w:val="24"/>
          <w:szCs w:val="24"/>
        </w:rPr>
        <w:t xml:space="preserve">Real-time Grid Monitoring: Continuously monitor electrical parameters including voltage, frequency, active/reactive power flow, phase angles, and harmonic distortion across transmission network. Track bus voltages, transformer loads, transmission line flows, and reactive power reserves. Monitor generation dispatch and load profiles. Detect parameter exceedances against operating limits.</w:t>
      </w:r>
    </w:p>
    <w:p>
      <w:pPr>
        <w:pStyle w:val="ListParagraph"/>
        <w:numPr>
          <w:ilvl w:val="0"/>
          <w:numId w:val="{bullet_4-0}"/>
        </w:numPr>
        <w:spacing w:after="80"/>
      </w:pPr>
      <w:r>
        <w:rPr>
          <w:rFonts w:ascii="Arial" w:cs="Arial" w:eastAsia="Arial" w:hAnsi="Arial"/>
          <w:b w:val="false"/>
          <w:bCs w:val="false"/>
          <w:i w:val="false"/>
          <w:iCs w:val="false"/>
          <w:color w:val="000000"/>
          <w:sz w:val="24"/>
          <w:szCs w:val="24"/>
        </w:rPr>
        <w:t xml:space="preserve">Anomaly Detection and Alerting: Detect voltage instability, frequency deviations, unusual load patterns, and equipment degradation indicators. Generate real-time alerts for parameter exceedances with severity classification. Identify emerging stability concerns through multi-parameter trend analysis. Alert control room operators to conditions requiring immediate attention.</w:t>
      </w:r>
    </w:p>
    <w:p>
      <w:pPr>
        <w:pStyle w:val="ListParagraph"/>
        <w:numPr>
          <w:ilvl w:val="0"/>
          <w:numId w:val="{bullet_4-0}"/>
        </w:numPr>
        <w:spacing w:after="80"/>
      </w:pPr>
      <w:r>
        <w:rPr>
          <w:rFonts w:ascii="Arial" w:cs="Arial" w:eastAsia="Arial" w:hAnsi="Arial"/>
          <w:b w:val="false"/>
          <w:bCs w:val="false"/>
          <w:i w:val="false"/>
          <w:iCs w:val="false"/>
          <w:color w:val="000000"/>
          <w:sz w:val="24"/>
          <w:szCs w:val="24"/>
        </w:rPr>
        <w:t xml:space="preserve">Protective Relay Coordination: Monitor protective relay activations and coordinate with grid response. Track relay trip sequences and identify protective system issues. Verify proper protective relay operation during disturbances. Recommend protective system adjustments based on relay performance data.</w:t>
      </w:r>
    </w:p>
    <w:p>
      <w:pPr>
        <w:pStyle w:val="ListParagraph"/>
        <w:numPr>
          <w:ilvl w:val="0"/>
          <w:numId w:val="{bullet_4-0}"/>
        </w:numPr>
        <w:spacing w:after="80"/>
      </w:pPr>
      <w:r>
        <w:rPr>
          <w:rFonts w:ascii="Arial" w:cs="Arial" w:eastAsia="Arial" w:hAnsi="Arial"/>
          <w:b w:val="false"/>
          <w:bCs w:val="false"/>
          <w:i w:val="false"/>
          <w:iCs w:val="false"/>
          <w:color w:val="000000"/>
          <w:sz w:val="24"/>
          <w:szCs w:val="24"/>
        </w:rPr>
        <w:t xml:space="preserve">Generator and Resource Management: Track generation dispatch, fuel mix optimization, and reserve margins. Monitor renewable energy intermittency impacts on grid stability. Coordinate demand response program participation. Track critical generator status and outages.</w:t>
      </w:r>
    </w:p>
    <w:p>
      <w:pPr>
        <w:pStyle w:val="ListParagraph"/>
        <w:numPr>
          <w:ilvl w:val="0"/>
          <w:numId w:val="{bullet_4-0}"/>
        </w:numPr>
        <w:spacing w:after="80"/>
      </w:pPr>
      <w:r>
        <w:rPr>
          <w:rFonts w:ascii="Arial" w:cs="Arial" w:eastAsia="Arial" w:hAnsi="Arial"/>
          <w:b w:val="false"/>
          <w:bCs w:val="false"/>
          <w:i w:val="false"/>
          <w:iCs w:val="false"/>
          <w:color w:val="000000"/>
          <w:sz w:val="24"/>
          <w:szCs w:val="24"/>
        </w:rPr>
        <w:t xml:space="preserve">Load Forecasting and Balancing: Generate short-term load forecasts (hourly, daily) for operational planning. Balance generation with demand through dispatch recommendations. Optimize generation resource utilization. Anticipate load changes from weather patterns and time-of-use demand.</w:t>
      </w:r>
    </w:p>
    <w:p>
      <w:pPr>
        <w:pStyle w:val="ListParagraph"/>
        <w:numPr>
          <w:ilvl w:val="0"/>
          <w:numId w:val="{bullet_4-0}"/>
        </w:numPr>
        <w:spacing w:after="80"/>
      </w:pPr>
      <w:r>
        <w:rPr>
          <w:rFonts w:ascii="Arial" w:cs="Arial" w:eastAsia="Arial" w:hAnsi="Arial"/>
          <w:b w:val="false"/>
          <w:bCs w:val="false"/>
          <w:i w:val="false"/>
          <w:iCs w:val="false"/>
          <w:color w:val="000000"/>
          <w:sz w:val="24"/>
          <w:szCs w:val="24"/>
        </w:rPr>
        <w:t xml:space="preserve">Emergency Response Coordination: Coordinate immediate response to grid disturbances including load shedding, generation adjustment, and protective action sequencing. Provide emergency decision support to grid operators. Manage emergency operating procedures execution. Document emergency events for post-incident analysis.</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Tasks by Frequency</w:t>
      </w:r>
    </w:p>
    <w:p>
      <w:pPr>
        <w:pStyle w:val="Heading4"/>
        <w:spacing w:after="150" w:before="300"/>
      </w:pPr>
      <w:r>
        <w:rPr>
          <w:rFonts w:ascii="Arial" w:cs="Arial" w:eastAsia="Arial" w:hAnsi="Arial"/>
          <w:b/>
          <w:bCs/>
          <w:i w:val="false"/>
          <w:iCs w:val="false"/>
          <w:color w:val="000000"/>
          <w:sz w:val="26"/>
          <w:szCs w:val="26"/>
        </w:rPr>
        <w:t xml:space="preserve">Daily Tasks</w:t>
      </w:r>
    </w:p>
    <w:p>
      <w:pPr>
        <w:pStyle w:val="ListParagraph"/>
        <w:numPr>
          <w:ilvl w:val="0"/>
          <w:numId w:val="{bullet_4-0}"/>
        </w:numPr>
        <w:spacing w:after="80"/>
      </w:pPr>
      <w:r>
        <w:rPr>
          <w:rFonts w:ascii="Arial" w:cs="Arial" w:eastAsia="Arial" w:hAnsi="Arial"/>
          <w:b w:val="false"/>
          <w:bCs w:val="false"/>
          <w:i w:val="false"/>
          <w:iCs w:val="false"/>
          <w:color w:val="000000"/>
          <w:sz w:val="24"/>
          <w:szCs w:val="24"/>
        </w:rPr>
        <w:t xml:space="preserve">Monitor real-time grid parameters every 2-5 minutes, comparing against operating limits and acceptable ranges.</w:t>
      </w:r>
    </w:p>
    <w:p>
      <w:pPr>
        <w:pStyle w:val="ListParagraph"/>
        <w:numPr>
          <w:ilvl w:val="0"/>
          <w:numId w:val="{bullet_4-0}"/>
        </w:numPr>
        <w:spacing w:after="80"/>
      </w:pPr>
      <w:r>
        <w:rPr>
          <w:rFonts w:ascii="Arial" w:cs="Arial" w:eastAsia="Arial" w:hAnsi="Arial"/>
          <w:b w:val="false"/>
          <w:bCs w:val="false"/>
          <w:i w:val="false"/>
          <w:iCs w:val="false"/>
          <w:color w:val="000000"/>
          <w:sz w:val="24"/>
          <w:szCs w:val="24"/>
        </w:rPr>
        <w:t xml:space="preserve">Generate morning grid status report with current loading, reserve margins, generator availability, and forecast conditions.</w:t>
      </w:r>
    </w:p>
    <w:p>
      <w:pPr>
        <w:pStyle w:val="ListParagraph"/>
        <w:numPr>
          <w:ilvl w:val="0"/>
          <w:numId w:val="{bullet_4-0}"/>
        </w:numPr>
        <w:spacing w:after="80"/>
      </w:pPr>
      <w:r>
        <w:rPr>
          <w:rFonts w:ascii="Arial" w:cs="Arial" w:eastAsia="Arial" w:hAnsi="Arial"/>
          <w:b w:val="false"/>
          <w:bCs w:val="false"/>
          <w:i w:val="false"/>
          <w:iCs w:val="false"/>
          <w:color w:val="000000"/>
          <w:sz w:val="24"/>
          <w:szCs w:val="24"/>
        </w:rPr>
        <w:t xml:space="preserve">Track demand patterns and provide load forecast for upcoming 24-hour period.</w:t>
      </w:r>
    </w:p>
    <w:p>
      <w:pPr>
        <w:pStyle w:val="ListParagraph"/>
        <w:numPr>
          <w:ilvl w:val="0"/>
          <w:numId w:val="{bullet_4-0}"/>
        </w:numPr>
        <w:spacing w:after="80"/>
      </w:pPr>
      <w:r>
        <w:rPr>
          <w:rFonts w:ascii="Arial" w:cs="Arial" w:eastAsia="Arial" w:hAnsi="Arial"/>
          <w:b w:val="false"/>
          <w:bCs w:val="false"/>
          <w:i w:val="false"/>
          <w:iCs w:val="false"/>
          <w:color w:val="000000"/>
          <w:sz w:val="24"/>
          <w:szCs w:val="24"/>
        </w:rPr>
        <w:t xml:space="preserve">Monitor weather conditions and anticipate weather-driven demand changes.</w:t>
      </w:r>
    </w:p>
    <w:p>
      <w:pPr>
        <w:pStyle w:val="ListParagraph"/>
        <w:numPr>
          <w:ilvl w:val="0"/>
          <w:numId w:val="{bullet_4-0}"/>
        </w:numPr>
        <w:spacing w:after="80"/>
      </w:pPr>
      <w:r>
        <w:rPr>
          <w:rFonts w:ascii="Arial" w:cs="Arial" w:eastAsia="Arial" w:hAnsi="Arial"/>
          <w:b w:val="false"/>
          <w:bCs w:val="false"/>
          <w:i w:val="false"/>
          <w:iCs w:val="false"/>
          <w:color w:val="000000"/>
          <w:sz w:val="24"/>
          <w:szCs w:val="24"/>
        </w:rPr>
        <w:t xml:space="preserve">Generate end-of-day grid operations summary highlighting any grid stress conditions or constraint management activities.</w:t>
      </w:r>
    </w:p>
    <w:p>
      <w:pPr>
        <w:pStyle w:val="Heading4"/>
        <w:spacing w:after="150" w:before="300"/>
      </w:pPr>
      <w:r>
        <w:rPr>
          <w:rFonts w:ascii="Arial" w:cs="Arial" w:eastAsia="Arial" w:hAnsi="Arial"/>
          <w:b/>
          <w:bCs/>
          <w:i w:val="false"/>
          <w:iCs w:val="false"/>
          <w:color w:val="000000"/>
          <w:sz w:val="26"/>
          <w:szCs w:val="26"/>
        </w:rPr>
        <w:t xml:space="preserve">Weekly Tasks</w:t>
      </w:r>
    </w:p>
    <w:p>
      <w:pPr>
        <w:pStyle w:val="ListParagraph"/>
        <w:numPr>
          <w:ilvl w:val="0"/>
          <w:numId w:val="{bullet_4-0}"/>
        </w:numPr>
        <w:spacing w:after="80"/>
      </w:pPr>
      <w:r>
        <w:rPr>
          <w:rFonts w:ascii="Arial" w:cs="Arial" w:eastAsia="Arial" w:hAnsi="Arial"/>
          <w:b w:val="false"/>
          <w:bCs w:val="false"/>
          <w:i w:val="false"/>
          <w:iCs w:val="false"/>
          <w:color w:val="000000"/>
          <w:sz w:val="24"/>
          <w:szCs w:val="24"/>
        </w:rPr>
        <w:t xml:space="preserve">Compile weekly grid reliability metrics including frequency stability, voltage stability, and constraint management events.</w:t>
      </w:r>
    </w:p>
    <w:p>
      <w:pPr>
        <w:pStyle w:val="ListParagraph"/>
        <w:numPr>
          <w:ilvl w:val="0"/>
          <w:numId w:val="{bullet_4-0}"/>
        </w:numPr>
        <w:spacing w:after="80"/>
      </w:pPr>
      <w:r>
        <w:rPr>
          <w:rFonts w:ascii="Arial" w:cs="Arial" w:eastAsia="Arial" w:hAnsi="Arial"/>
          <w:b w:val="false"/>
          <w:bCs w:val="false"/>
          <w:i w:val="false"/>
          <w:iCs w:val="false"/>
          <w:color w:val="000000"/>
          <w:sz w:val="24"/>
          <w:szCs w:val="24"/>
        </w:rPr>
        <w:t xml:space="preserve">Analyze protective relay operations and identify any anomalous relay trips requiring investigation.</w:t>
      </w:r>
    </w:p>
    <w:p>
      <w:pPr>
        <w:pStyle w:val="ListParagraph"/>
        <w:numPr>
          <w:ilvl w:val="0"/>
          <w:numId w:val="{bullet_4-0}"/>
        </w:numPr>
        <w:spacing w:after="80"/>
      </w:pPr>
      <w:r>
        <w:rPr>
          <w:rFonts w:ascii="Arial" w:cs="Arial" w:eastAsia="Arial" w:hAnsi="Arial"/>
          <w:b w:val="false"/>
          <w:bCs w:val="false"/>
          <w:i w:val="false"/>
          <w:iCs w:val="false"/>
          <w:color w:val="000000"/>
          <w:sz w:val="24"/>
          <w:szCs w:val="24"/>
        </w:rPr>
        <w:t xml:space="preserve">Review generation dispatch patterns and identify optimization opportunities.</w:t>
      </w:r>
    </w:p>
    <w:p>
      <w:pPr>
        <w:pStyle w:val="ListParagraph"/>
        <w:numPr>
          <w:ilvl w:val="0"/>
          <w:numId w:val="{bullet_4-0}"/>
        </w:numPr>
        <w:spacing w:after="80"/>
      </w:pPr>
      <w:r>
        <w:rPr>
          <w:rFonts w:ascii="Arial" w:cs="Arial" w:eastAsia="Arial" w:hAnsi="Arial"/>
          <w:b w:val="false"/>
          <w:bCs w:val="false"/>
          <w:i w:val="false"/>
          <w:iCs w:val="false"/>
          <w:color w:val="000000"/>
          <w:sz w:val="24"/>
          <w:szCs w:val="24"/>
        </w:rPr>
        <w:t xml:space="preserve">Assess renewable energy integration impacts on grid stability.</w:t>
      </w:r>
    </w:p>
    <w:p>
      <w:pPr>
        <w:pStyle w:val="ListParagraph"/>
        <w:numPr>
          <w:ilvl w:val="0"/>
          <w:numId w:val="{bullet_4-0}"/>
        </w:numPr>
        <w:spacing w:after="80"/>
      </w:pPr>
      <w:r>
        <w:rPr>
          <w:rFonts w:ascii="Arial" w:cs="Arial" w:eastAsia="Arial" w:hAnsi="Arial"/>
          <w:b w:val="false"/>
          <w:bCs w:val="false"/>
          <w:i w:val="false"/>
          <w:iCs w:val="false"/>
          <w:color w:val="000000"/>
          <w:sz w:val="24"/>
          <w:szCs w:val="24"/>
        </w:rPr>
        <w:t xml:space="preserve">Prepare grid operations briefing for management with status, concerns, and emerging issues.</w:t>
      </w:r>
    </w:p>
    <w:p>
      <w:pPr>
        <w:pStyle w:val="Heading4"/>
        <w:spacing w:after="150" w:before="300"/>
      </w:pPr>
      <w:r>
        <w:rPr>
          <w:rFonts w:ascii="Arial" w:cs="Arial" w:eastAsia="Arial" w:hAnsi="Arial"/>
          <w:b/>
          <w:bCs/>
          <w:i w:val="false"/>
          <w:iCs w:val="false"/>
          <w:color w:val="000000"/>
          <w:sz w:val="26"/>
          <w:szCs w:val="26"/>
        </w:rPr>
        <w:t xml:space="preserve">Monthly Tasks</w:t>
      </w:r>
    </w:p>
    <w:p>
      <w:pPr>
        <w:pStyle w:val="ListParagraph"/>
        <w:numPr>
          <w:ilvl w:val="0"/>
          <w:numId w:val="{bullet_4-0}"/>
        </w:numPr>
        <w:spacing w:after="80"/>
      </w:pPr>
      <w:r>
        <w:rPr>
          <w:rFonts w:ascii="Arial" w:cs="Arial" w:eastAsia="Arial" w:hAnsi="Arial"/>
          <w:b w:val="false"/>
          <w:bCs w:val="false"/>
          <w:i w:val="false"/>
          <w:iCs w:val="false"/>
          <w:color w:val="000000"/>
          <w:sz w:val="24"/>
          <w:szCs w:val="24"/>
        </w:rPr>
        <w:t xml:space="preserve">Generate monthly grid reliability report with NERC reliability metrics and performance against targets.</w:t>
      </w:r>
    </w:p>
    <w:p>
      <w:pPr>
        <w:pStyle w:val="ListParagraph"/>
        <w:numPr>
          <w:ilvl w:val="0"/>
          <w:numId w:val="{bullet_4-0}"/>
        </w:numPr>
        <w:spacing w:after="80"/>
      </w:pPr>
      <w:r>
        <w:rPr>
          <w:rFonts w:ascii="Arial" w:cs="Arial" w:eastAsia="Arial" w:hAnsi="Arial"/>
          <w:b w:val="false"/>
          <w:bCs w:val="false"/>
          <w:i w:val="false"/>
          <w:iCs w:val="false"/>
          <w:color w:val="000000"/>
          <w:sz w:val="24"/>
          <w:szCs w:val="24"/>
        </w:rPr>
        <w:t xml:space="preserve">Analyze generator performance and availability trends.</w:t>
      </w:r>
    </w:p>
    <w:p>
      <w:pPr>
        <w:pStyle w:val="ListParagraph"/>
        <w:numPr>
          <w:ilvl w:val="0"/>
          <w:numId w:val="{bullet_4-0}"/>
        </w:numPr>
        <w:spacing w:after="80"/>
      </w:pPr>
      <w:r>
        <w:rPr>
          <w:rFonts w:ascii="Arial" w:cs="Arial" w:eastAsia="Arial" w:hAnsi="Arial"/>
          <w:b w:val="false"/>
          <w:bCs w:val="false"/>
          <w:i w:val="false"/>
          <w:iCs w:val="false"/>
          <w:color w:val="000000"/>
          <w:sz w:val="24"/>
          <w:szCs w:val="24"/>
        </w:rPr>
        <w:t xml:space="preserve">Assess transmission capacity utilization and identify emerging constraint areas.</w:t>
      </w:r>
    </w:p>
    <w:p>
      <w:pPr>
        <w:pStyle w:val="ListParagraph"/>
        <w:numPr>
          <w:ilvl w:val="0"/>
          <w:numId w:val="{bullet_4-0}"/>
        </w:numPr>
        <w:spacing w:after="80"/>
      </w:pPr>
      <w:r>
        <w:rPr>
          <w:rFonts w:ascii="Arial" w:cs="Arial" w:eastAsia="Arial" w:hAnsi="Arial"/>
          <w:b w:val="false"/>
          <w:bCs w:val="false"/>
          <w:i w:val="false"/>
          <w:iCs w:val="false"/>
          <w:color w:val="000000"/>
          <w:sz w:val="24"/>
          <w:szCs w:val="24"/>
        </w:rPr>
        <w:t xml:space="preserve">Review emergency event logs and provide analysis of incident root causes.</w:t>
      </w:r>
    </w:p>
    <w:p>
      <w:pPr>
        <w:pStyle w:val="ListParagraph"/>
        <w:numPr>
          <w:ilvl w:val="0"/>
          <w:numId w:val="{bullet_4-0}"/>
        </w:numPr>
        <w:spacing w:after="80"/>
      </w:pPr>
      <w:r>
        <w:rPr>
          <w:rFonts w:ascii="Arial" w:cs="Arial" w:eastAsia="Arial" w:hAnsi="Arial"/>
          <w:b w:val="false"/>
          <w:bCs w:val="false"/>
          <w:i w:val="false"/>
          <w:iCs w:val="false"/>
          <w:color w:val="000000"/>
          <w:sz w:val="24"/>
          <w:szCs w:val="24"/>
        </w:rPr>
        <w:t xml:space="preserve">Update grid model parameters based on seasonal demand and generation changes.</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Tools and Integrations Required</w:t>
      </w:r>
    </w:p>
    <w:p>
      <w:pPr>
        <w:pStyle w:val="ListParagraph"/>
        <w:numPr>
          <w:ilvl w:val="0"/>
          <w:numId w:val="{bullet_4-0}"/>
        </w:numPr>
        <w:spacing w:after="80"/>
      </w:pPr>
      <w:r>
        <w:rPr>
          <w:rFonts w:ascii="Arial" w:cs="Arial" w:eastAsia="Arial" w:hAnsi="Arial"/>
          <w:b w:val="false"/>
          <w:bCs w:val="false"/>
          <w:i w:val="false"/>
          <w:iCs w:val="false"/>
          <w:color w:val="000000"/>
          <w:sz w:val="24"/>
          <w:szCs w:val="24"/>
        </w:rPr>
        <w:t xml:space="preserve">Energy Management System (EMS) — GE PowerOn, Siemens Spectrum Power, Alstom ePlus</w:t>
      </w:r>
    </w:p>
    <w:p>
      <w:pPr>
        <w:pStyle w:val="ListParagraph"/>
        <w:numPr>
          <w:ilvl w:val="0"/>
          <w:numId w:val="{bullet_4-0}"/>
        </w:numPr>
        <w:spacing w:after="80"/>
      </w:pPr>
      <w:r>
        <w:rPr>
          <w:rFonts w:ascii="Arial" w:cs="Arial" w:eastAsia="Arial" w:hAnsi="Arial"/>
          <w:b w:val="false"/>
          <w:bCs w:val="false"/>
          <w:i w:val="false"/>
          <w:iCs w:val="false"/>
          <w:color w:val="000000"/>
          <w:sz w:val="24"/>
          <w:szCs w:val="24"/>
        </w:rPr>
        <w:t xml:space="preserve">Supervisory Control and Data Acquisition (SCADA) Systems</w:t>
      </w:r>
    </w:p>
    <w:p>
      <w:pPr>
        <w:pStyle w:val="ListParagraph"/>
        <w:numPr>
          <w:ilvl w:val="0"/>
          <w:numId w:val="{bullet_4-0}"/>
        </w:numPr>
        <w:spacing w:after="80"/>
      </w:pPr>
      <w:r>
        <w:rPr>
          <w:rFonts w:ascii="Arial" w:cs="Arial" w:eastAsia="Arial" w:hAnsi="Arial"/>
          <w:b w:val="false"/>
          <w:bCs w:val="false"/>
          <w:i w:val="false"/>
          <w:iCs w:val="false"/>
          <w:color w:val="000000"/>
          <w:sz w:val="24"/>
          <w:szCs w:val="24"/>
        </w:rPr>
        <w:t xml:space="preserve">Advanced Grid Monitoring Systems (synchronized phasor measurement)</w:t>
      </w:r>
    </w:p>
    <w:p>
      <w:pPr>
        <w:pStyle w:val="ListParagraph"/>
        <w:numPr>
          <w:ilvl w:val="0"/>
          <w:numId w:val="{bullet_4-0}"/>
        </w:numPr>
        <w:spacing w:after="80"/>
      </w:pPr>
      <w:r>
        <w:rPr>
          <w:rFonts w:ascii="Arial" w:cs="Arial" w:eastAsia="Arial" w:hAnsi="Arial"/>
          <w:b w:val="false"/>
          <w:bCs w:val="false"/>
          <w:i w:val="false"/>
          <w:iCs w:val="false"/>
          <w:color w:val="000000"/>
          <w:sz w:val="24"/>
          <w:szCs w:val="24"/>
        </w:rPr>
        <w:t xml:space="preserve">Relay and Protection System Monitoring (Schweitzer Engineering, Alstom P64x)</w:t>
      </w:r>
    </w:p>
    <w:p>
      <w:pPr>
        <w:pStyle w:val="ListParagraph"/>
        <w:numPr>
          <w:ilvl w:val="0"/>
          <w:numId w:val="{bullet_4-0}"/>
        </w:numPr>
        <w:spacing w:after="80"/>
      </w:pPr>
      <w:r>
        <w:rPr>
          <w:rFonts w:ascii="Arial" w:cs="Arial" w:eastAsia="Arial" w:hAnsi="Arial"/>
          <w:b w:val="false"/>
          <w:bCs w:val="false"/>
          <w:i w:val="false"/>
          <w:iCs w:val="false"/>
          <w:color w:val="000000"/>
          <w:sz w:val="24"/>
          <w:szCs w:val="24"/>
        </w:rPr>
        <w:t xml:space="preserve">Power Flow Analysis and Stability Simulation (PSS/E, PSSE, ASPEN, DIgSILENT PowerFactory)</w:t>
      </w:r>
    </w:p>
    <w:p>
      <w:pPr>
        <w:pStyle w:val="ListParagraph"/>
        <w:numPr>
          <w:ilvl w:val="0"/>
          <w:numId w:val="{bullet_4-0}"/>
        </w:numPr>
        <w:spacing w:after="80"/>
      </w:pPr>
      <w:r>
        <w:rPr>
          <w:rFonts w:ascii="Arial" w:cs="Arial" w:eastAsia="Arial" w:hAnsi="Arial"/>
          <w:b w:val="false"/>
          <w:bCs w:val="false"/>
          <w:i w:val="false"/>
          <w:iCs w:val="false"/>
          <w:color w:val="000000"/>
          <w:sz w:val="24"/>
          <w:szCs w:val="24"/>
        </w:rPr>
        <w:t xml:space="preserve">Generation and Demand Forecasting (Infor Demand Management, Energy Exemplars)</w:t>
      </w:r>
    </w:p>
    <w:p>
      <w:pPr>
        <w:pStyle w:val="ListParagraph"/>
        <w:numPr>
          <w:ilvl w:val="0"/>
          <w:numId w:val="{bullet_4-0}"/>
        </w:numPr>
        <w:spacing w:after="80"/>
      </w:pPr>
      <w:r>
        <w:rPr>
          <w:rFonts w:ascii="Arial" w:cs="Arial" w:eastAsia="Arial" w:hAnsi="Arial"/>
          <w:b w:val="false"/>
          <w:bCs w:val="false"/>
          <w:i w:val="false"/>
          <w:iCs w:val="false"/>
          <w:color w:val="000000"/>
          <w:sz w:val="24"/>
          <w:szCs w:val="24"/>
        </w:rPr>
        <w:t xml:space="preserve">Real-time Database and Historian (OSIsoft PI, GE Historian)</w:t>
      </w:r>
    </w:p>
    <w:p>
      <w:pPr>
        <w:pStyle w:val="ListParagraph"/>
        <w:numPr>
          <w:ilvl w:val="0"/>
          <w:numId w:val="{bullet_4-0}"/>
        </w:numPr>
        <w:spacing w:after="80"/>
      </w:pPr>
      <w:r>
        <w:rPr>
          <w:rFonts w:ascii="Arial" w:cs="Arial" w:eastAsia="Arial" w:hAnsi="Arial"/>
          <w:b w:val="false"/>
          <w:bCs w:val="false"/>
          <w:i w:val="false"/>
          <w:iCs w:val="false"/>
          <w:color w:val="000000"/>
          <w:sz w:val="24"/>
          <w:szCs w:val="24"/>
        </w:rPr>
        <w:t xml:space="preserve">Situational Awareness and Visualization (Advanced grid monitoring dashboards)</w:t>
      </w:r>
    </w:p>
    <w:p>
      <w:pPr>
        <w:pStyle w:val="ListParagraph"/>
        <w:numPr>
          <w:ilvl w:val="0"/>
          <w:numId w:val="{bullet_4-0}"/>
        </w:numPr>
        <w:spacing w:after="80"/>
      </w:pPr>
      <w:r>
        <w:rPr>
          <w:rFonts w:ascii="Arial" w:cs="Arial" w:eastAsia="Arial" w:hAnsi="Arial"/>
          <w:b w:val="false"/>
          <w:bCs w:val="false"/>
          <w:i w:val="false"/>
          <w:iCs w:val="false"/>
          <w:color w:val="000000"/>
          <w:sz w:val="24"/>
          <w:szCs w:val="24"/>
        </w:rPr>
        <w:t xml:space="preserve">Weather Integration and Forecasting (weather service APIs, renewable forecast integration)</w:t>
      </w:r>
    </w:p>
    <w:p>
      <w:pPr>
        <w:pStyle w:val="ListParagraph"/>
        <w:numPr>
          <w:ilvl w:val="0"/>
          <w:numId w:val="{bullet_4-0}"/>
        </w:numPr>
        <w:spacing w:after="80"/>
      </w:pPr>
      <w:r>
        <w:rPr>
          <w:rFonts w:ascii="Arial" w:cs="Arial" w:eastAsia="Arial" w:hAnsi="Arial"/>
          <w:b w:val="false"/>
          <w:bCs w:val="false"/>
          <w:i w:val="false"/>
          <w:iCs w:val="false"/>
          <w:color w:val="000000"/>
          <w:sz w:val="24"/>
          <w:szCs w:val="24"/>
        </w:rPr>
        <w:t xml:space="preserve">NERC Compliance and Monitoring Tools (compliance reporting platforms)</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Data Access Permissions</w:t>
      </w:r>
    </w:p>
    <w:p>
      <w:pPr>
        <w:pStyle w:val="ListParagraph"/>
        <w:numPr>
          <w:ilvl w:val="0"/>
          <w:numId w:val="{bullet_4-0}"/>
        </w:numPr>
        <w:spacing w:after="80"/>
      </w:pPr>
      <w:r>
        <w:rPr>
          <w:rFonts w:ascii="Arial" w:cs="Arial" w:eastAsia="Arial" w:hAnsi="Arial"/>
          <w:b w:val="false"/>
          <w:bCs w:val="false"/>
          <w:i w:val="false"/>
          <w:iCs w:val="false"/>
          <w:color w:val="000000"/>
          <w:sz w:val="24"/>
          <w:szCs w:val="24"/>
        </w:rPr>
        <w:t xml:space="preserve">Full Access: Real-time grid parameters (voltage, frequency, power flow), generation dispatch data, load profile data, weather data, and operational status information.</w:t>
      </w:r>
    </w:p>
    <w:p>
      <w:pPr>
        <w:pStyle w:val="ListParagraph"/>
        <w:numPr>
          <w:ilvl w:val="0"/>
          <w:numId w:val="{bullet_4-0}"/>
        </w:numPr>
        <w:spacing w:after="80"/>
      </w:pPr>
      <w:r>
        <w:rPr>
          <w:rFonts w:ascii="Arial" w:cs="Arial" w:eastAsia="Arial" w:hAnsi="Arial"/>
          <w:b w:val="false"/>
          <w:bCs w:val="false"/>
          <w:i w:val="false"/>
          <w:iCs w:val="false"/>
          <w:color w:val="000000"/>
          <w:sz w:val="24"/>
          <w:szCs w:val="24"/>
        </w:rPr>
        <w:t xml:space="preserve">Authorized Access: Transmission line ratings, generator capabilities, protective relay settings, and operational procedures — accessible with grid operations authorization.</w:t>
      </w:r>
    </w:p>
    <w:p>
      <w:pPr>
        <w:pStyle w:val="ListParagraph"/>
        <w:numPr>
          <w:ilvl w:val="0"/>
          <w:numId w:val="{bullet_4-0}"/>
        </w:numPr>
        <w:spacing w:after="80"/>
      </w:pPr>
      <w:r>
        <w:rPr>
          <w:rFonts w:ascii="Arial" w:cs="Arial" w:eastAsia="Arial" w:hAnsi="Arial"/>
          <w:b w:val="false"/>
          <w:bCs w:val="false"/>
          <w:i w:val="false"/>
          <w:iCs w:val="false"/>
          <w:color w:val="000000"/>
          <w:sz w:val="24"/>
          <w:szCs w:val="24"/>
        </w:rPr>
        <w:t xml:space="preserve">Restricted Access: Critical infrastructure protection data, classified cybersecurity information, and sensitive facility locations — requires explicit human authorization with enhanced audit logging.</w:t>
      </w:r>
    </w:p>
    <w:p>
      <w:pPr>
        <w:pStyle w:val="ListParagraph"/>
        <w:numPr>
          <w:ilvl w:val="0"/>
          <w:numId w:val="{bullet_4-0}"/>
        </w:numPr>
        <w:spacing w:after="80"/>
      </w:pPr>
      <w:r>
        <w:rPr>
          <w:rFonts w:ascii="Arial" w:cs="Arial" w:eastAsia="Arial" w:hAnsi="Arial"/>
          <w:b w:val="false"/>
          <w:bCs w:val="false"/>
          <w:i w:val="false"/>
          <w:iCs w:val="false"/>
          <w:color w:val="000000"/>
          <w:sz w:val="24"/>
          <w:szCs w:val="24"/>
        </w:rPr>
        <w:t xml:space="preserve">No Access: Classified national security information, employee security clearance details, and vendor confidential information.</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Communication Capabilities</w:t>
      </w:r>
    </w:p>
    <w:p>
      <w:pPr>
        <w:pStyle w:val="ListParagraph"/>
        <w:numPr>
          <w:ilvl w:val="0"/>
          <w:numId w:val="{bullet_4-0}"/>
        </w:numPr>
        <w:spacing w:after="80"/>
      </w:pPr>
      <w:r>
        <w:rPr>
          <w:rFonts w:ascii="Arial" w:cs="Arial" w:eastAsia="Arial" w:hAnsi="Arial"/>
          <w:b w:val="false"/>
          <w:bCs w:val="false"/>
          <w:i w:val="false"/>
          <w:iCs w:val="false"/>
          <w:color w:val="000000"/>
          <w:sz w:val="24"/>
          <w:szCs w:val="24"/>
        </w:rPr>
        <w:t xml:space="preserve">Voice: Real-time communication with grid operators via dedicated radio or phone systems for emergency coordination and operational decisions.</w:t>
      </w:r>
    </w:p>
    <w:p>
      <w:pPr>
        <w:pStyle w:val="ListParagraph"/>
        <w:numPr>
          <w:ilvl w:val="0"/>
          <w:numId w:val="{bullet_4-0}"/>
        </w:numPr>
        <w:spacing w:after="80"/>
      </w:pPr>
      <w:r>
        <w:rPr>
          <w:rFonts w:ascii="Arial" w:cs="Arial" w:eastAsia="Arial" w:hAnsi="Arial"/>
          <w:b w:val="false"/>
          <w:bCs w:val="false"/>
          <w:i w:val="false"/>
          <w:iCs w:val="false"/>
          <w:color w:val="000000"/>
          <w:sz w:val="24"/>
          <w:szCs w:val="24"/>
        </w:rPr>
        <w:t xml:space="preserve">Chat/Text: Distribution of grid status alerts and parameter updates via secure grid operations communication.</w:t>
      </w:r>
    </w:p>
    <w:p>
      <w:pPr>
        <w:pStyle w:val="ListParagraph"/>
        <w:numPr>
          <w:ilvl w:val="0"/>
          <w:numId w:val="{bullet_4-0}"/>
        </w:numPr>
        <w:spacing w:after="80"/>
      </w:pPr>
      <w:r>
        <w:rPr>
          <w:rFonts w:ascii="Arial" w:cs="Arial" w:eastAsia="Arial" w:hAnsi="Arial"/>
          <w:b w:val="false"/>
          <w:bCs w:val="false"/>
          <w:i w:val="false"/>
          <w:iCs w:val="false"/>
          <w:color w:val="000000"/>
          <w:sz w:val="24"/>
          <w:szCs w:val="24"/>
        </w:rPr>
        <w:t xml:space="preserve">Presentation: Displays real-time grid status visualization and parameter monitoring dashboards.</w:t>
      </w:r>
    </w:p>
    <w:p>
      <w:pPr>
        <w:pStyle w:val="ListParagraph"/>
        <w:numPr>
          <w:ilvl w:val="0"/>
          <w:numId w:val="{bullet_4-0}"/>
        </w:numPr>
        <w:spacing w:after="80"/>
      </w:pPr>
      <w:r>
        <w:rPr>
          <w:rFonts w:ascii="Arial" w:cs="Arial" w:eastAsia="Arial" w:hAnsi="Arial"/>
          <w:b w:val="false"/>
          <w:bCs w:val="false"/>
          <w:i w:val="false"/>
          <w:iCs w:val="false"/>
          <w:color w:val="000000"/>
          <w:sz w:val="24"/>
          <w:szCs w:val="24"/>
        </w:rPr>
        <w:t xml:space="preserve">Document Generation: Produces grid operations logs, incident reports, and reliability metrics reports.</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Example Workflows</w:t>
      </w:r>
    </w:p>
    <w:p>
      <w:pPr>
        <w:pStyle w:val="Heading4"/>
        <w:spacing w:after="150" w:before="300"/>
      </w:pPr>
      <w:r>
        <w:rPr>
          <w:rFonts w:ascii="Arial" w:cs="Arial" w:eastAsia="Arial" w:hAnsi="Arial"/>
          <w:b/>
          <w:bCs/>
          <w:i w:val="false"/>
          <w:iCs w:val="false"/>
          <w:color w:val="000000"/>
          <w:sz w:val="26"/>
          <w:szCs w:val="26"/>
        </w:rPr>
        <w:t xml:space="preserve">Grid Disturbance Response Workflow</w:t>
      </w:r>
    </w:p>
    <w:p>
      <w:pPr>
        <w:pStyle w:val="ListParagraph"/>
        <w:numPr>
          <w:ilvl w:val="0"/>
          <w:numId w:val="{bullet_4-0}"/>
        </w:numPr>
        <w:spacing w:after="80"/>
      </w:pPr>
      <w:r>
        <w:rPr>
          <w:rFonts w:ascii="Arial" w:cs="Arial" w:eastAsia="Arial" w:hAnsi="Arial"/>
          <w:b w:val="false"/>
          <w:bCs w:val="false"/>
          <w:i w:val="false"/>
          <w:iCs w:val="false"/>
          <w:color w:val="000000"/>
          <w:sz w:val="24"/>
          <w:szCs w:val="24"/>
        </w:rPr>
        <w:t xml:space="preserve">Step 1: AI continuously monitors grid parameters and detects an abnormal condition (voltage sag, frequency deviation, or unusual power flow pattern).</w:t>
      </w:r>
    </w:p>
    <w:p>
      <w:pPr>
        <w:pStyle w:val="ListParagraph"/>
        <w:numPr>
          <w:ilvl w:val="0"/>
          <w:numId w:val="{bullet_4-0}"/>
        </w:numPr>
        <w:spacing w:after="80"/>
      </w:pPr>
      <w:r>
        <w:rPr>
          <w:rFonts w:ascii="Arial" w:cs="Arial" w:eastAsia="Arial" w:hAnsi="Arial"/>
          <w:b w:val="false"/>
          <w:bCs w:val="false"/>
          <w:i w:val="false"/>
          <w:iCs w:val="false"/>
          <w:color w:val="000000"/>
          <w:sz w:val="24"/>
          <w:szCs w:val="24"/>
        </w:rPr>
        <w:t xml:space="preserve">Step 2: AI immediately alerts grid control center with disturbance classification, affected area, and recommended response actions.</w:t>
      </w:r>
    </w:p>
    <w:p>
      <w:pPr>
        <w:pStyle w:val="ListParagraph"/>
        <w:numPr>
          <w:ilvl w:val="0"/>
          <w:numId w:val="{bullet_4-0}"/>
        </w:numPr>
        <w:spacing w:after="80"/>
      </w:pPr>
      <w:r>
        <w:rPr>
          <w:rFonts w:ascii="Arial" w:cs="Arial" w:eastAsia="Arial" w:hAnsi="Arial"/>
          <w:b w:val="false"/>
          <w:bCs w:val="false"/>
          <w:i w:val="false"/>
          <w:iCs w:val="false"/>
          <w:color w:val="000000"/>
          <w:sz w:val="24"/>
          <w:szCs w:val="24"/>
        </w:rPr>
        <w:t xml:space="preserve">Step 3: AI provides grid operator with dynamic contingency analysis showing impact of the disturbance and protective relay status.</w:t>
      </w:r>
    </w:p>
    <w:p>
      <w:pPr>
        <w:pStyle w:val="ListParagraph"/>
        <w:numPr>
          <w:ilvl w:val="0"/>
          <w:numId w:val="{bullet_4-0}"/>
        </w:numPr>
        <w:spacing w:after="80"/>
      </w:pPr>
      <w:r>
        <w:rPr>
          <w:rFonts w:ascii="Arial" w:cs="Arial" w:eastAsia="Arial" w:hAnsi="Arial"/>
          <w:b w:val="false"/>
          <w:bCs w:val="false"/>
          <w:i w:val="false"/>
          <w:iCs w:val="false"/>
          <w:color w:val="000000"/>
          <w:sz w:val="24"/>
          <w:szCs w:val="24"/>
        </w:rPr>
        <w:t xml:space="preserve">Step 4: AI tracks protective relay activations and validates that protective system response is coordinating appropriately.</w:t>
      </w:r>
    </w:p>
    <w:p>
      <w:pPr>
        <w:pStyle w:val="ListParagraph"/>
        <w:numPr>
          <w:ilvl w:val="0"/>
          <w:numId w:val="{bullet_4-0}"/>
        </w:numPr>
        <w:spacing w:after="80"/>
      </w:pPr>
      <w:r>
        <w:rPr>
          <w:rFonts w:ascii="Arial" w:cs="Arial" w:eastAsia="Arial" w:hAnsi="Arial"/>
          <w:b w:val="false"/>
          <w:bCs w:val="false"/>
          <w:i w:val="false"/>
          <w:iCs w:val="false"/>
          <w:color w:val="000000"/>
          <w:sz w:val="24"/>
          <w:szCs w:val="24"/>
        </w:rPr>
        <w:t xml:space="preserve">Step 5: AI provides real-time system status updates to operator as the disturbance is managed and system returns to stable operation.</w:t>
      </w:r>
    </w:p>
    <w:p>
      <w:pPr>
        <w:pStyle w:val="ListParagraph"/>
        <w:numPr>
          <w:ilvl w:val="0"/>
          <w:numId w:val="{bullet_4-0}"/>
        </w:numPr>
        <w:spacing w:after="80"/>
      </w:pPr>
      <w:r>
        <w:rPr>
          <w:rFonts w:ascii="Arial" w:cs="Arial" w:eastAsia="Arial" w:hAnsi="Arial"/>
          <w:b w:val="false"/>
          <w:bCs w:val="false"/>
          <w:i w:val="false"/>
          <w:iCs w:val="false"/>
          <w:color w:val="000000"/>
          <w:sz w:val="24"/>
          <w:szCs w:val="24"/>
        </w:rPr>
        <w:t xml:space="preserve">Step 6: AI logs all disturbance data for post-incident analysis and archives waveform data for engineering review.</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Performance Metrics</w:t>
      </w:r>
    </w:p>
    <w:p>
      <w:pPr>
        <w:pStyle w:val="ListParagraph"/>
        <w:numPr>
          <w:ilvl w:val="0"/>
          <w:numId w:val="{bullet_4-0}"/>
        </w:numPr>
        <w:spacing w:after="80"/>
      </w:pPr>
      <w:r>
        <w:rPr>
          <w:rFonts w:ascii="Arial" w:cs="Arial" w:eastAsia="Arial" w:hAnsi="Arial"/>
          <w:b w:val="false"/>
          <w:bCs w:val="false"/>
          <w:i w:val="false"/>
          <w:iCs w:val="false"/>
          <w:color w:val="000000"/>
          <w:sz w:val="24"/>
          <w:szCs w:val="24"/>
        </w:rPr>
        <w:t xml:space="preserve">Grid frequency maintained within ±0.1 Hz of 60 Hz (or regional standard) 99.9% of time</w:t>
      </w:r>
    </w:p>
    <w:p>
      <w:pPr>
        <w:pStyle w:val="ListParagraph"/>
        <w:numPr>
          <w:ilvl w:val="0"/>
          <w:numId w:val="{bullet_4-0}"/>
        </w:numPr>
        <w:spacing w:after="80"/>
      </w:pPr>
      <w:r>
        <w:rPr>
          <w:rFonts w:ascii="Arial" w:cs="Arial" w:eastAsia="Arial" w:hAnsi="Arial"/>
          <w:b w:val="false"/>
          <w:bCs w:val="false"/>
          <w:i w:val="false"/>
          <w:iCs w:val="false"/>
          <w:color w:val="000000"/>
          <w:sz w:val="24"/>
          <w:szCs w:val="24"/>
        </w:rPr>
        <w:t xml:space="preserve">Bus voltages maintained within ±5% of nominal 99%+ of time</w:t>
      </w:r>
    </w:p>
    <w:p>
      <w:pPr>
        <w:pStyle w:val="ListParagraph"/>
        <w:numPr>
          <w:ilvl w:val="0"/>
          <w:numId w:val="{bullet_4-0}"/>
        </w:numPr>
        <w:spacing w:after="80"/>
      </w:pPr>
      <w:r>
        <w:rPr>
          <w:rFonts w:ascii="Arial" w:cs="Arial" w:eastAsia="Arial" w:hAnsi="Arial"/>
          <w:b w:val="false"/>
          <w:bCs w:val="false"/>
          <w:i w:val="false"/>
          <w:iCs w:val="false"/>
          <w:color w:val="000000"/>
          <w:sz w:val="24"/>
          <w:szCs w:val="24"/>
        </w:rPr>
        <w:t xml:space="preserve">Transmission line thermal limits not exceeded during normal operations</w:t>
      </w:r>
    </w:p>
    <w:p>
      <w:pPr>
        <w:pStyle w:val="ListParagraph"/>
        <w:numPr>
          <w:ilvl w:val="0"/>
          <w:numId w:val="{bullet_4-0}"/>
        </w:numPr>
        <w:spacing w:after="80"/>
      </w:pPr>
      <w:r>
        <w:rPr>
          <w:rFonts w:ascii="Arial" w:cs="Arial" w:eastAsia="Arial" w:hAnsi="Arial"/>
          <w:b w:val="false"/>
          <w:bCs w:val="false"/>
          <w:i w:val="false"/>
          <w:iCs w:val="false"/>
          <w:color w:val="000000"/>
          <w:sz w:val="24"/>
          <w:szCs w:val="24"/>
        </w:rPr>
        <w:t xml:space="preserve">Disturbance detection time reduced to under 1 second from event occurrence</w:t>
      </w:r>
    </w:p>
    <w:p>
      <w:pPr>
        <w:pStyle w:val="ListParagraph"/>
        <w:numPr>
          <w:ilvl w:val="0"/>
          <w:numId w:val="{bullet_4-0}"/>
        </w:numPr>
        <w:spacing w:after="80"/>
      </w:pPr>
      <w:r>
        <w:rPr>
          <w:rFonts w:ascii="Arial" w:cs="Arial" w:eastAsia="Arial" w:hAnsi="Arial"/>
          <w:b w:val="false"/>
          <w:bCs w:val="false"/>
          <w:i w:val="false"/>
          <w:iCs w:val="false"/>
          <w:color w:val="000000"/>
          <w:sz w:val="24"/>
          <w:szCs w:val="24"/>
        </w:rPr>
        <w:t xml:space="preserve">Emergency response coordination time reduced to 30 seconds from alert to operator action</w:t>
      </w:r>
    </w:p>
    <w:p>
      <w:pPr>
        <w:pStyle w:val="ListParagraph"/>
        <w:numPr>
          <w:ilvl w:val="0"/>
          <w:numId w:val="{bullet_4-0}"/>
        </w:numPr>
        <w:spacing w:after="80"/>
      </w:pPr>
      <w:r>
        <w:rPr>
          <w:rFonts w:ascii="Arial" w:cs="Arial" w:eastAsia="Arial" w:hAnsi="Arial"/>
          <w:b w:val="false"/>
          <w:bCs w:val="false"/>
          <w:i w:val="false"/>
          <w:iCs w:val="false"/>
          <w:color w:val="000000"/>
          <w:sz w:val="24"/>
          <w:szCs w:val="24"/>
        </w:rPr>
        <w:t xml:space="preserve">NERC reliability standard compliance maintained at 100%</w:t>
      </w:r>
    </w:p>
    <w:p>
      <w:pPr>
        <w:pStyle w:val="ListParagraph"/>
        <w:numPr>
          <w:ilvl w:val="0"/>
          <w:numId w:val="{bullet_4-0}"/>
        </w:numPr>
        <w:spacing w:after="80"/>
      </w:pPr>
      <w:r>
        <w:rPr>
          <w:rFonts w:ascii="Arial" w:cs="Arial" w:eastAsia="Arial" w:hAnsi="Arial"/>
          <w:b w:val="false"/>
          <w:bCs w:val="false"/>
          <w:i w:val="false"/>
          <w:iCs w:val="false"/>
          <w:color w:val="000000"/>
          <w:sz w:val="24"/>
          <w:szCs w:val="24"/>
        </w:rPr>
        <w:t xml:space="preserve">Grid stability margins maintained above minimum thresholds 98%+ of time</w:t>
      </w:r>
    </w:p>
    <w:p>
      <w:pPr>
        <w:pStyle w:val="ListParagraph"/>
        <w:numPr>
          <w:ilvl w:val="0"/>
          <w:numId w:val="{bullet_4-0}"/>
        </w:numPr>
        <w:spacing w:after="80"/>
      </w:pPr>
      <w:r>
        <w:rPr>
          <w:rFonts w:ascii="Arial" w:cs="Arial" w:eastAsia="Arial" w:hAnsi="Arial"/>
          <w:b w:val="false"/>
          <w:bCs w:val="false"/>
          <w:i w:val="false"/>
          <w:iCs w:val="false"/>
          <w:color w:val="000000"/>
          <w:sz w:val="24"/>
          <w:szCs w:val="24"/>
        </w:rPr>
        <w:t xml:space="preserve">Critical protective relay operations logged with 100% accuracy</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Use Cases</w:t>
      </w:r>
    </w:p>
    <w:p>
      <w:pPr>
        <w:pStyle w:val="ListParagraph"/>
        <w:numPr>
          <w:ilvl w:val="0"/>
          <w:numId w:val="{bullet_4-0}"/>
        </w:numPr>
        <w:spacing w:after="80"/>
      </w:pPr>
      <w:r>
        <w:rPr>
          <w:rFonts w:ascii="Arial" w:cs="Arial" w:eastAsia="Arial" w:hAnsi="Arial"/>
          <w:b w:val="false"/>
          <w:bCs w:val="false"/>
          <w:i w:val="false"/>
          <w:iCs w:val="false"/>
          <w:color w:val="000000"/>
          <w:sz w:val="24"/>
          <w:szCs w:val="24"/>
        </w:rPr>
        <w:t xml:space="preserve">A large ISO/RTO uses the Grid Operations Monitor AI to manage operations across a multi-state transmission grid serving 25M people, reducing unplanned outage incidents by 35% through early anomaly detection.</w:t>
      </w:r>
    </w:p>
    <w:p>
      <w:pPr>
        <w:pStyle w:val="ListParagraph"/>
        <w:numPr>
          <w:ilvl w:val="0"/>
          <w:numId w:val="{bullet_4-0}"/>
        </w:numPr>
        <w:spacing w:after="80"/>
      </w:pPr>
      <w:r>
        <w:rPr>
          <w:rFonts w:ascii="Arial" w:cs="Arial" w:eastAsia="Arial" w:hAnsi="Arial"/>
          <w:b w:val="false"/>
          <w:bCs w:val="false"/>
          <w:i w:val="false"/>
          <w:iCs w:val="false"/>
          <w:color w:val="000000"/>
          <w:sz w:val="24"/>
          <w:szCs w:val="24"/>
        </w:rPr>
        <w:t xml:space="preserve">A vertically integrated utility deploys the AI to coordinate real-time operations across generation, transmission, and distribution, improving grid stability metrics and enabling higher renewable energy penetration (35%+ wind/solar).</w:t>
      </w:r>
    </w:p>
    <w:p>
      <w:pPr>
        <w:pStyle w:val="ListParagraph"/>
        <w:numPr>
          <w:ilvl w:val="0"/>
          <w:numId w:val="{bullet_4-0}"/>
        </w:numPr>
        <w:spacing w:after="80"/>
      </w:pPr>
      <w:r>
        <w:rPr>
          <w:rFonts w:ascii="Arial" w:cs="Arial" w:eastAsia="Arial" w:hAnsi="Arial"/>
          <w:b w:val="false"/>
          <w:bCs w:val="false"/>
          <w:i w:val="false"/>
          <w:iCs w:val="false"/>
          <w:color w:val="000000"/>
          <w:sz w:val="24"/>
          <w:szCs w:val="24"/>
        </w:rPr>
        <w:t xml:space="preserve">A regional grid operator uses the AI to manage emergency response to major transmission line outages, reducing restoration time by 25% through optimized protective action sequencing and load balancing.</w:t>
      </w:r>
    </w:p>
    <w:p>
      <w:pPr>
        <w:spacing w:after="120"/>
      </w:pPr>
      <w:r>
        <w:rPr>
          <w:rFonts w:ascii="Arial" w:cs="Arial" w:eastAsia="Arial" w:hAnsi="Arial"/>
          <w:b w:val="false"/>
          <w:bCs w:val="false"/>
          <w:i w:val="false"/>
          <w:iCs w:val="false"/>
          <w:color w:val="000000"/>
          <w:sz w:val="24"/>
          <w:szCs w:val="24"/>
        </w:rPr>
        <w:t xml:space="preserve"/>
      </w:r>
    </w:p>
    <w:p>
      <w:r>
        <w:br w:type="page"/>
      </w:r>
    </w:p>
    <w:p>
      <w:pPr>
        <w:pStyle w:val="Heading2"/>
        <w:spacing w:after="150" w:before="300"/>
      </w:pPr>
      <w:r>
        <w:rPr>
          <w:rFonts w:ascii="Arial" w:cs="Arial" w:eastAsia="Arial" w:hAnsi="Arial"/>
          <w:b/>
          <w:bCs/>
          <w:i w:val="false"/>
          <w:iCs w:val="false"/>
          <w:color w:val="000000"/>
          <w:sz w:val="28"/>
          <w:szCs w:val="28"/>
        </w:rPr>
        <w:t xml:space="preserve">5. Energy Efficiency Consultant AI</w:t>
      </w:r>
    </w:p>
    <w:p>
      <w:pPr>
        <w:spacing w:after="120"/>
      </w:pPr>
      <w:r>
        <w:rPr>
          <w:rFonts w:ascii="Arial" w:cs="Arial" w:eastAsia="Arial" w:hAnsi="Arial"/>
          <w:b/>
          <w:bCs/>
          <w:i w:val="false"/>
          <w:iCs w:val="false"/>
          <w:color w:val="000000"/>
          <w:sz w:val="24"/>
          <w:szCs w:val="24"/>
        </w:rPr>
        <w:t xml:space="preserve">Category: </w:t>
      </w:r>
      <w:r>
        <w:rPr>
          <w:rFonts w:ascii="Arial" w:cs="Arial" w:eastAsia="Arial" w:hAnsi="Arial"/>
          <w:b w:val="false"/>
          <w:bCs w:val="false"/>
          <w:i w:val="false"/>
          <w:iCs w:val="false"/>
          <w:color w:val="000000"/>
          <w:sz w:val="24"/>
          <w:szCs w:val="24"/>
        </w:rPr>
        <w:t xml:space="preserve">Energy &amp; Utilities</w:t>
      </w:r>
    </w:p>
    <w:p>
      <w:pPr>
        <w:spacing w:after="120"/>
      </w:pPr>
      <w:r>
        <w:rPr>
          <w:rFonts w:ascii="Arial" w:cs="Arial" w:eastAsia="Arial" w:hAnsi="Arial"/>
          <w:b/>
          <w:bCs/>
          <w:i w:val="false"/>
          <w:iCs w:val="false"/>
          <w:color w:val="000000"/>
          <w:sz w:val="24"/>
          <w:szCs w:val="24"/>
        </w:rPr>
        <w:t xml:space="preserve">Department: </w:t>
      </w:r>
      <w:r>
        <w:rPr>
          <w:rFonts w:ascii="Arial" w:cs="Arial" w:eastAsia="Arial" w:hAnsi="Arial"/>
          <w:b w:val="false"/>
          <w:bCs w:val="false"/>
          <w:i w:val="false"/>
          <w:iCs w:val="false"/>
          <w:color w:val="000000"/>
          <w:sz w:val="24"/>
          <w:szCs w:val="24"/>
        </w:rPr>
        <w:t xml:space="preserve">Customer Programs / Energy Efficiency</w:t>
      </w:r>
    </w:p>
    <w:p>
      <w:pPr>
        <w:spacing w:after="120"/>
      </w:pPr>
      <w:r>
        <w:rPr>
          <w:rFonts w:ascii="Arial" w:cs="Arial" w:eastAsia="Arial" w:hAnsi="Arial"/>
          <w:b/>
          <w:bCs/>
          <w:i w:val="false"/>
          <w:iCs w:val="false"/>
          <w:color w:val="000000"/>
          <w:sz w:val="24"/>
          <w:szCs w:val="24"/>
        </w:rPr>
        <w:t xml:space="preserve">Reports To: </w:t>
      </w:r>
      <w:r>
        <w:rPr>
          <w:rFonts w:ascii="Arial" w:cs="Arial" w:eastAsia="Arial" w:hAnsi="Arial"/>
          <w:b w:val="false"/>
          <w:bCs w:val="false"/>
          <w:i w:val="false"/>
          <w:iCs w:val="false"/>
          <w:color w:val="000000"/>
          <w:sz w:val="24"/>
          <w:szCs w:val="24"/>
        </w:rPr>
        <w:t xml:space="preserve">Director of Energy Efficiency Programs</w:t>
      </w:r>
    </w:p>
    <w:p>
      <w:pPr>
        <w:spacing w:after="120"/>
      </w:pPr>
      <w:r>
        <w:rPr>
          <w:rFonts w:ascii="Arial" w:cs="Arial" w:eastAsia="Arial" w:hAnsi="Arial"/>
          <w:b/>
          <w:bCs/>
          <w:i w:val="false"/>
          <w:iCs w:val="false"/>
          <w:color w:val="000000"/>
          <w:sz w:val="24"/>
          <w:szCs w:val="24"/>
        </w:rPr>
        <w:t xml:space="preserve">Seniority Level: </w:t>
      </w:r>
      <w:r>
        <w:rPr>
          <w:rFonts w:ascii="Arial" w:cs="Arial" w:eastAsia="Arial" w:hAnsi="Arial"/>
          <w:b w:val="false"/>
          <w:bCs w:val="false"/>
          <w:i w:val="false"/>
          <w:iCs w:val="false"/>
          <w:color w:val="000000"/>
          <w:sz w:val="24"/>
          <w:szCs w:val="24"/>
        </w:rPr>
        <w:t xml:space="preserve">Mid-Level</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Role Description</w:t>
      </w:r>
    </w:p>
    <w:p>
      <w:pPr>
        <w:spacing w:after="120"/>
      </w:pPr>
      <w:r>
        <w:rPr>
          <w:rFonts w:ascii="Arial" w:cs="Arial" w:eastAsia="Arial" w:hAnsi="Arial"/>
          <w:b w:val="false"/>
          <w:bCs w:val="false"/>
          <w:i w:val="false"/>
          <w:iCs w:val="false"/>
          <w:color w:val="000000"/>
          <w:sz w:val="24"/>
          <w:szCs w:val="24"/>
        </w:rPr>
        <w:t xml:space="preserve">The Energy Efficiency Consultant AI is a mid-level AI employee responsible for identifying energy saving opportunities, recommending efficiency improvements to customers, designing efficiency retrofit programs, and tracking savings realization from energy efficiency investments. This AI employee serves as the optimization expert that helps customers reduce energy consumption while supporting utility sustainability goals and managing demand growth.
This role incorporates deep domain knowledge of building science including HVAC system optimization, lighting efficiency, building envelope improvements, industrial process efficiency, demand-side management, and utility incentive program design. The AI understands energy economics: the cost-benefit analysis of efficiency investments and the payback period required for customer acceptance.
The Energy Efficiency Consultant AI operates with autonomous authority for routine efficiency recommendations, incentive program eligibility determinations, and savings estimate calculations, while escalating complex retrofit designs, major commercial rebate programs, and strategic efficiency initiative decisions to human program directors and executive decision-makers.</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Core Responsibilities</w:t>
      </w:r>
    </w:p>
    <w:p>
      <w:pPr>
        <w:pStyle w:val="ListParagraph"/>
        <w:numPr>
          <w:ilvl w:val="0"/>
          <w:numId w:val="{bullet_5-0}"/>
        </w:numPr>
        <w:spacing w:after="80"/>
      </w:pPr>
      <w:r>
        <w:rPr>
          <w:rFonts w:ascii="Arial" w:cs="Arial" w:eastAsia="Arial" w:hAnsi="Arial"/>
          <w:b w:val="false"/>
          <w:bCs w:val="false"/>
          <w:i w:val="false"/>
          <w:iCs w:val="false"/>
          <w:color w:val="000000"/>
          <w:sz w:val="24"/>
          <w:szCs w:val="24"/>
        </w:rPr>
        <w:t xml:space="preserve">Energy Audit and Assessment: Conduct comprehensive energy audits analyzing customer facilities to identify efficiency opportunities. Review utility bills to establish baseline consumption. Recommend specific efficiency measures with estimated energy and cost savings. Prioritize improvements by payback period and strategic fit.</w:t>
      </w:r>
    </w:p>
    <w:p>
      <w:pPr>
        <w:pStyle w:val="ListParagraph"/>
        <w:numPr>
          <w:ilvl w:val="0"/>
          <w:numId w:val="{bullet_5-0}"/>
        </w:numPr>
        <w:spacing w:after="80"/>
      </w:pPr>
      <w:r>
        <w:rPr>
          <w:rFonts w:ascii="Arial" w:cs="Arial" w:eastAsia="Arial" w:hAnsi="Arial"/>
          <w:b w:val="false"/>
          <w:bCs w:val="false"/>
          <w:i w:val="false"/>
          <w:iCs w:val="false"/>
          <w:color w:val="000000"/>
          <w:sz w:val="24"/>
          <w:szCs w:val="24"/>
        </w:rPr>
        <w:t xml:space="preserve">Retrofit Design and Specification: Design efficiency retrofit projects including HVAC upgrades, lighting conversions to LED, building envelope improvements, controls upgrades, and process efficiency enhancements. Specify equipment and installation requirements. Calculate installed costs and estimated savings. Coordinate engineering design with contractor qualifications.</w:t>
      </w:r>
    </w:p>
    <w:p>
      <w:pPr>
        <w:pStyle w:val="ListParagraph"/>
        <w:numPr>
          <w:ilvl w:val="0"/>
          <w:numId w:val="{bullet_5-0}"/>
        </w:numPr>
        <w:spacing w:after="80"/>
      </w:pPr>
      <w:r>
        <w:rPr>
          <w:rFonts w:ascii="Arial" w:cs="Arial" w:eastAsia="Arial" w:hAnsi="Arial"/>
          <w:b w:val="false"/>
          <w:bCs w:val="false"/>
          <w:i w:val="false"/>
          <w:iCs w:val="false"/>
          <w:color w:val="000000"/>
          <w:sz w:val="24"/>
          <w:szCs w:val="24"/>
        </w:rPr>
        <w:t xml:space="preserve">Incentive Program Management: Determine customer eligibility for rebate and incentive programs. Calculate incentive amounts based on program parameters and established formulas. Process incentive applications and coordinate payment processing. Track incentive program budget utilization.</w:t>
      </w:r>
    </w:p>
    <w:p>
      <w:pPr>
        <w:pStyle w:val="ListParagraph"/>
        <w:numPr>
          <w:ilvl w:val="0"/>
          <w:numId w:val="{bullet_5-0}"/>
        </w:numPr>
        <w:spacing w:after="80"/>
      </w:pPr>
      <w:r>
        <w:rPr>
          <w:rFonts w:ascii="Arial" w:cs="Arial" w:eastAsia="Arial" w:hAnsi="Arial"/>
          <w:b w:val="false"/>
          <w:bCs w:val="false"/>
          <w:i w:val="false"/>
          <w:iCs w:val="false"/>
          <w:color w:val="000000"/>
          <w:sz w:val="24"/>
          <w:szCs w:val="24"/>
        </w:rPr>
        <w:t xml:space="preserve">Savings Verification and Tracking: Establish baseline energy consumption using utility data and billing analysis. Calculate ex-ante savings projections for planned improvements. Track ex-post actual savings after implementation. Identify underperforming measures and troubleshoot implementation issues.</w:t>
      </w:r>
    </w:p>
    <w:p>
      <w:pPr>
        <w:pStyle w:val="ListParagraph"/>
        <w:numPr>
          <w:ilvl w:val="0"/>
          <w:numId w:val="{bullet_5-0}"/>
        </w:numPr>
        <w:spacing w:after="80"/>
      </w:pPr>
      <w:r>
        <w:rPr>
          <w:rFonts w:ascii="Arial" w:cs="Arial" w:eastAsia="Arial" w:hAnsi="Arial"/>
          <w:b w:val="false"/>
          <w:bCs w:val="false"/>
          <w:i w:val="false"/>
          <w:iCs w:val="false"/>
          <w:color w:val="000000"/>
          <w:sz w:val="24"/>
          <w:szCs w:val="24"/>
        </w:rPr>
        <w:t xml:space="preserve">Demand-Side Management: Design and recommend demand response and time-of-use optimization programs. Analyze customer load profiles to identify peak demand reduction opportunities. Coordinate demand response participation. Track demand reduction performance.</w:t>
      </w:r>
    </w:p>
    <w:p>
      <w:pPr>
        <w:pStyle w:val="ListParagraph"/>
        <w:numPr>
          <w:ilvl w:val="0"/>
          <w:numId w:val="{bullet_5-0}"/>
        </w:numPr>
        <w:spacing w:after="80"/>
      </w:pPr>
      <w:r>
        <w:rPr>
          <w:rFonts w:ascii="Arial" w:cs="Arial" w:eastAsia="Arial" w:hAnsi="Arial"/>
          <w:b w:val="false"/>
          <w:bCs w:val="false"/>
          <w:i w:val="false"/>
          <w:iCs w:val="false"/>
          <w:color w:val="000000"/>
          <w:sz w:val="24"/>
          <w:szCs w:val="24"/>
        </w:rPr>
        <w:t xml:space="preserve">Industrial and Commercial Programs: Design efficiency programs for large commercial and industrial customers. Coordinate deep energy audits using advanced monitoring and simulation. Recommend process optimization improvements. Support utility rebate programs for commercial efficiency measures.</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Tasks by Frequency</w:t>
      </w:r>
    </w:p>
    <w:p>
      <w:pPr>
        <w:pStyle w:val="Heading4"/>
        <w:spacing w:after="150" w:before="300"/>
      </w:pPr>
      <w:r>
        <w:rPr>
          <w:rFonts w:ascii="Arial" w:cs="Arial" w:eastAsia="Arial" w:hAnsi="Arial"/>
          <w:b/>
          <w:bCs/>
          <w:i w:val="false"/>
          <w:iCs w:val="false"/>
          <w:color w:val="000000"/>
          <w:sz w:val="26"/>
          <w:szCs w:val="26"/>
        </w:rPr>
        <w:t xml:space="preserve">Daily Tasks</w:t>
      </w:r>
    </w:p>
    <w:p>
      <w:pPr>
        <w:pStyle w:val="ListParagraph"/>
        <w:numPr>
          <w:ilvl w:val="0"/>
          <w:numId w:val="{bullet_5-0}"/>
        </w:numPr>
        <w:spacing w:after="80"/>
      </w:pPr>
      <w:r>
        <w:rPr>
          <w:rFonts w:ascii="Arial" w:cs="Arial" w:eastAsia="Arial" w:hAnsi="Arial"/>
          <w:b w:val="false"/>
          <w:bCs w:val="false"/>
          <w:i w:val="false"/>
          <w:iCs w:val="false"/>
          <w:color w:val="000000"/>
          <w:sz w:val="24"/>
          <w:szCs w:val="24"/>
        </w:rPr>
        <w:t xml:space="preserve">Process energy audit requests and generate audit scheduling for field teams.</w:t>
      </w:r>
    </w:p>
    <w:p>
      <w:pPr>
        <w:pStyle w:val="ListParagraph"/>
        <w:numPr>
          <w:ilvl w:val="0"/>
          <w:numId w:val="{bullet_5-0}"/>
        </w:numPr>
        <w:spacing w:after="80"/>
      </w:pPr>
      <w:r>
        <w:rPr>
          <w:rFonts w:ascii="Arial" w:cs="Arial" w:eastAsia="Arial" w:hAnsi="Arial"/>
          <w:b w:val="false"/>
          <w:bCs w:val="false"/>
          <w:i w:val="false"/>
          <w:iCs w:val="false"/>
          <w:color w:val="000000"/>
          <w:sz w:val="24"/>
          <w:szCs w:val="24"/>
        </w:rPr>
        <w:t xml:space="preserve">Review completed energy audits and validate savings calculations.</w:t>
      </w:r>
    </w:p>
    <w:p>
      <w:pPr>
        <w:pStyle w:val="ListParagraph"/>
        <w:numPr>
          <w:ilvl w:val="0"/>
          <w:numId w:val="{bullet_5-0}"/>
        </w:numPr>
        <w:spacing w:after="80"/>
      </w:pPr>
      <w:r>
        <w:rPr>
          <w:rFonts w:ascii="Arial" w:cs="Arial" w:eastAsia="Arial" w:hAnsi="Arial"/>
          <w:b w:val="false"/>
          <w:bCs w:val="false"/>
          <w:i w:val="false"/>
          <w:iCs w:val="false"/>
          <w:color w:val="000000"/>
          <w:sz w:val="24"/>
          <w:szCs w:val="24"/>
        </w:rPr>
        <w:t xml:space="preserve">Process incentive program applications and determine customer eligibility.</w:t>
      </w:r>
    </w:p>
    <w:p>
      <w:pPr>
        <w:pStyle w:val="ListParagraph"/>
        <w:numPr>
          <w:ilvl w:val="0"/>
          <w:numId w:val="{bullet_5-0}"/>
        </w:numPr>
        <w:spacing w:after="80"/>
      </w:pPr>
      <w:r>
        <w:rPr>
          <w:rFonts w:ascii="Arial" w:cs="Arial" w:eastAsia="Arial" w:hAnsi="Arial"/>
          <w:b w:val="false"/>
          <w:bCs w:val="false"/>
          <w:i w:val="false"/>
          <w:iCs w:val="false"/>
          <w:color w:val="000000"/>
          <w:sz w:val="24"/>
          <w:szCs w:val="24"/>
        </w:rPr>
        <w:t xml:space="preserve">Monitor rebate program budget utilization against targets.</w:t>
      </w:r>
    </w:p>
    <w:p>
      <w:pPr>
        <w:pStyle w:val="ListParagraph"/>
        <w:numPr>
          <w:ilvl w:val="0"/>
          <w:numId w:val="{bullet_5-0}"/>
        </w:numPr>
        <w:spacing w:after="80"/>
      </w:pPr>
      <w:r>
        <w:rPr>
          <w:rFonts w:ascii="Arial" w:cs="Arial" w:eastAsia="Arial" w:hAnsi="Arial"/>
          <w:b w:val="false"/>
          <w:bCs w:val="false"/>
          <w:i w:val="false"/>
          <w:iCs w:val="false"/>
          <w:color w:val="000000"/>
          <w:sz w:val="24"/>
          <w:szCs w:val="24"/>
        </w:rPr>
        <w:t xml:space="preserve">Generate daily efficiency program metrics and activity dashboard.</w:t>
      </w:r>
    </w:p>
    <w:p>
      <w:pPr>
        <w:pStyle w:val="Heading4"/>
        <w:spacing w:after="150" w:before="300"/>
      </w:pPr>
      <w:r>
        <w:rPr>
          <w:rFonts w:ascii="Arial" w:cs="Arial" w:eastAsia="Arial" w:hAnsi="Arial"/>
          <w:b/>
          <w:bCs/>
          <w:i w:val="false"/>
          <w:iCs w:val="false"/>
          <w:color w:val="000000"/>
          <w:sz w:val="26"/>
          <w:szCs w:val="26"/>
        </w:rPr>
        <w:t xml:space="preserve">Weekly Tasks</w:t>
      </w:r>
    </w:p>
    <w:p>
      <w:pPr>
        <w:pStyle w:val="ListParagraph"/>
        <w:numPr>
          <w:ilvl w:val="0"/>
          <w:numId w:val="{bullet_5-0}"/>
        </w:numPr>
        <w:spacing w:after="80"/>
      </w:pPr>
      <w:r>
        <w:rPr>
          <w:rFonts w:ascii="Arial" w:cs="Arial" w:eastAsia="Arial" w:hAnsi="Arial"/>
          <w:b w:val="false"/>
          <w:bCs w:val="false"/>
          <w:i w:val="false"/>
          <w:iCs w:val="false"/>
          <w:color w:val="000000"/>
          <w:sz w:val="24"/>
          <w:szCs w:val="24"/>
        </w:rPr>
        <w:t xml:space="preserve">Compile energy audit results summary with opportunities identified and customers recommended for retrofits.</w:t>
      </w:r>
    </w:p>
    <w:p>
      <w:pPr>
        <w:pStyle w:val="ListParagraph"/>
        <w:numPr>
          <w:ilvl w:val="0"/>
          <w:numId w:val="{bullet_5-0}"/>
        </w:numPr>
        <w:spacing w:after="80"/>
      </w:pPr>
      <w:r>
        <w:rPr>
          <w:rFonts w:ascii="Arial" w:cs="Arial" w:eastAsia="Arial" w:hAnsi="Arial"/>
          <w:b w:val="false"/>
          <w:bCs w:val="false"/>
          <w:i w:val="false"/>
          <w:iCs w:val="false"/>
          <w:color w:val="000000"/>
          <w:sz w:val="24"/>
          <w:szCs w:val="24"/>
        </w:rPr>
        <w:t xml:space="preserve">Generate efficiency retrofit design recommendations for high-priority customer prospects.</w:t>
      </w:r>
    </w:p>
    <w:p>
      <w:pPr>
        <w:pStyle w:val="ListParagraph"/>
        <w:numPr>
          <w:ilvl w:val="0"/>
          <w:numId w:val="{bullet_5-0}"/>
        </w:numPr>
        <w:spacing w:after="80"/>
      </w:pPr>
      <w:r>
        <w:rPr>
          <w:rFonts w:ascii="Arial" w:cs="Arial" w:eastAsia="Arial" w:hAnsi="Arial"/>
          <w:b w:val="false"/>
          <w:bCs w:val="false"/>
          <w:i w:val="false"/>
          <w:iCs w:val="false"/>
          <w:color w:val="000000"/>
          <w:sz w:val="24"/>
          <w:szCs w:val="24"/>
        </w:rPr>
        <w:t xml:space="preserve">Review incentive program performance and identify high-demand measures.</w:t>
      </w:r>
    </w:p>
    <w:p>
      <w:pPr>
        <w:pStyle w:val="ListParagraph"/>
        <w:numPr>
          <w:ilvl w:val="0"/>
          <w:numId w:val="{bullet_5-0}"/>
        </w:numPr>
        <w:spacing w:after="80"/>
      </w:pPr>
      <w:r>
        <w:rPr>
          <w:rFonts w:ascii="Arial" w:cs="Arial" w:eastAsia="Arial" w:hAnsi="Arial"/>
          <w:b w:val="false"/>
          <w:bCs w:val="false"/>
          <w:i w:val="false"/>
          <w:iCs w:val="false"/>
          <w:color w:val="000000"/>
          <w:sz w:val="24"/>
          <w:szCs w:val="24"/>
        </w:rPr>
        <w:t xml:space="preserve">Analyze customer engagement metrics for efficiency programs.</w:t>
      </w:r>
    </w:p>
    <w:p>
      <w:pPr>
        <w:pStyle w:val="ListParagraph"/>
        <w:numPr>
          <w:ilvl w:val="0"/>
          <w:numId w:val="{bullet_5-0}"/>
        </w:numPr>
        <w:spacing w:after="80"/>
      </w:pPr>
      <w:r>
        <w:rPr>
          <w:rFonts w:ascii="Arial" w:cs="Arial" w:eastAsia="Arial" w:hAnsi="Arial"/>
          <w:b w:val="false"/>
          <w:bCs w:val="false"/>
          <w:i w:val="false"/>
          <w:iCs w:val="false"/>
          <w:color w:val="000000"/>
          <w:sz w:val="24"/>
          <w:szCs w:val="24"/>
        </w:rPr>
        <w:t xml:space="preserve">Provide program update briefing to customer service and sales teams.</w:t>
      </w:r>
    </w:p>
    <w:p>
      <w:pPr>
        <w:pStyle w:val="Heading4"/>
        <w:spacing w:after="150" w:before="300"/>
      </w:pPr>
      <w:r>
        <w:rPr>
          <w:rFonts w:ascii="Arial" w:cs="Arial" w:eastAsia="Arial" w:hAnsi="Arial"/>
          <w:b/>
          <w:bCs/>
          <w:i w:val="false"/>
          <w:iCs w:val="false"/>
          <w:color w:val="000000"/>
          <w:sz w:val="26"/>
          <w:szCs w:val="26"/>
        </w:rPr>
        <w:t xml:space="preserve">Monthly Tasks</w:t>
      </w:r>
    </w:p>
    <w:p>
      <w:pPr>
        <w:pStyle w:val="ListParagraph"/>
        <w:numPr>
          <w:ilvl w:val="0"/>
          <w:numId w:val="{bullet_5-0}"/>
        </w:numPr>
        <w:spacing w:after="80"/>
      </w:pPr>
      <w:r>
        <w:rPr>
          <w:rFonts w:ascii="Arial" w:cs="Arial" w:eastAsia="Arial" w:hAnsi="Arial"/>
          <w:b w:val="false"/>
          <w:bCs w:val="false"/>
          <w:i w:val="false"/>
          <w:iCs w:val="false"/>
          <w:color w:val="000000"/>
          <w:sz w:val="24"/>
          <w:szCs w:val="24"/>
        </w:rPr>
        <w:t xml:space="preserve">Generate comprehensive energy efficiency program performance report with savings realization tracking.</w:t>
      </w:r>
    </w:p>
    <w:p>
      <w:pPr>
        <w:pStyle w:val="ListParagraph"/>
        <w:numPr>
          <w:ilvl w:val="0"/>
          <w:numId w:val="{bullet_5-0}"/>
        </w:numPr>
        <w:spacing w:after="80"/>
      </w:pPr>
      <w:r>
        <w:rPr>
          <w:rFonts w:ascii="Arial" w:cs="Arial" w:eastAsia="Arial" w:hAnsi="Arial"/>
          <w:b w:val="false"/>
          <w:bCs w:val="false"/>
          <w:i w:val="false"/>
          <w:iCs w:val="false"/>
          <w:color w:val="000000"/>
          <w:sz w:val="24"/>
          <w:szCs w:val="24"/>
        </w:rPr>
        <w:t xml:space="preserve">Analyze program costs vs. incentives and identify cost-effective program expansion opportunities.</w:t>
      </w:r>
    </w:p>
    <w:p>
      <w:pPr>
        <w:pStyle w:val="ListParagraph"/>
        <w:numPr>
          <w:ilvl w:val="0"/>
          <w:numId w:val="{bullet_5-0}"/>
        </w:numPr>
        <w:spacing w:after="80"/>
      </w:pPr>
      <w:r>
        <w:rPr>
          <w:rFonts w:ascii="Arial" w:cs="Arial" w:eastAsia="Arial" w:hAnsi="Arial"/>
          <w:b w:val="false"/>
          <w:bCs w:val="false"/>
          <w:i w:val="false"/>
          <w:iCs w:val="false"/>
          <w:color w:val="000000"/>
          <w:sz w:val="24"/>
          <w:szCs w:val="24"/>
        </w:rPr>
        <w:t xml:space="preserve">Review contractor performance and quality assurance metrics for retrofit installations.</w:t>
      </w:r>
    </w:p>
    <w:p>
      <w:pPr>
        <w:pStyle w:val="ListParagraph"/>
        <w:numPr>
          <w:ilvl w:val="0"/>
          <w:numId w:val="{bullet_5-0}"/>
        </w:numPr>
        <w:spacing w:after="80"/>
      </w:pPr>
      <w:r>
        <w:rPr>
          <w:rFonts w:ascii="Arial" w:cs="Arial" w:eastAsia="Arial" w:hAnsi="Arial"/>
          <w:b w:val="false"/>
          <w:bCs w:val="false"/>
          <w:i w:val="false"/>
          <w:iCs w:val="false"/>
          <w:color w:val="000000"/>
          <w:sz w:val="24"/>
          <w:szCs w:val="24"/>
        </w:rPr>
        <w:t xml:space="preserve">Assess market trends in efficiency technology and recommend program updates.</w:t>
      </w:r>
    </w:p>
    <w:p>
      <w:pPr>
        <w:pStyle w:val="ListParagraph"/>
        <w:numPr>
          <w:ilvl w:val="0"/>
          <w:numId w:val="{bullet_5-0}"/>
        </w:numPr>
        <w:spacing w:after="80"/>
      </w:pPr>
      <w:r>
        <w:rPr>
          <w:rFonts w:ascii="Arial" w:cs="Arial" w:eastAsia="Arial" w:hAnsi="Arial"/>
          <w:b w:val="false"/>
          <w:bCs w:val="false"/>
          <w:i w:val="false"/>
          <w:iCs w:val="false"/>
          <w:color w:val="000000"/>
          <w:sz w:val="24"/>
          <w:szCs w:val="24"/>
        </w:rPr>
        <w:t xml:space="preserve">Compile annual savings results for billing period and report environmental impact metrics.</w:t>
      </w:r>
    </w:p>
    <w:p>
      <w:pPr>
        <w:pStyle w:val="ListParagraph"/>
        <w:numPr>
          <w:ilvl w:val="0"/>
          <w:numId w:val="{bullet_5-0}"/>
        </w:numPr>
        <w:spacing w:after="80"/>
      </w:pPr>
      <w:r>
        <w:rPr>
          <w:rFonts w:ascii="Arial" w:cs="Arial" w:eastAsia="Arial" w:hAnsi="Arial"/>
          <w:b w:val="false"/>
          <w:bCs w:val="false"/>
          <w:i w:val="false"/>
          <w:iCs w:val="false"/>
          <w:color w:val="000000"/>
          <w:sz w:val="24"/>
          <w:szCs w:val="24"/>
        </w:rPr>
        <w:t xml:space="preserve">Forecast next-year program participation and budget requirements.</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Tools and Integrations Required</w:t>
      </w:r>
    </w:p>
    <w:p>
      <w:pPr>
        <w:pStyle w:val="ListParagraph"/>
        <w:numPr>
          <w:ilvl w:val="0"/>
          <w:numId w:val="{bullet_5-0}"/>
        </w:numPr>
        <w:spacing w:after="80"/>
      </w:pPr>
      <w:r>
        <w:rPr>
          <w:rFonts w:ascii="Arial" w:cs="Arial" w:eastAsia="Arial" w:hAnsi="Arial"/>
          <w:b w:val="false"/>
          <w:bCs w:val="false"/>
          <w:i w:val="false"/>
          <w:iCs w:val="false"/>
          <w:color w:val="000000"/>
          <w:sz w:val="24"/>
          <w:szCs w:val="24"/>
        </w:rPr>
        <w:t xml:space="preserve">Energy Audit Software (eQuest, EnergyPro, OpenStudio, TREAT)</w:t>
      </w:r>
    </w:p>
    <w:p>
      <w:pPr>
        <w:pStyle w:val="ListParagraph"/>
        <w:numPr>
          <w:ilvl w:val="0"/>
          <w:numId w:val="{bullet_5-0}"/>
        </w:numPr>
        <w:spacing w:after="80"/>
      </w:pPr>
      <w:r>
        <w:rPr>
          <w:rFonts w:ascii="Arial" w:cs="Arial" w:eastAsia="Arial" w:hAnsi="Arial"/>
          <w:b w:val="false"/>
          <w:bCs w:val="false"/>
          <w:i w:val="false"/>
          <w:iCs w:val="false"/>
          <w:color w:val="000000"/>
          <w:sz w:val="24"/>
          <w:szCs w:val="24"/>
        </w:rPr>
        <w:t xml:space="preserve">Building Energy Modeling Tools (EnergyPlus, TRNSYS)</w:t>
      </w:r>
    </w:p>
    <w:p>
      <w:pPr>
        <w:pStyle w:val="ListParagraph"/>
        <w:numPr>
          <w:ilvl w:val="0"/>
          <w:numId w:val="{bullet_5-0}"/>
        </w:numPr>
        <w:spacing w:after="80"/>
      </w:pPr>
      <w:r>
        <w:rPr>
          <w:rFonts w:ascii="Arial" w:cs="Arial" w:eastAsia="Arial" w:hAnsi="Arial"/>
          <w:b w:val="false"/>
          <w:bCs w:val="false"/>
          <w:i w:val="false"/>
          <w:iCs w:val="false"/>
          <w:color w:val="000000"/>
          <w:sz w:val="24"/>
          <w:szCs w:val="24"/>
        </w:rPr>
        <w:t xml:space="preserve">Utility Billing Analysis Platforms (Emu Analytics, Measurabl)</w:t>
      </w:r>
    </w:p>
    <w:p>
      <w:pPr>
        <w:pStyle w:val="ListParagraph"/>
        <w:numPr>
          <w:ilvl w:val="0"/>
          <w:numId w:val="{bullet_5-0}"/>
        </w:numPr>
        <w:spacing w:after="80"/>
      </w:pPr>
      <w:r>
        <w:rPr>
          <w:rFonts w:ascii="Arial" w:cs="Arial" w:eastAsia="Arial" w:hAnsi="Arial"/>
          <w:b w:val="false"/>
          <w:bCs w:val="false"/>
          <w:i w:val="false"/>
          <w:iCs w:val="false"/>
          <w:color w:val="000000"/>
          <w:sz w:val="24"/>
          <w:szCs w:val="24"/>
        </w:rPr>
        <w:t xml:space="preserve">Energy Management Systems (Eaton Power Xpert, Honeywell EMS)</w:t>
      </w:r>
    </w:p>
    <w:p>
      <w:pPr>
        <w:pStyle w:val="ListParagraph"/>
        <w:numPr>
          <w:ilvl w:val="0"/>
          <w:numId w:val="{bullet_5-0}"/>
        </w:numPr>
        <w:spacing w:after="80"/>
      </w:pPr>
      <w:r>
        <w:rPr>
          <w:rFonts w:ascii="Arial" w:cs="Arial" w:eastAsia="Arial" w:hAnsi="Arial"/>
          <w:b w:val="false"/>
          <w:bCs w:val="false"/>
          <w:i w:val="false"/>
          <w:iCs w:val="false"/>
          <w:color w:val="000000"/>
          <w:sz w:val="24"/>
          <w:szCs w:val="24"/>
        </w:rPr>
        <w:t xml:space="preserve">Smart Meter Data Analytics (Advanced metering infrastructure analytics)</w:t>
      </w:r>
    </w:p>
    <w:p>
      <w:pPr>
        <w:pStyle w:val="ListParagraph"/>
        <w:numPr>
          <w:ilvl w:val="0"/>
          <w:numId w:val="{bullet_5-0}"/>
        </w:numPr>
        <w:spacing w:after="80"/>
      </w:pPr>
      <w:r>
        <w:rPr>
          <w:rFonts w:ascii="Arial" w:cs="Arial" w:eastAsia="Arial" w:hAnsi="Arial"/>
          <w:b w:val="false"/>
          <w:bCs w:val="false"/>
          <w:i w:val="false"/>
          <w:iCs w:val="false"/>
          <w:color w:val="000000"/>
          <w:sz w:val="24"/>
          <w:szCs w:val="24"/>
        </w:rPr>
        <w:t xml:space="preserve">Incentive Program Management Systems (custom or enterprise platforms)</w:t>
      </w:r>
    </w:p>
    <w:p>
      <w:pPr>
        <w:pStyle w:val="ListParagraph"/>
        <w:numPr>
          <w:ilvl w:val="0"/>
          <w:numId w:val="{bullet_5-0}"/>
        </w:numPr>
        <w:spacing w:after="80"/>
      </w:pPr>
      <w:r>
        <w:rPr>
          <w:rFonts w:ascii="Arial" w:cs="Arial" w:eastAsia="Arial" w:hAnsi="Arial"/>
          <w:b w:val="false"/>
          <w:bCs w:val="false"/>
          <w:i w:val="false"/>
          <w:iCs w:val="false"/>
          <w:color w:val="000000"/>
          <w:sz w:val="24"/>
          <w:szCs w:val="24"/>
        </w:rPr>
        <w:t xml:space="preserve">Customer Relationship Management (CRM) — Salesforce, HubSpot</w:t>
      </w:r>
    </w:p>
    <w:p>
      <w:pPr>
        <w:pStyle w:val="ListParagraph"/>
        <w:numPr>
          <w:ilvl w:val="0"/>
          <w:numId w:val="{bullet_5-0}"/>
        </w:numPr>
        <w:spacing w:after="80"/>
      </w:pPr>
      <w:r>
        <w:rPr>
          <w:rFonts w:ascii="Arial" w:cs="Arial" w:eastAsia="Arial" w:hAnsi="Arial"/>
          <w:b w:val="false"/>
          <w:bCs w:val="false"/>
          <w:i w:val="false"/>
          <w:iCs w:val="false"/>
          <w:color w:val="000000"/>
          <w:sz w:val="24"/>
          <w:szCs w:val="24"/>
        </w:rPr>
        <w:t xml:space="preserve">Financial Analysis and Incentive Calculation Tools (Excel, financial modeling platforms)</w:t>
      </w:r>
    </w:p>
    <w:p>
      <w:pPr>
        <w:pStyle w:val="ListParagraph"/>
        <w:numPr>
          <w:ilvl w:val="0"/>
          <w:numId w:val="{bullet_5-0}"/>
        </w:numPr>
        <w:spacing w:after="80"/>
      </w:pPr>
      <w:r>
        <w:rPr>
          <w:rFonts w:ascii="Arial" w:cs="Arial" w:eastAsia="Arial" w:hAnsi="Arial"/>
          <w:b w:val="false"/>
          <w:bCs w:val="false"/>
          <w:i w:val="false"/>
          <w:iCs w:val="false"/>
          <w:color w:val="000000"/>
          <w:sz w:val="24"/>
          <w:szCs w:val="24"/>
        </w:rPr>
        <w:t xml:space="preserve">Geographic Information Systems (GIS) (market mapping, service territory analysis)</w:t>
      </w:r>
    </w:p>
    <w:p>
      <w:pPr>
        <w:pStyle w:val="ListParagraph"/>
        <w:numPr>
          <w:ilvl w:val="0"/>
          <w:numId w:val="{bullet_5-0}"/>
        </w:numPr>
        <w:spacing w:after="80"/>
      </w:pPr>
      <w:r>
        <w:rPr>
          <w:rFonts w:ascii="Arial" w:cs="Arial" w:eastAsia="Arial" w:hAnsi="Arial"/>
          <w:b w:val="false"/>
          <w:bCs w:val="false"/>
          <w:i w:val="false"/>
          <w:iCs w:val="false"/>
          <w:color w:val="000000"/>
          <w:sz w:val="24"/>
          <w:szCs w:val="24"/>
        </w:rPr>
        <w:t xml:space="preserve">Visualization and Reporting Tools (Tableau, Power BI, custom dashboards)</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Data Access Permissions</w:t>
      </w:r>
    </w:p>
    <w:p>
      <w:pPr>
        <w:pStyle w:val="ListParagraph"/>
        <w:numPr>
          <w:ilvl w:val="0"/>
          <w:numId w:val="{bullet_5-0}"/>
        </w:numPr>
        <w:spacing w:after="80"/>
      </w:pPr>
      <w:r>
        <w:rPr>
          <w:rFonts w:ascii="Arial" w:cs="Arial" w:eastAsia="Arial" w:hAnsi="Arial"/>
          <w:b w:val="false"/>
          <w:bCs w:val="false"/>
          <w:i w:val="false"/>
          <w:iCs w:val="false"/>
          <w:color w:val="000000"/>
          <w:sz w:val="24"/>
          <w:szCs w:val="24"/>
        </w:rPr>
        <w:t xml:space="preserve">Full Access: Customer utility bills, consumption profiles, facility information, energy audit data, and retrofit project details.</w:t>
      </w:r>
    </w:p>
    <w:p>
      <w:pPr>
        <w:pStyle w:val="ListParagraph"/>
        <w:numPr>
          <w:ilvl w:val="0"/>
          <w:numId w:val="{bullet_5-0}"/>
        </w:numPr>
        <w:spacing w:after="80"/>
      </w:pPr>
      <w:r>
        <w:rPr>
          <w:rFonts w:ascii="Arial" w:cs="Arial" w:eastAsia="Arial" w:hAnsi="Arial"/>
          <w:b w:val="false"/>
          <w:bCs w:val="false"/>
          <w:i w:val="false"/>
          <w:iCs w:val="false"/>
          <w:color w:val="000000"/>
          <w:sz w:val="24"/>
          <w:szCs w:val="24"/>
        </w:rPr>
        <w:t xml:space="preserve">Authorized Access: Incentive program budgets, program participation data, contractor information, and billing address information — accessible with program management authorization.</w:t>
      </w:r>
    </w:p>
    <w:p>
      <w:pPr>
        <w:pStyle w:val="ListParagraph"/>
        <w:numPr>
          <w:ilvl w:val="0"/>
          <w:numId w:val="{bullet_5-0}"/>
        </w:numPr>
        <w:spacing w:after="80"/>
      </w:pPr>
      <w:r>
        <w:rPr>
          <w:rFonts w:ascii="Arial" w:cs="Arial" w:eastAsia="Arial" w:hAnsi="Arial"/>
          <w:b w:val="false"/>
          <w:bCs w:val="false"/>
          <w:i w:val="false"/>
          <w:iCs w:val="false"/>
          <w:color w:val="000000"/>
          <w:sz w:val="24"/>
          <w:szCs w:val="24"/>
        </w:rPr>
        <w:t xml:space="preserve">Restricted Access: Customer financial data, personal identifying information beyond service address, and confidential vendor pricing — requires explicit human authorization.</w:t>
      </w:r>
    </w:p>
    <w:p>
      <w:pPr>
        <w:pStyle w:val="ListParagraph"/>
        <w:numPr>
          <w:ilvl w:val="0"/>
          <w:numId w:val="{bullet_5-0}"/>
        </w:numPr>
        <w:spacing w:after="80"/>
      </w:pPr>
      <w:r>
        <w:rPr>
          <w:rFonts w:ascii="Arial" w:cs="Arial" w:eastAsia="Arial" w:hAnsi="Arial"/>
          <w:b w:val="false"/>
          <w:bCs w:val="false"/>
          <w:i w:val="false"/>
          <w:iCs w:val="false"/>
          <w:color w:val="000000"/>
          <w:sz w:val="24"/>
          <w:szCs w:val="24"/>
        </w:rPr>
        <w:t xml:space="preserve">No Access: Employee personal records, confidential corporate financial information, and classified information.</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Communication Capabilities</w:t>
      </w:r>
    </w:p>
    <w:p>
      <w:pPr>
        <w:pStyle w:val="ListParagraph"/>
        <w:numPr>
          <w:ilvl w:val="0"/>
          <w:numId w:val="{bullet_5-0}"/>
        </w:numPr>
        <w:spacing w:after="80"/>
      </w:pPr>
      <w:r>
        <w:rPr>
          <w:rFonts w:ascii="Arial" w:cs="Arial" w:eastAsia="Arial" w:hAnsi="Arial"/>
          <w:b w:val="false"/>
          <w:bCs w:val="false"/>
          <w:i w:val="false"/>
          <w:iCs w:val="false"/>
          <w:color w:val="000000"/>
          <w:sz w:val="24"/>
          <w:szCs w:val="24"/>
        </w:rPr>
        <w:t xml:space="preserve">Chat/Text: Coordination with customers via email/SMS regarding audit scheduling and efficiency recommendations.</w:t>
      </w:r>
    </w:p>
    <w:p>
      <w:pPr>
        <w:pStyle w:val="ListParagraph"/>
        <w:numPr>
          <w:ilvl w:val="0"/>
          <w:numId w:val="{bullet_5-0}"/>
        </w:numPr>
        <w:spacing w:after="80"/>
      </w:pPr>
      <w:r>
        <w:rPr>
          <w:rFonts w:ascii="Arial" w:cs="Arial" w:eastAsia="Arial" w:hAnsi="Arial"/>
          <w:b w:val="false"/>
          <w:bCs w:val="false"/>
          <w:i w:val="false"/>
          <w:iCs w:val="false"/>
          <w:color w:val="000000"/>
          <w:sz w:val="24"/>
          <w:szCs w:val="24"/>
        </w:rPr>
        <w:t xml:space="preserve">Email: Distribution of energy audit results, retrofit recommendations, and incentive application status.</w:t>
      </w:r>
    </w:p>
    <w:p>
      <w:pPr>
        <w:pStyle w:val="ListParagraph"/>
        <w:numPr>
          <w:ilvl w:val="0"/>
          <w:numId w:val="{bullet_5-0}"/>
        </w:numPr>
        <w:spacing w:after="80"/>
      </w:pPr>
      <w:r>
        <w:rPr>
          <w:rFonts w:ascii="Arial" w:cs="Arial" w:eastAsia="Arial" w:hAnsi="Arial"/>
          <w:b w:val="false"/>
          <w:bCs w:val="false"/>
          <w:i w:val="false"/>
          <w:iCs w:val="false"/>
          <w:color w:val="000000"/>
          <w:sz w:val="24"/>
          <w:szCs w:val="24"/>
        </w:rPr>
        <w:t xml:space="preserve">Phone: Consultation calls with customers to discuss efficiency opportunities and incentive eligibility.</w:t>
      </w:r>
    </w:p>
    <w:p>
      <w:pPr>
        <w:pStyle w:val="ListParagraph"/>
        <w:numPr>
          <w:ilvl w:val="0"/>
          <w:numId w:val="{bullet_5-0}"/>
        </w:numPr>
        <w:spacing w:after="80"/>
      </w:pPr>
      <w:r>
        <w:rPr>
          <w:rFonts w:ascii="Arial" w:cs="Arial" w:eastAsia="Arial" w:hAnsi="Arial"/>
          <w:b w:val="false"/>
          <w:bCs w:val="false"/>
          <w:i w:val="false"/>
          <w:iCs w:val="false"/>
          <w:color w:val="000000"/>
          <w:sz w:val="24"/>
          <w:szCs w:val="24"/>
        </w:rPr>
        <w:t xml:space="preserve">Document Generation: Produces energy audit reports, retrofit specifications, incentive application packages, and savings verification reports.</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Example Workflows</w:t>
      </w:r>
    </w:p>
    <w:p>
      <w:pPr>
        <w:pStyle w:val="Heading4"/>
        <w:spacing w:after="150" w:before="300"/>
      </w:pPr>
      <w:r>
        <w:rPr>
          <w:rFonts w:ascii="Arial" w:cs="Arial" w:eastAsia="Arial" w:hAnsi="Arial"/>
          <w:b/>
          <w:bCs/>
          <w:i w:val="false"/>
          <w:iCs w:val="false"/>
          <w:color w:val="000000"/>
          <w:sz w:val="26"/>
          <w:szCs w:val="26"/>
        </w:rPr>
        <w:t xml:space="preserve">Energy Efficiency Retrofit Recommendation Workflow</w:t>
      </w:r>
    </w:p>
    <w:p>
      <w:pPr>
        <w:pStyle w:val="ListParagraph"/>
        <w:numPr>
          <w:ilvl w:val="0"/>
          <w:numId w:val="{bullet_5-0}"/>
        </w:numPr>
        <w:spacing w:after="80"/>
      </w:pPr>
      <w:r>
        <w:rPr>
          <w:rFonts w:ascii="Arial" w:cs="Arial" w:eastAsia="Arial" w:hAnsi="Arial"/>
          <w:b w:val="false"/>
          <w:bCs w:val="false"/>
          <w:i w:val="false"/>
          <w:iCs w:val="false"/>
          <w:color w:val="000000"/>
          <w:sz w:val="24"/>
          <w:szCs w:val="24"/>
        </w:rPr>
        <w:t xml:space="preserve">Step 1: AI receives customer request for energy efficiency evaluation and schedules comprehensive energy audit.</w:t>
      </w:r>
    </w:p>
    <w:p>
      <w:pPr>
        <w:pStyle w:val="ListParagraph"/>
        <w:numPr>
          <w:ilvl w:val="0"/>
          <w:numId w:val="{bullet_5-0}"/>
        </w:numPr>
        <w:spacing w:after="80"/>
      </w:pPr>
      <w:r>
        <w:rPr>
          <w:rFonts w:ascii="Arial" w:cs="Arial" w:eastAsia="Arial" w:hAnsi="Arial"/>
          <w:b w:val="false"/>
          <w:bCs w:val="false"/>
          <w:i w:val="false"/>
          <w:iCs w:val="false"/>
          <w:color w:val="000000"/>
          <w:sz w:val="24"/>
          <w:szCs w:val="24"/>
        </w:rPr>
        <w:t xml:space="preserve">Step 2: Energy auditor completes facility walk-through collecting equipment specifications, operating schedules, and energy usage patterns.</w:t>
      </w:r>
    </w:p>
    <w:p>
      <w:pPr>
        <w:pStyle w:val="ListParagraph"/>
        <w:numPr>
          <w:ilvl w:val="0"/>
          <w:numId w:val="{bullet_5-0}"/>
        </w:numPr>
        <w:spacing w:after="80"/>
      </w:pPr>
      <w:r>
        <w:rPr>
          <w:rFonts w:ascii="Arial" w:cs="Arial" w:eastAsia="Arial" w:hAnsi="Arial"/>
          <w:b w:val="false"/>
          <w:bCs w:val="false"/>
          <w:i w:val="false"/>
          <w:iCs w:val="false"/>
          <w:color w:val="000000"/>
          <w:sz w:val="24"/>
          <w:szCs w:val="24"/>
        </w:rPr>
        <w:t xml:space="preserve">Step 3: AI analyzes audit data against building benchmarks, calculates baseline consumption, and identifies efficiency opportunities.</w:t>
      </w:r>
    </w:p>
    <w:p>
      <w:pPr>
        <w:pStyle w:val="ListParagraph"/>
        <w:numPr>
          <w:ilvl w:val="0"/>
          <w:numId w:val="{bullet_5-0}"/>
        </w:numPr>
        <w:spacing w:after="80"/>
      </w:pPr>
      <w:r>
        <w:rPr>
          <w:rFonts w:ascii="Arial" w:cs="Arial" w:eastAsia="Arial" w:hAnsi="Arial"/>
          <w:b w:val="false"/>
          <w:bCs w:val="false"/>
          <w:i w:val="false"/>
          <w:iCs w:val="false"/>
          <w:color w:val="000000"/>
          <w:sz w:val="24"/>
          <w:szCs w:val="24"/>
        </w:rPr>
        <w:t xml:space="preserve">Step 4: AI designs retrofit package for each opportunity including equipment specifications, installation requirements, estimated costs, and savings projections.</w:t>
      </w:r>
    </w:p>
    <w:p>
      <w:pPr>
        <w:pStyle w:val="ListParagraph"/>
        <w:numPr>
          <w:ilvl w:val="0"/>
          <w:numId w:val="{bullet_5-0}"/>
        </w:numPr>
        <w:spacing w:after="80"/>
      </w:pPr>
      <w:r>
        <w:rPr>
          <w:rFonts w:ascii="Arial" w:cs="Arial" w:eastAsia="Arial" w:hAnsi="Arial"/>
          <w:b w:val="false"/>
          <w:bCs w:val="false"/>
          <w:i w:val="false"/>
          <w:iCs w:val="false"/>
          <w:color w:val="000000"/>
          <w:sz w:val="24"/>
          <w:szCs w:val="24"/>
        </w:rPr>
        <w:t xml:space="preserve">Step 5: AI determines incentive eligibility and calculates rebate amounts for qualifying measures.</w:t>
      </w:r>
    </w:p>
    <w:p>
      <w:pPr>
        <w:pStyle w:val="ListParagraph"/>
        <w:numPr>
          <w:ilvl w:val="0"/>
          <w:numId w:val="{bullet_5-0}"/>
        </w:numPr>
        <w:spacing w:after="80"/>
      </w:pPr>
      <w:r>
        <w:rPr>
          <w:rFonts w:ascii="Arial" w:cs="Arial" w:eastAsia="Arial" w:hAnsi="Arial"/>
          <w:b w:val="false"/>
          <w:bCs w:val="false"/>
          <w:i w:val="false"/>
          <w:iCs w:val="false"/>
          <w:color w:val="000000"/>
          <w:sz w:val="24"/>
          <w:szCs w:val="24"/>
        </w:rPr>
        <w:t xml:space="preserve">Step 6: AI presents retrofit recommendation package to customer with ROI analysis, payback period, and available incentives.</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Performance Metrics</w:t>
      </w:r>
    </w:p>
    <w:p>
      <w:pPr>
        <w:pStyle w:val="ListParagraph"/>
        <w:numPr>
          <w:ilvl w:val="0"/>
          <w:numId w:val="{bullet_5-0}"/>
        </w:numPr>
        <w:spacing w:after="80"/>
      </w:pPr>
      <w:r>
        <w:rPr>
          <w:rFonts w:ascii="Arial" w:cs="Arial" w:eastAsia="Arial" w:hAnsi="Arial"/>
          <w:b w:val="false"/>
          <w:bCs w:val="false"/>
          <w:i w:val="false"/>
          <w:iCs w:val="false"/>
          <w:color w:val="000000"/>
          <w:sz w:val="24"/>
          <w:szCs w:val="24"/>
        </w:rPr>
        <w:t xml:space="preserve">Energy audit completion rate meeting program targets of 500+ audits annually per consultant</w:t>
      </w:r>
    </w:p>
    <w:p>
      <w:pPr>
        <w:pStyle w:val="ListParagraph"/>
        <w:numPr>
          <w:ilvl w:val="0"/>
          <w:numId w:val="{bullet_5-0}"/>
        </w:numPr>
        <w:spacing w:after="80"/>
      </w:pPr>
      <w:r>
        <w:rPr>
          <w:rFonts w:ascii="Arial" w:cs="Arial" w:eastAsia="Arial" w:hAnsi="Arial"/>
          <w:b w:val="false"/>
          <w:bCs w:val="false"/>
          <w:i w:val="false"/>
          <w:iCs w:val="false"/>
          <w:color w:val="000000"/>
          <w:sz w:val="24"/>
          <w:szCs w:val="24"/>
        </w:rPr>
        <w:t xml:space="preserve">Average incentive rebate amount optimized for program cost-effectiveness</w:t>
      </w:r>
    </w:p>
    <w:p>
      <w:pPr>
        <w:pStyle w:val="ListParagraph"/>
        <w:numPr>
          <w:ilvl w:val="0"/>
          <w:numId w:val="{bullet_5-0}"/>
        </w:numPr>
        <w:spacing w:after="80"/>
      </w:pPr>
      <w:r>
        <w:rPr>
          <w:rFonts w:ascii="Arial" w:cs="Arial" w:eastAsia="Arial" w:hAnsi="Arial"/>
          <w:b w:val="false"/>
          <w:bCs w:val="false"/>
          <w:i w:val="false"/>
          <w:iCs w:val="false"/>
          <w:color w:val="000000"/>
          <w:sz w:val="24"/>
          <w:szCs w:val="24"/>
        </w:rPr>
        <w:t xml:space="preserve">Customer retrofit participation rate improved by 35% through targeted efficiency recommendations</w:t>
      </w:r>
    </w:p>
    <w:p>
      <w:pPr>
        <w:pStyle w:val="ListParagraph"/>
        <w:numPr>
          <w:ilvl w:val="0"/>
          <w:numId w:val="{bullet_5-0}"/>
        </w:numPr>
        <w:spacing w:after="80"/>
      </w:pPr>
      <w:r>
        <w:rPr>
          <w:rFonts w:ascii="Arial" w:cs="Arial" w:eastAsia="Arial" w:hAnsi="Arial"/>
          <w:b w:val="false"/>
          <w:bCs w:val="false"/>
          <w:i w:val="false"/>
          <w:iCs w:val="false"/>
          <w:color w:val="000000"/>
          <w:sz w:val="24"/>
          <w:szCs w:val="24"/>
        </w:rPr>
        <w:t xml:space="preserve">Verified energy savings tracking within 5% of projected savings</w:t>
      </w:r>
    </w:p>
    <w:p>
      <w:pPr>
        <w:pStyle w:val="ListParagraph"/>
        <w:numPr>
          <w:ilvl w:val="0"/>
          <w:numId w:val="{bullet_5-0}"/>
        </w:numPr>
        <w:spacing w:after="80"/>
      </w:pPr>
      <w:r>
        <w:rPr>
          <w:rFonts w:ascii="Arial" w:cs="Arial" w:eastAsia="Arial" w:hAnsi="Arial"/>
          <w:b w:val="false"/>
          <w:bCs w:val="false"/>
          <w:i w:val="false"/>
          <w:iCs w:val="false"/>
          <w:color w:val="000000"/>
          <w:sz w:val="24"/>
          <w:szCs w:val="24"/>
        </w:rPr>
        <w:t xml:space="preserve">Program incentive budget utilization optimized to 95%+ of allocated budget annually</w:t>
      </w:r>
    </w:p>
    <w:p>
      <w:pPr>
        <w:pStyle w:val="ListParagraph"/>
        <w:numPr>
          <w:ilvl w:val="0"/>
          <w:numId w:val="{bullet_5-0}"/>
        </w:numPr>
        <w:spacing w:after="80"/>
      </w:pPr>
      <w:r>
        <w:rPr>
          <w:rFonts w:ascii="Arial" w:cs="Arial" w:eastAsia="Arial" w:hAnsi="Arial"/>
          <w:b w:val="false"/>
          <w:bCs w:val="false"/>
          <w:i w:val="false"/>
          <w:iCs w:val="false"/>
          <w:color w:val="000000"/>
          <w:sz w:val="24"/>
          <w:szCs w:val="24"/>
        </w:rPr>
        <w:t xml:space="preserve">Customer satisfaction with efficiency recommendations above 85% net promoter score</w:t>
      </w:r>
    </w:p>
    <w:p>
      <w:pPr>
        <w:pStyle w:val="ListParagraph"/>
        <w:numPr>
          <w:ilvl w:val="0"/>
          <w:numId w:val="{bullet_5-0}"/>
        </w:numPr>
        <w:spacing w:after="80"/>
      </w:pPr>
      <w:r>
        <w:rPr>
          <w:rFonts w:ascii="Arial" w:cs="Arial" w:eastAsia="Arial" w:hAnsi="Arial"/>
          <w:b w:val="false"/>
          <w:bCs w:val="false"/>
          <w:i w:val="false"/>
          <w:iCs w:val="false"/>
          <w:color w:val="000000"/>
          <w:sz w:val="24"/>
          <w:szCs w:val="24"/>
        </w:rPr>
        <w:t xml:space="preserve">Retrofit project installation completion rate above 90% within 12 months of recommendation</w:t>
      </w:r>
    </w:p>
    <w:p>
      <w:pPr>
        <w:pStyle w:val="ListParagraph"/>
        <w:numPr>
          <w:ilvl w:val="0"/>
          <w:numId w:val="{bullet_5-0}"/>
        </w:numPr>
        <w:spacing w:after="80"/>
      </w:pPr>
      <w:r>
        <w:rPr>
          <w:rFonts w:ascii="Arial" w:cs="Arial" w:eastAsia="Arial" w:hAnsi="Arial"/>
          <w:b w:val="false"/>
          <w:bCs w:val="false"/>
          <w:i w:val="false"/>
          <w:iCs w:val="false"/>
          <w:color w:val="000000"/>
          <w:sz w:val="24"/>
          <w:szCs w:val="24"/>
        </w:rPr>
        <w:t xml:space="preserve">Demand-side management program participation growing by 25% annually</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Use Cases</w:t>
      </w:r>
    </w:p>
    <w:p>
      <w:pPr>
        <w:pStyle w:val="ListParagraph"/>
        <w:numPr>
          <w:ilvl w:val="0"/>
          <w:numId w:val="{bullet_5-0}"/>
        </w:numPr>
        <w:spacing w:after="80"/>
      </w:pPr>
      <w:r>
        <w:rPr>
          <w:rFonts w:ascii="Arial" w:cs="Arial" w:eastAsia="Arial" w:hAnsi="Arial"/>
          <w:b w:val="false"/>
          <w:bCs w:val="false"/>
          <w:i w:val="false"/>
          <w:iCs w:val="false"/>
          <w:color w:val="000000"/>
          <w:sz w:val="24"/>
          <w:szCs w:val="24"/>
        </w:rPr>
        <w:t xml:space="preserve">A regional utility uses the Energy Efficiency Consultant AI to process 2,000+ energy audits annually, identifying $45M in potential energy savings and distributing $12M in rebate incentives while reducing program overhead by 40%.</w:t>
      </w:r>
    </w:p>
    <w:p>
      <w:pPr>
        <w:pStyle w:val="ListParagraph"/>
        <w:numPr>
          <w:ilvl w:val="0"/>
          <w:numId w:val="{bullet_5-0}"/>
        </w:numPr>
        <w:spacing w:after="80"/>
      </w:pPr>
      <w:r>
        <w:rPr>
          <w:rFonts w:ascii="Arial" w:cs="Arial" w:eastAsia="Arial" w:hAnsi="Arial"/>
          <w:b w:val="false"/>
          <w:bCs w:val="false"/>
          <w:i w:val="false"/>
          <w:iCs w:val="false"/>
          <w:color w:val="000000"/>
          <w:sz w:val="24"/>
          <w:szCs w:val="24"/>
        </w:rPr>
        <w:t xml:space="preserve">A commercial HVAC retrofits program deploys the AI to evaluate commercial customer facilities, recommending controls upgrades and system optimization that achieves average 18% energy consumption reduction.</w:t>
      </w:r>
    </w:p>
    <w:p>
      <w:pPr>
        <w:pStyle w:val="ListParagraph"/>
        <w:numPr>
          <w:ilvl w:val="0"/>
          <w:numId w:val="{bullet_5-0}"/>
        </w:numPr>
        <w:spacing w:after="80"/>
      </w:pPr>
      <w:r>
        <w:rPr>
          <w:rFonts w:ascii="Arial" w:cs="Arial" w:eastAsia="Arial" w:hAnsi="Arial"/>
          <w:b w:val="false"/>
          <w:bCs w:val="false"/>
          <w:i w:val="false"/>
          <w:iCs w:val="false"/>
          <w:color w:val="000000"/>
          <w:sz w:val="24"/>
          <w:szCs w:val="24"/>
        </w:rPr>
        <w:t xml:space="preserve">An industrial efficiency program uses the AI to analyze manufacturing facilities and recommend process optimization measures that achieve 25% energy reduction while improving production efficiency.</w:t>
      </w:r>
    </w:p>
    <w:p>
      <w:pPr>
        <w:spacing w:after="120"/>
      </w:pPr>
      <w:r>
        <w:rPr>
          <w:rFonts w:ascii="Arial" w:cs="Arial" w:eastAsia="Arial" w:hAnsi="Arial"/>
          <w:b w:val="false"/>
          <w:bCs w:val="false"/>
          <w:i w:val="false"/>
          <w:iCs w:val="false"/>
          <w:color w:val="000000"/>
          <w:sz w:val="24"/>
          <w:szCs w:val="24"/>
        </w:rPr>
        <w:t xml:space="preserve"/>
      </w:r>
    </w:p>
    <w:p>
      <w:r>
        <w:br w:type="page"/>
      </w:r>
    </w:p>
    <w:p>
      <w:pPr>
        <w:pStyle w:val="Heading2"/>
        <w:spacing w:after="150" w:before="300"/>
      </w:pPr>
      <w:r>
        <w:rPr>
          <w:rFonts w:ascii="Arial" w:cs="Arial" w:eastAsia="Arial" w:hAnsi="Arial"/>
          <w:b/>
          <w:bCs/>
          <w:i w:val="false"/>
          <w:iCs w:val="false"/>
          <w:color w:val="000000"/>
          <w:sz w:val="28"/>
          <w:szCs w:val="28"/>
        </w:rPr>
        <w:t xml:space="preserve">6. Renewable Energy Analyst AI</w:t>
      </w:r>
    </w:p>
    <w:p>
      <w:pPr>
        <w:spacing w:after="120"/>
      </w:pPr>
      <w:r>
        <w:rPr>
          <w:rFonts w:ascii="Arial" w:cs="Arial" w:eastAsia="Arial" w:hAnsi="Arial"/>
          <w:b/>
          <w:bCs/>
          <w:i w:val="false"/>
          <w:iCs w:val="false"/>
          <w:color w:val="000000"/>
          <w:sz w:val="24"/>
          <w:szCs w:val="24"/>
        </w:rPr>
        <w:t xml:space="preserve">Category: </w:t>
      </w:r>
      <w:r>
        <w:rPr>
          <w:rFonts w:ascii="Arial" w:cs="Arial" w:eastAsia="Arial" w:hAnsi="Arial"/>
          <w:b w:val="false"/>
          <w:bCs w:val="false"/>
          <w:i w:val="false"/>
          <w:iCs w:val="false"/>
          <w:color w:val="000000"/>
          <w:sz w:val="24"/>
          <w:szCs w:val="24"/>
        </w:rPr>
        <w:t xml:space="preserve">Energy &amp; Utilities</w:t>
      </w:r>
    </w:p>
    <w:p>
      <w:pPr>
        <w:spacing w:after="120"/>
      </w:pPr>
      <w:r>
        <w:rPr>
          <w:rFonts w:ascii="Arial" w:cs="Arial" w:eastAsia="Arial" w:hAnsi="Arial"/>
          <w:b/>
          <w:bCs/>
          <w:i w:val="false"/>
          <w:iCs w:val="false"/>
          <w:color w:val="000000"/>
          <w:sz w:val="24"/>
          <w:szCs w:val="24"/>
        </w:rPr>
        <w:t xml:space="preserve">Department: </w:t>
      </w:r>
      <w:r>
        <w:rPr>
          <w:rFonts w:ascii="Arial" w:cs="Arial" w:eastAsia="Arial" w:hAnsi="Arial"/>
          <w:b w:val="false"/>
          <w:bCs w:val="false"/>
          <w:i w:val="false"/>
          <w:iCs w:val="false"/>
          <w:color w:val="000000"/>
          <w:sz w:val="24"/>
          <w:szCs w:val="24"/>
        </w:rPr>
        <w:t xml:space="preserve">Renewable Energy / Power Generation</w:t>
      </w:r>
    </w:p>
    <w:p>
      <w:pPr>
        <w:spacing w:after="120"/>
      </w:pPr>
      <w:r>
        <w:rPr>
          <w:rFonts w:ascii="Arial" w:cs="Arial" w:eastAsia="Arial" w:hAnsi="Arial"/>
          <w:b/>
          <w:bCs/>
          <w:i w:val="false"/>
          <w:iCs w:val="false"/>
          <w:color w:val="000000"/>
          <w:sz w:val="24"/>
          <w:szCs w:val="24"/>
        </w:rPr>
        <w:t xml:space="preserve">Reports To: </w:t>
      </w:r>
      <w:r>
        <w:rPr>
          <w:rFonts w:ascii="Arial" w:cs="Arial" w:eastAsia="Arial" w:hAnsi="Arial"/>
          <w:b w:val="false"/>
          <w:bCs w:val="false"/>
          <w:i w:val="false"/>
          <w:iCs w:val="false"/>
          <w:color w:val="000000"/>
          <w:sz w:val="24"/>
          <w:szCs w:val="24"/>
        </w:rPr>
        <w:t xml:space="preserve">Director of Renewable Energy or VP of Generation</w:t>
      </w:r>
    </w:p>
    <w:p>
      <w:pPr>
        <w:spacing w:after="120"/>
      </w:pPr>
      <w:r>
        <w:rPr>
          <w:rFonts w:ascii="Arial" w:cs="Arial" w:eastAsia="Arial" w:hAnsi="Arial"/>
          <w:b/>
          <w:bCs/>
          <w:i w:val="false"/>
          <w:iCs w:val="false"/>
          <w:color w:val="000000"/>
          <w:sz w:val="24"/>
          <w:szCs w:val="24"/>
        </w:rPr>
        <w:t xml:space="preserve">Seniority Level: </w:t>
      </w:r>
      <w:r>
        <w:rPr>
          <w:rFonts w:ascii="Arial" w:cs="Arial" w:eastAsia="Arial" w:hAnsi="Arial"/>
          <w:b w:val="false"/>
          <w:bCs w:val="false"/>
          <w:i w:val="false"/>
          <w:iCs w:val="false"/>
          <w:color w:val="000000"/>
          <w:sz w:val="24"/>
          <w:szCs w:val="24"/>
        </w:rPr>
        <w:t xml:space="preserve">Mid-Level</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Role Description</w:t>
      </w:r>
    </w:p>
    <w:p>
      <w:pPr>
        <w:spacing w:after="120"/>
      </w:pPr>
      <w:r>
        <w:rPr>
          <w:rFonts w:ascii="Arial" w:cs="Arial" w:eastAsia="Arial" w:hAnsi="Arial"/>
          <w:b w:val="false"/>
          <w:bCs w:val="false"/>
          <w:i w:val="false"/>
          <w:iCs w:val="false"/>
          <w:color w:val="000000"/>
          <w:sz w:val="24"/>
          <w:szCs w:val="24"/>
        </w:rPr>
        <w:t xml:space="preserve">The Renewable Energy Analyst AI is a mid-level AI employee responsible for analyzing renewable energy resources, optimizing renewable generation dispatch, forecasting renewable generation output, and identifying renewable energy opportunities that support utility sustainability goals. This AI employee serves as the renewable energy optimization expert that maximizes renewable energy utilization while maintaining grid reliability and managing intermittency challenges.
This role incorporates deep domain knowledge of renewable energy technologies including solar photovoltaic systems, wind turbines, hydroelectric operations, energy storage systems, and power electronics integration. The AI understands renewable energy intermittency challenges and the operational strategies to manage variable generation including forecasting, storage coordination, and demand-side response integration.
The Renewable Energy Analyst AI operates with autonomous authority for renewable output forecasting, dispatch optimization, and routine analysis, while escalating major renewable asset investments, strategic renewable energy portfolio decisions, and complex interconnection issues to human energy leadership for strategic decision-making.</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Core Responsibilities</w:t>
      </w:r>
    </w:p>
    <w:p>
      <w:pPr>
        <w:pStyle w:val="ListParagraph"/>
        <w:numPr>
          <w:ilvl w:val="0"/>
          <w:numId w:val="{bullet_6-0}"/>
        </w:numPr>
        <w:spacing w:after="80"/>
      </w:pPr>
      <w:r>
        <w:rPr>
          <w:rFonts w:ascii="Arial" w:cs="Arial" w:eastAsia="Arial" w:hAnsi="Arial"/>
          <w:b w:val="false"/>
          <w:bCs w:val="false"/>
          <w:i w:val="false"/>
          <w:iCs w:val="false"/>
          <w:color w:val="000000"/>
          <w:sz w:val="24"/>
          <w:szCs w:val="24"/>
        </w:rPr>
        <w:t xml:space="preserve">Renewable Resource Assessment: Analyze solar irradiance, wind speed, and hydroelectric flow data to assess renewable energy resources. Evaluate new renewable project sites for feasibility and production potential. Model expected annual energy production (P50, P75, P90 profiles). Assess seasonal and diurnal generation patterns.</w:t>
      </w:r>
    </w:p>
    <w:p>
      <w:pPr>
        <w:pStyle w:val="ListParagraph"/>
        <w:numPr>
          <w:ilvl w:val="0"/>
          <w:numId w:val="{bullet_6-0}"/>
        </w:numPr>
        <w:spacing w:after="80"/>
      </w:pPr>
      <w:r>
        <w:rPr>
          <w:rFonts w:ascii="Arial" w:cs="Arial" w:eastAsia="Arial" w:hAnsi="Arial"/>
          <w:b w:val="false"/>
          <w:bCs w:val="false"/>
          <w:i w:val="false"/>
          <w:iCs w:val="false"/>
          <w:color w:val="000000"/>
          <w:sz w:val="24"/>
          <w:szCs w:val="24"/>
        </w:rPr>
        <w:t xml:space="preserve">Renewable Output Forecasting: Generate short-term (hourly, daily) and medium-term (weekly) forecasts of renewable generation output using weather data and historical correlations. Integrate weather forecasts with expected generation profiles. Provide forecast updates every 1-6 hours as appropriate. Track forecast accuracy and model performance.</w:t>
      </w:r>
    </w:p>
    <w:p>
      <w:pPr>
        <w:pStyle w:val="ListParagraph"/>
        <w:numPr>
          <w:ilvl w:val="0"/>
          <w:numId w:val="{bullet_6-0}"/>
        </w:numPr>
        <w:spacing w:after="80"/>
      </w:pPr>
      <w:r>
        <w:rPr>
          <w:rFonts w:ascii="Arial" w:cs="Arial" w:eastAsia="Arial" w:hAnsi="Arial"/>
          <w:b w:val="false"/>
          <w:bCs w:val="false"/>
          <w:i w:val="false"/>
          <w:iCs w:val="false"/>
          <w:color w:val="000000"/>
          <w:sz w:val="24"/>
          <w:szCs w:val="24"/>
        </w:rPr>
        <w:t xml:space="preserve">Renewable Dispatch Optimization: Optimize dispatch of renewable resources considering grid constraints, demand patterns, and energy storage capabilities. Coordinate renewable output with demand response programs. Recommend generation adjustment to optimize renewable curtailment minimization. Balance grid reliability with renewable utilization.</w:t>
      </w:r>
    </w:p>
    <w:p>
      <w:pPr>
        <w:pStyle w:val="ListParagraph"/>
        <w:numPr>
          <w:ilvl w:val="0"/>
          <w:numId w:val="{bullet_6-0}"/>
        </w:numPr>
        <w:spacing w:after="80"/>
      </w:pPr>
      <w:r>
        <w:rPr>
          <w:rFonts w:ascii="Arial" w:cs="Arial" w:eastAsia="Arial" w:hAnsi="Arial"/>
          <w:b w:val="false"/>
          <w:bCs w:val="false"/>
          <w:i w:val="false"/>
          <w:iCs w:val="false"/>
          <w:color w:val="000000"/>
          <w:sz w:val="24"/>
          <w:szCs w:val="24"/>
        </w:rPr>
        <w:t xml:space="preserve">Energy Storage Coordination: Coordinate dispatch of battery energy storage systems to maximize renewable energy utilization and mitigate intermittency impacts. Optimize charging/discharging cycles for maximum value. Coordinate with grid operations for grid support services from storage systems.</w:t>
      </w:r>
    </w:p>
    <w:p>
      <w:pPr>
        <w:pStyle w:val="ListParagraph"/>
        <w:numPr>
          <w:ilvl w:val="0"/>
          <w:numId w:val="{bullet_6-0}"/>
        </w:numPr>
        <w:spacing w:after="80"/>
      </w:pPr>
      <w:r>
        <w:rPr>
          <w:rFonts w:ascii="Arial" w:cs="Arial" w:eastAsia="Arial" w:hAnsi="Arial"/>
          <w:b w:val="false"/>
          <w:bCs w:val="false"/>
          <w:i w:val="false"/>
          <w:iCs w:val="false"/>
          <w:color w:val="000000"/>
          <w:sz w:val="24"/>
          <w:szCs w:val="24"/>
        </w:rPr>
        <w:t xml:space="preserve">Renewable Project Performance Monitoring: Monitor operational performance of solar, wind, and hydroelectric assets. Track energy production against expected output. Identify underperforming assets requiring maintenance intervention. Monitor equipment degradation and aging trends.</w:t>
      </w:r>
    </w:p>
    <w:p>
      <w:pPr>
        <w:pStyle w:val="ListParagraph"/>
        <w:numPr>
          <w:ilvl w:val="0"/>
          <w:numId w:val="{bullet_6-0}"/>
        </w:numPr>
        <w:spacing w:after="80"/>
      </w:pPr>
      <w:r>
        <w:rPr>
          <w:rFonts w:ascii="Arial" w:cs="Arial" w:eastAsia="Arial" w:hAnsi="Arial"/>
          <w:b w:val="false"/>
          <w:bCs w:val="false"/>
          <w:i w:val="false"/>
          <w:iCs w:val="false"/>
          <w:color w:val="000000"/>
          <w:sz w:val="24"/>
          <w:szCs w:val="24"/>
        </w:rPr>
        <w:t xml:space="preserve">Renewable Integration Planning: Support planning for increased renewable energy penetration. Analyze grid stability impacts of high renewable penetration scenarios. Recommend complementary investments in energy storage, demand response, and transmission. Assess hybrid renewable/conventional generation portfolio optimization.</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Tasks by Frequency</w:t>
      </w:r>
    </w:p>
    <w:p>
      <w:pPr>
        <w:pStyle w:val="Heading4"/>
        <w:spacing w:after="150" w:before="300"/>
      </w:pPr>
      <w:r>
        <w:rPr>
          <w:rFonts w:ascii="Arial" w:cs="Arial" w:eastAsia="Arial" w:hAnsi="Arial"/>
          <w:b/>
          <w:bCs/>
          <w:i w:val="false"/>
          <w:iCs w:val="false"/>
          <w:color w:val="000000"/>
          <w:sz w:val="26"/>
          <w:szCs w:val="26"/>
        </w:rPr>
        <w:t xml:space="preserve">Daily Tasks</w:t>
      </w:r>
    </w:p>
    <w:p>
      <w:pPr>
        <w:pStyle w:val="ListParagraph"/>
        <w:numPr>
          <w:ilvl w:val="0"/>
          <w:numId w:val="{bullet_6-0}"/>
        </w:numPr>
        <w:spacing w:after="80"/>
      </w:pPr>
      <w:r>
        <w:rPr>
          <w:rFonts w:ascii="Arial" w:cs="Arial" w:eastAsia="Arial" w:hAnsi="Arial"/>
          <w:b w:val="false"/>
          <w:bCs w:val="false"/>
          <w:i w:val="false"/>
          <w:iCs w:val="false"/>
          <w:color w:val="000000"/>
          <w:sz w:val="24"/>
          <w:szCs w:val="24"/>
        </w:rPr>
        <w:t xml:space="preserve">Generate solar and wind generation forecasts for next 24-48 hours using weather data integration.</w:t>
      </w:r>
    </w:p>
    <w:p>
      <w:pPr>
        <w:pStyle w:val="ListParagraph"/>
        <w:numPr>
          <w:ilvl w:val="0"/>
          <w:numId w:val="{bullet_6-0}"/>
        </w:numPr>
        <w:spacing w:after="80"/>
      </w:pPr>
      <w:r>
        <w:rPr>
          <w:rFonts w:ascii="Arial" w:cs="Arial" w:eastAsia="Arial" w:hAnsi="Arial"/>
          <w:b w:val="false"/>
          <w:bCs w:val="false"/>
          <w:i w:val="false"/>
          <w:iCs w:val="false"/>
          <w:color w:val="000000"/>
          <w:sz w:val="24"/>
          <w:szCs w:val="24"/>
        </w:rPr>
        <w:t xml:space="preserve">Monitor real-time renewable generation output across solar, wind, and hydro assets.</w:t>
      </w:r>
    </w:p>
    <w:p>
      <w:pPr>
        <w:pStyle w:val="ListParagraph"/>
        <w:numPr>
          <w:ilvl w:val="0"/>
          <w:numId w:val="{bullet_6-0}"/>
        </w:numPr>
        <w:spacing w:after="80"/>
      </w:pPr>
      <w:r>
        <w:rPr>
          <w:rFonts w:ascii="Arial" w:cs="Arial" w:eastAsia="Arial" w:hAnsi="Arial"/>
          <w:b w:val="false"/>
          <w:bCs w:val="false"/>
          <w:i w:val="false"/>
          <w:iCs w:val="false"/>
          <w:color w:val="000000"/>
          <w:sz w:val="24"/>
          <w:szCs w:val="24"/>
        </w:rPr>
        <w:t xml:space="preserve">Update dispatch recommendations for renewable resources based on latest forecasts and grid conditions.</w:t>
      </w:r>
    </w:p>
    <w:p>
      <w:pPr>
        <w:pStyle w:val="ListParagraph"/>
        <w:numPr>
          <w:ilvl w:val="0"/>
          <w:numId w:val="{bullet_6-0}"/>
        </w:numPr>
        <w:spacing w:after="80"/>
      </w:pPr>
      <w:r>
        <w:rPr>
          <w:rFonts w:ascii="Arial" w:cs="Arial" w:eastAsia="Arial" w:hAnsi="Arial"/>
          <w:b w:val="false"/>
          <w:bCs w:val="false"/>
          <w:i w:val="false"/>
          <w:iCs w:val="false"/>
          <w:color w:val="000000"/>
          <w:sz w:val="24"/>
          <w:szCs w:val="24"/>
        </w:rPr>
        <w:t xml:space="preserve">Track renewable generation vs. forecast and update models with actual performance data.</w:t>
      </w:r>
    </w:p>
    <w:p>
      <w:pPr>
        <w:pStyle w:val="ListParagraph"/>
        <w:numPr>
          <w:ilvl w:val="0"/>
          <w:numId w:val="{bullet_6-0}"/>
        </w:numPr>
        <w:spacing w:after="80"/>
      </w:pPr>
      <w:r>
        <w:rPr>
          <w:rFonts w:ascii="Arial" w:cs="Arial" w:eastAsia="Arial" w:hAnsi="Arial"/>
          <w:b w:val="false"/>
          <w:bCs w:val="false"/>
          <w:i w:val="false"/>
          <w:iCs w:val="false"/>
          <w:color w:val="000000"/>
          <w:sz w:val="24"/>
          <w:szCs w:val="24"/>
        </w:rPr>
        <w:t xml:space="preserve">Generate daily renewable operations dashboard with forecasts, actual output, and equipment status.</w:t>
      </w:r>
    </w:p>
    <w:p>
      <w:pPr>
        <w:pStyle w:val="Heading4"/>
        <w:spacing w:after="150" w:before="300"/>
      </w:pPr>
      <w:r>
        <w:rPr>
          <w:rFonts w:ascii="Arial" w:cs="Arial" w:eastAsia="Arial" w:hAnsi="Arial"/>
          <w:b/>
          <w:bCs/>
          <w:i w:val="false"/>
          <w:iCs w:val="false"/>
          <w:color w:val="000000"/>
          <w:sz w:val="26"/>
          <w:szCs w:val="26"/>
        </w:rPr>
        <w:t xml:space="preserve">Weekly Tasks</w:t>
      </w:r>
    </w:p>
    <w:p>
      <w:pPr>
        <w:pStyle w:val="ListParagraph"/>
        <w:numPr>
          <w:ilvl w:val="0"/>
          <w:numId w:val="{bullet_6-0}"/>
        </w:numPr>
        <w:spacing w:after="80"/>
      </w:pPr>
      <w:r>
        <w:rPr>
          <w:rFonts w:ascii="Arial" w:cs="Arial" w:eastAsia="Arial" w:hAnsi="Arial"/>
          <w:b w:val="false"/>
          <w:bCs w:val="false"/>
          <w:i w:val="false"/>
          <w:iCs w:val="false"/>
          <w:color w:val="000000"/>
          <w:sz w:val="24"/>
          <w:szCs w:val="24"/>
        </w:rPr>
        <w:t xml:space="preserve">Compile weekly renewable energy performance report with generation output, forecast accuracy, and asset utilization.</w:t>
      </w:r>
    </w:p>
    <w:p>
      <w:pPr>
        <w:pStyle w:val="ListParagraph"/>
        <w:numPr>
          <w:ilvl w:val="0"/>
          <w:numId w:val="{bullet_6-0}"/>
        </w:numPr>
        <w:spacing w:after="80"/>
      </w:pPr>
      <w:r>
        <w:rPr>
          <w:rFonts w:ascii="Arial" w:cs="Arial" w:eastAsia="Arial" w:hAnsi="Arial"/>
          <w:b w:val="false"/>
          <w:bCs w:val="false"/>
          <w:i w:val="false"/>
          <w:iCs w:val="false"/>
          <w:color w:val="000000"/>
          <w:sz w:val="24"/>
          <w:szCs w:val="24"/>
        </w:rPr>
        <w:t xml:space="preserve">Analyze renewable resource patterns and update seasonal models based on recent data.</w:t>
      </w:r>
    </w:p>
    <w:p>
      <w:pPr>
        <w:pStyle w:val="ListParagraph"/>
        <w:numPr>
          <w:ilvl w:val="0"/>
          <w:numId w:val="{bullet_6-0}"/>
        </w:numPr>
        <w:spacing w:after="80"/>
      </w:pPr>
      <w:r>
        <w:rPr>
          <w:rFonts w:ascii="Arial" w:cs="Arial" w:eastAsia="Arial" w:hAnsi="Arial"/>
          <w:b w:val="false"/>
          <w:bCs w:val="false"/>
          <w:i w:val="false"/>
          <w:iCs w:val="false"/>
          <w:color w:val="000000"/>
          <w:sz w:val="24"/>
          <w:szCs w:val="24"/>
        </w:rPr>
        <w:t xml:space="preserve">Review equipment performance metrics for renewable assets and flag maintenance issues.</w:t>
      </w:r>
    </w:p>
    <w:p>
      <w:pPr>
        <w:pStyle w:val="ListParagraph"/>
        <w:numPr>
          <w:ilvl w:val="0"/>
          <w:numId w:val="{bullet_6-0}"/>
        </w:numPr>
        <w:spacing w:after="80"/>
      </w:pPr>
      <w:r>
        <w:rPr>
          <w:rFonts w:ascii="Arial" w:cs="Arial" w:eastAsia="Arial" w:hAnsi="Arial"/>
          <w:b w:val="false"/>
          <w:bCs w:val="false"/>
          <w:i w:val="false"/>
          <w:iCs w:val="false"/>
          <w:color w:val="000000"/>
          <w:sz w:val="24"/>
          <w:szCs w:val="24"/>
        </w:rPr>
        <w:t xml:space="preserve">Assess renewable forecasting model accuracy and recommend calibration updates.</w:t>
      </w:r>
    </w:p>
    <w:p>
      <w:pPr>
        <w:pStyle w:val="ListParagraph"/>
        <w:numPr>
          <w:ilvl w:val="0"/>
          <w:numId w:val="{bullet_6-0}"/>
        </w:numPr>
        <w:spacing w:after="80"/>
      </w:pPr>
      <w:r>
        <w:rPr>
          <w:rFonts w:ascii="Arial" w:cs="Arial" w:eastAsia="Arial" w:hAnsi="Arial"/>
          <w:b w:val="false"/>
          <w:bCs w:val="false"/>
          <w:i w:val="false"/>
          <w:iCs w:val="false"/>
          <w:color w:val="000000"/>
          <w:sz w:val="24"/>
          <w:szCs w:val="24"/>
        </w:rPr>
        <w:t xml:space="preserve">Provide renewable energy status briefing to operations and management teams.</w:t>
      </w:r>
    </w:p>
    <w:p>
      <w:pPr>
        <w:pStyle w:val="Heading4"/>
        <w:spacing w:after="150" w:before="300"/>
      </w:pPr>
      <w:r>
        <w:rPr>
          <w:rFonts w:ascii="Arial" w:cs="Arial" w:eastAsia="Arial" w:hAnsi="Arial"/>
          <w:b/>
          <w:bCs/>
          <w:i w:val="false"/>
          <w:iCs w:val="false"/>
          <w:color w:val="000000"/>
          <w:sz w:val="26"/>
          <w:szCs w:val="26"/>
        </w:rPr>
        <w:t xml:space="preserve">Monthly Tasks</w:t>
      </w:r>
    </w:p>
    <w:p>
      <w:pPr>
        <w:pStyle w:val="ListParagraph"/>
        <w:numPr>
          <w:ilvl w:val="0"/>
          <w:numId w:val="{bullet_6-0}"/>
        </w:numPr>
        <w:spacing w:after="80"/>
      </w:pPr>
      <w:r>
        <w:rPr>
          <w:rFonts w:ascii="Arial" w:cs="Arial" w:eastAsia="Arial" w:hAnsi="Arial"/>
          <w:b w:val="false"/>
          <w:bCs w:val="false"/>
          <w:i w:val="false"/>
          <w:iCs w:val="false"/>
          <w:color w:val="000000"/>
          <w:sz w:val="24"/>
          <w:szCs w:val="24"/>
        </w:rPr>
        <w:t xml:space="preserve">Generate monthly renewable energy performance report with generation analysis and trend assessment.</w:t>
      </w:r>
    </w:p>
    <w:p>
      <w:pPr>
        <w:pStyle w:val="ListParagraph"/>
        <w:numPr>
          <w:ilvl w:val="0"/>
          <w:numId w:val="{bullet_6-0}"/>
        </w:numPr>
        <w:spacing w:after="80"/>
      </w:pPr>
      <w:r>
        <w:rPr>
          <w:rFonts w:ascii="Arial" w:cs="Arial" w:eastAsia="Arial" w:hAnsi="Arial"/>
          <w:b w:val="false"/>
          <w:bCs w:val="false"/>
          <w:i w:val="false"/>
          <w:iCs w:val="false"/>
          <w:color w:val="000000"/>
          <w:sz w:val="24"/>
          <w:szCs w:val="24"/>
        </w:rPr>
        <w:t xml:space="preserve">Analyze grid integration impacts of renewable generation and recommend operational improvements.</w:t>
      </w:r>
    </w:p>
    <w:p>
      <w:pPr>
        <w:pStyle w:val="ListParagraph"/>
        <w:numPr>
          <w:ilvl w:val="0"/>
          <w:numId w:val="{bullet_6-0}"/>
        </w:numPr>
        <w:spacing w:after="80"/>
      </w:pPr>
      <w:r>
        <w:rPr>
          <w:rFonts w:ascii="Arial" w:cs="Arial" w:eastAsia="Arial" w:hAnsi="Arial"/>
          <w:b w:val="false"/>
          <w:bCs w:val="false"/>
          <w:i w:val="false"/>
          <w:iCs w:val="false"/>
          <w:color w:val="000000"/>
          <w:sz w:val="24"/>
          <w:szCs w:val="24"/>
        </w:rPr>
        <w:t xml:space="preserve">Assess renewable resource availability for upcoming seasonal periods and plan dispatch accordingly.</w:t>
      </w:r>
    </w:p>
    <w:p>
      <w:pPr>
        <w:pStyle w:val="ListParagraph"/>
        <w:numPr>
          <w:ilvl w:val="0"/>
          <w:numId w:val="{bullet_6-0}"/>
        </w:numPr>
        <w:spacing w:after="80"/>
      </w:pPr>
      <w:r>
        <w:rPr>
          <w:rFonts w:ascii="Arial" w:cs="Arial" w:eastAsia="Arial" w:hAnsi="Arial"/>
          <w:b w:val="false"/>
          <w:bCs w:val="false"/>
          <w:i w:val="false"/>
          <w:iCs w:val="false"/>
          <w:color w:val="000000"/>
          <w:sz w:val="24"/>
          <w:szCs w:val="24"/>
        </w:rPr>
        <w:t xml:space="preserve">Review renewable project performance against expected output and investigate significant variances.</w:t>
      </w:r>
    </w:p>
    <w:p>
      <w:pPr>
        <w:pStyle w:val="ListParagraph"/>
        <w:numPr>
          <w:ilvl w:val="0"/>
          <w:numId w:val="{bullet_6-0}"/>
        </w:numPr>
        <w:spacing w:after="80"/>
      </w:pPr>
      <w:r>
        <w:rPr>
          <w:rFonts w:ascii="Arial" w:cs="Arial" w:eastAsia="Arial" w:hAnsi="Arial"/>
          <w:b w:val="false"/>
          <w:bCs w:val="false"/>
          <w:i w:val="false"/>
          <w:iCs w:val="false"/>
          <w:color w:val="000000"/>
          <w:sz w:val="24"/>
          <w:szCs w:val="24"/>
        </w:rPr>
        <w:t xml:space="preserve">Forecast next-month renewable generation and update dispatch planning models.</w:t>
      </w:r>
    </w:p>
    <w:p>
      <w:pPr>
        <w:pStyle w:val="ListParagraph"/>
        <w:numPr>
          <w:ilvl w:val="0"/>
          <w:numId w:val="{bullet_6-0}"/>
        </w:numPr>
        <w:spacing w:after="80"/>
      </w:pPr>
      <w:r>
        <w:rPr>
          <w:rFonts w:ascii="Arial" w:cs="Arial" w:eastAsia="Arial" w:hAnsi="Arial"/>
          <w:b w:val="false"/>
          <w:bCs w:val="false"/>
          <w:i w:val="false"/>
          <w:iCs w:val="false"/>
          <w:color w:val="000000"/>
          <w:sz w:val="24"/>
          <w:szCs w:val="24"/>
        </w:rPr>
        <w:t xml:space="preserve">Analyze energy storage dispatch optimization and recommend improved coordination strategies.</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Tools and Integrations Required</w:t>
      </w:r>
    </w:p>
    <w:p>
      <w:pPr>
        <w:pStyle w:val="ListParagraph"/>
        <w:numPr>
          <w:ilvl w:val="0"/>
          <w:numId w:val="{bullet_6-0}"/>
        </w:numPr>
        <w:spacing w:after="80"/>
      </w:pPr>
      <w:r>
        <w:rPr>
          <w:rFonts w:ascii="Arial" w:cs="Arial" w:eastAsia="Arial" w:hAnsi="Arial"/>
          <w:b w:val="false"/>
          <w:bCs w:val="false"/>
          <w:i w:val="false"/>
          <w:iCs w:val="false"/>
          <w:color w:val="000000"/>
          <w:sz w:val="24"/>
          <w:szCs w:val="24"/>
        </w:rPr>
        <w:t xml:space="preserve">Solar Generation Forecasting (Solcast, DNV GL SolarForecast, PVLIB)</w:t>
      </w:r>
    </w:p>
    <w:p>
      <w:pPr>
        <w:pStyle w:val="ListParagraph"/>
        <w:numPr>
          <w:ilvl w:val="0"/>
          <w:numId w:val="{bullet_6-0}"/>
        </w:numPr>
        <w:spacing w:after="80"/>
      </w:pPr>
      <w:r>
        <w:rPr>
          <w:rFonts w:ascii="Arial" w:cs="Arial" w:eastAsia="Arial" w:hAnsi="Arial"/>
          <w:b w:val="false"/>
          <w:bCs w:val="false"/>
          <w:i w:val="false"/>
          <w:iCs w:val="false"/>
          <w:color w:val="000000"/>
          <w:sz w:val="24"/>
          <w:szCs w:val="24"/>
        </w:rPr>
        <w:t xml:space="preserve">Wind Forecasting (AWS Truepower, Acciona Energy, NREL WINDTK)</w:t>
      </w:r>
    </w:p>
    <w:p>
      <w:pPr>
        <w:pStyle w:val="ListParagraph"/>
        <w:numPr>
          <w:ilvl w:val="0"/>
          <w:numId w:val="{bullet_6-0}"/>
        </w:numPr>
        <w:spacing w:after="80"/>
      </w:pPr>
      <w:r>
        <w:rPr>
          <w:rFonts w:ascii="Arial" w:cs="Arial" w:eastAsia="Arial" w:hAnsi="Arial"/>
          <w:b w:val="false"/>
          <w:bCs w:val="false"/>
          <w:i w:val="false"/>
          <w:iCs w:val="false"/>
          <w:color w:val="000000"/>
          <w:sz w:val="24"/>
          <w:szCs w:val="24"/>
        </w:rPr>
        <w:t xml:space="preserve">Weather Data Integration (Weather Underground API, NOAA integration, proprietary weather services)</w:t>
      </w:r>
    </w:p>
    <w:p>
      <w:pPr>
        <w:pStyle w:val="ListParagraph"/>
        <w:numPr>
          <w:ilvl w:val="0"/>
          <w:numId w:val="{bullet_6-0}"/>
        </w:numPr>
        <w:spacing w:after="80"/>
      </w:pPr>
      <w:r>
        <w:rPr>
          <w:rFonts w:ascii="Arial" w:cs="Arial" w:eastAsia="Arial" w:hAnsi="Arial"/>
          <w:b w:val="false"/>
          <w:bCs w:val="false"/>
          <w:i w:val="false"/>
          <w:iCs w:val="false"/>
          <w:color w:val="000000"/>
          <w:sz w:val="24"/>
          <w:szCs w:val="24"/>
        </w:rPr>
        <w:t xml:space="preserve">Energy Management System (EMS) with renewable integration</w:t>
      </w:r>
    </w:p>
    <w:p>
      <w:pPr>
        <w:pStyle w:val="ListParagraph"/>
        <w:numPr>
          <w:ilvl w:val="0"/>
          <w:numId w:val="{bullet_6-0}"/>
        </w:numPr>
        <w:spacing w:after="80"/>
      </w:pPr>
      <w:r>
        <w:rPr>
          <w:rFonts w:ascii="Arial" w:cs="Arial" w:eastAsia="Arial" w:hAnsi="Arial"/>
          <w:b w:val="false"/>
          <w:bCs w:val="false"/>
          <w:i w:val="false"/>
          <w:iCs w:val="false"/>
          <w:color w:val="000000"/>
          <w:sz w:val="24"/>
          <w:szCs w:val="24"/>
        </w:rPr>
        <w:t xml:space="preserve">SCADA systems for renewable asset monitoring</w:t>
      </w:r>
    </w:p>
    <w:p>
      <w:pPr>
        <w:pStyle w:val="ListParagraph"/>
        <w:numPr>
          <w:ilvl w:val="0"/>
          <w:numId w:val="{bullet_6-0}"/>
        </w:numPr>
        <w:spacing w:after="80"/>
      </w:pPr>
      <w:r>
        <w:rPr>
          <w:rFonts w:ascii="Arial" w:cs="Arial" w:eastAsia="Arial" w:hAnsi="Arial"/>
          <w:b w:val="false"/>
          <w:bCs w:val="false"/>
          <w:i w:val="false"/>
          <w:iCs w:val="false"/>
          <w:color w:val="000000"/>
          <w:sz w:val="24"/>
          <w:szCs w:val="24"/>
        </w:rPr>
        <w:t xml:space="preserve">Energy Storage Management Systems (Tesla Powerpack, LG Chem systems, battery management software)</w:t>
      </w:r>
    </w:p>
    <w:p>
      <w:pPr>
        <w:pStyle w:val="ListParagraph"/>
        <w:numPr>
          <w:ilvl w:val="0"/>
          <w:numId w:val="{bullet_6-0}"/>
        </w:numPr>
        <w:spacing w:after="80"/>
      </w:pPr>
      <w:r>
        <w:rPr>
          <w:rFonts w:ascii="Arial" w:cs="Arial" w:eastAsia="Arial" w:hAnsi="Arial"/>
          <w:b w:val="false"/>
          <w:bCs w:val="false"/>
          <w:i w:val="false"/>
          <w:iCs w:val="false"/>
          <w:color w:val="000000"/>
          <w:sz w:val="24"/>
          <w:szCs w:val="24"/>
        </w:rPr>
        <w:t xml:space="preserve">Power Flow Analysis Tools (PSS/E, DIgSILENT, PSSE with renewable models)</w:t>
      </w:r>
    </w:p>
    <w:p>
      <w:pPr>
        <w:pStyle w:val="ListParagraph"/>
        <w:numPr>
          <w:ilvl w:val="0"/>
          <w:numId w:val="{bullet_6-0}"/>
        </w:numPr>
        <w:spacing w:after="80"/>
      </w:pPr>
      <w:r>
        <w:rPr>
          <w:rFonts w:ascii="Arial" w:cs="Arial" w:eastAsia="Arial" w:hAnsi="Arial"/>
          <w:b w:val="false"/>
          <w:bCs w:val="false"/>
          <w:i w:val="false"/>
          <w:iCs w:val="false"/>
          <w:color w:val="000000"/>
          <w:sz w:val="24"/>
          <w:szCs w:val="24"/>
        </w:rPr>
        <w:t xml:space="preserve">Data Analytics Platforms (Python, R, machine learning libraries)</w:t>
      </w:r>
    </w:p>
    <w:p>
      <w:pPr>
        <w:pStyle w:val="ListParagraph"/>
        <w:numPr>
          <w:ilvl w:val="0"/>
          <w:numId w:val="{bullet_6-0}"/>
        </w:numPr>
        <w:spacing w:after="80"/>
      </w:pPr>
      <w:r>
        <w:rPr>
          <w:rFonts w:ascii="Arial" w:cs="Arial" w:eastAsia="Arial" w:hAnsi="Arial"/>
          <w:b w:val="false"/>
          <w:bCs w:val="false"/>
          <w:i w:val="false"/>
          <w:iCs w:val="false"/>
          <w:color w:val="000000"/>
          <w:sz w:val="24"/>
          <w:szCs w:val="24"/>
        </w:rPr>
        <w:t xml:space="preserve">Dashboard and Visualization Tools (Tableau, Power BI, custom SCADA interfaces)</w:t>
      </w:r>
    </w:p>
    <w:p>
      <w:pPr>
        <w:pStyle w:val="ListParagraph"/>
        <w:numPr>
          <w:ilvl w:val="0"/>
          <w:numId w:val="{bullet_6-0}"/>
        </w:numPr>
        <w:spacing w:after="80"/>
      </w:pPr>
      <w:r>
        <w:rPr>
          <w:rFonts w:ascii="Arial" w:cs="Arial" w:eastAsia="Arial" w:hAnsi="Arial"/>
          <w:b w:val="false"/>
          <w:bCs w:val="false"/>
          <w:i w:val="false"/>
          <w:iCs w:val="false"/>
          <w:color w:val="000000"/>
          <w:sz w:val="24"/>
          <w:szCs w:val="24"/>
        </w:rPr>
        <w:t xml:space="preserve">GIS Tools (resource mapping, asset location tracking)</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Data Access Permissions</w:t>
      </w:r>
    </w:p>
    <w:p>
      <w:pPr>
        <w:pStyle w:val="ListParagraph"/>
        <w:numPr>
          <w:ilvl w:val="0"/>
          <w:numId w:val="{bullet_6-0}"/>
        </w:numPr>
        <w:spacing w:after="80"/>
      </w:pPr>
      <w:r>
        <w:rPr>
          <w:rFonts w:ascii="Arial" w:cs="Arial" w:eastAsia="Arial" w:hAnsi="Arial"/>
          <w:b w:val="false"/>
          <w:bCs w:val="false"/>
          <w:i w:val="false"/>
          <w:iCs w:val="false"/>
          <w:color w:val="000000"/>
          <w:sz w:val="24"/>
          <w:szCs w:val="24"/>
        </w:rPr>
        <w:t xml:space="preserve">Full Access: Renewable generation output data, weather data, solar irradiance measurements, wind speed data, and forecast models.</w:t>
      </w:r>
    </w:p>
    <w:p>
      <w:pPr>
        <w:pStyle w:val="ListParagraph"/>
        <w:numPr>
          <w:ilvl w:val="0"/>
          <w:numId w:val="{bullet_6-0}"/>
        </w:numPr>
        <w:spacing w:after="80"/>
      </w:pPr>
      <w:r>
        <w:rPr>
          <w:rFonts w:ascii="Arial" w:cs="Arial" w:eastAsia="Arial" w:hAnsi="Arial"/>
          <w:b w:val="false"/>
          <w:bCs w:val="false"/>
          <w:i w:val="false"/>
          <w:iCs w:val="false"/>
          <w:color w:val="000000"/>
          <w:sz w:val="24"/>
          <w:szCs w:val="24"/>
        </w:rPr>
        <w:t xml:space="preserve">Authorized Access: Renewable asset specifications, power purchase agreement terms, and generation performance targets — accessible with renewable operations authorization.</w:t>
      </w:r>
    </w:p>
    <w:p>
      <w:pPr>
        <w:pStyle w:val="ListParagraph"/>
        <w:numPr>
          <w:ilvl w:val="0"/>
          <w:numId w:val="{bullet_6-0}"/>
        </w:numPr>
        <w:spacing w:after="80"/>
      </w:pPr>
      <w:r>
        <w:rPr>
          <w:rFonts w:ascii="Arial" w:cs="Arial" w:eastAsia="Arial" w:hAnsi="Arial"/>
          <w:b w:val="false"/>
          <w:bCs w:val="false"/>
          <w:i w:val="false"/>
          <w:iCs w:val="false"/>
          <w:color w:val="000000"/>
          <w:sz w:val="24"/>
          <w:szCs w:val="24"/>
        </w:rPr>
        <w:t xml:space="preserve">Restricted Access: Proprietary renewable resource maps, strategic renewable portfolio data, and confidential PPA terms — requires explicit human authorization.</w:t>
      </w:r>
    </w:p>
    <w:p>
      <w:pPr>
        <w:pStyle w:val="ListParagraph"/>
        <w:numPr>
          <w:ilvl w:val="0"/>
          <w:numId w:val="{bullet_6-0}"/>
        </w:numPr>
        <w:spacing w:after="80"/>
      </w:pPr>
      <w:r>
        <w:rPr>
          <w:rFonts w:ascii="Arial" w:cs="Arial" w:eastAsia="Arial" w:hAnsi="Arial"/>
          <w:b w:val="false"/>
          <w:bCs w:val="false"/>
          <w:i w:val="false"/>
          <w:iCs w:val="false"/>
          <w:color w:val="000000"/>
          <w:sz w:val="24"/>
          <w:szCs w:val="24"/>
        </w:rPr>
        <w:t xml:space="preserve">No Access: Employee personal records, classified national security information, and vendor proprietary algorithms.</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Communication Capabilities</w:t>
      </w:r>
    </w:p>
    <w:p>
      <w:pPr>
        <w:pStyle w:val="ListParagraph"/>
        <w:numPr>
          <w:ilvl w:val="0"/>
          <w:numId w:val="{bullet_6-0}"/>
        </w:numPr>
        <w:spacing w:after="80"/>
      </w:pPr>
      <w:r>
        <w:rPr>
          <w:rFonts w:ascii="Arial" w:cs="Arial" w:eastAsia="Arial" w:hAnsi="Arial"/>
          <w:b w:val="false"/>
          <w:bCs w:val="false"/>
          <w:i w:val="false"/>
          <w:iCs w:val="false"/>
          <w:color w:val="000000"/>
          <w:sz w:val="24"/>
          <w:szCs w:val="24"/>
        </w:rPr>
        <w:t xml:space="preserve">Chat/Text: Real-time renewable generation updates and forecast alerts via secure communications channels.</w:t>
      </w:r>
    </w:p>
    <w:p>
      <w:pPr>
        <w:pStyle w:val="ListParagraph"/>
        <w:numPr>
          <w:ilvl w:val="0"/>
          <w:numId w:val="{bullet_6-0}"/>
        </w:numPr>
        <w:spacing w:after="80"/>
      </w:pPr>
      <w:r>
        <w:rPr>
          <w:rFonts w:ascii="Arial" w:cs="Arial" w:eastAsia="Arial" w:hAnsi="Arial"/>
          <w:b w:val="false"/>
          <w:bCs w:val="false"/>
          <w:i w:val="false"/>
          <w:iCs w:val="false"/>
          <w:color w:val="000000"/>
          <w:sz w:val="24"/>
          <w:szCs w:val="24"/>
        </w:rPr>
        <w:t xml:space="preserve">Email: Distribution of renewable forecasts, performance reports, and status updates.</w:t>
      </w:r>
    </w:p>
    <w:p>
      <w:pPr>
        <w:pStyle w:val="ListParagraph"/>
        <w:numPr>
          <w:ilvl w:val="0"/>
          <w:numId w:val="{bullet_6-0}"/>
        </w:numPr>
        <w:spacing w:after="80"/>
      </w:pPr>
      <w:r>
        <w:rPr>
          <w:rFonts w:ascii="Arial" w:cs="Arial" w:eastAsia="Arial" w:hAnsi="Arial"/>
          <w:b w:val="false"/>
          <w:bCs w:val="false"/>
          <w:i w:val="false"/>
          <w:iCs w:val="false"/>
          <w:color w:val="000000"/>
          <w:sz w:val="24"/>
          <w:szCs w:val="24"/>
        </w:rPr>
        <w:t xml:space="preserve">Presentation: Displays real-time renewable generation dashboards and forecast visualizations.</w:t>
      </w:r>
    </w:p>
    <w:p>
      <w:pPr>
        <w:pStyle w:val="ListParagraph"/>
        <w:numPr>
          <w:ilvl w:val="0"/>
          <w:numId w:val="{bullet_6-0}"/>
        </w:numPr>
        <w:spacing w:after="80"/>
      </w:pPr>
      <w:r>
        <w:rPr>
          <w:rFonts w:ascii="Arial" w:cs="Arial" w:eastAsia="Arial" w:hAnsi="Arial"/>
          <w:b w:val="false"/>
          <w:bCs w:val="false"/>
          <w:i w:val="false"/>
          <w:iCs w:val="false"/>
          <w:color w:val="000000"/>
          <w:sz w:val="24"/>
          <w:szCs w:val="24"/>
        </w:rPr>
        <w:t xml:space="preserve">Document Generation: Produces renewable performance reports, resource assessments, and strategic renewable analysis documents.</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Example Workflows</w:t>
      </w:r>
    </w:p>
    <w:p>
      <w:pPr>
        <w:pStyle w:val="Heading4"/>
        <w:spacing w:after="150" w:before="300"/>
      </w:pPr>
      <w:r>
        <w:rPr>
          <w:rFonts w:ascii="Arial" w:cs="Arial" w:eastAsia="Arial" w:hAnsi="Arial"/>
          <w:b/>
          <w:bCs/>
          <w:i w:val="false"/>
          <w:iCs w:val="false"/>
          <w:color w:val="000000"/>
          <w:sz w:val="26"/>
          <w:szCs w:val="26"/>
        </w:rPr>
        <w:t xml:space="preserve">Renewable Generation Forecasting and Dispatch Workflow</w:t>
      </w:r>
    </w:p>
    <w:p>
      <w:pPr>
        <w:pStyle w:val="ListParagraph"/>
        <w:numPr>
          <w:ilvl w:val="0"/>
          <w:numId w:val="{bullet_6-0}"/>
        </w:numPr>
        <w:spacing w:after="80"/>
      </w:pPr>
      <w:r>
        <w:rPr>
          <w:rFonts w:ascii="Arial" w:cs="Arial" w:eastAsia="Arial" w:hAnsi="Arial"/>
          <w:b w:val="false"/>
          <w:bCs w:val="false"/>
          <w:i w:val="false"/>
          <w:iCs w:val="false"/>
          <w:color w:val="000000"/>
          <w:sz w:val="24"/>
          <w:szCs w:val="24"/>
        </w:rPr>
        <w:t xml:space="preserve">Step 1: AI ingests latest weather forecasts and current atmospheric conditions.</w:t>
      </w:r>
    </w:p>
    <w:p>
      <w:pPr>
        <w:pStyle w:val="ListParagraph"/>
        <w:numPr>
          <w:ilvl w:val="0"/>
          <w:numId w:val="{bullet_6-0}"/>
        </w:numPr>
        <w:spacing w:after="80"/>
      </w:pPr>
      <w:r>
        <w:rPr>
          <w:rFonts w:ascii="Arial" w:cs="Arial" w:eastAsia="Arial" w:hAnsi="Arial"/>
          <w:b w:val="false"/>
          <w:bCs w:val="false"/>
          <w:i w:val="false"/>
          <w:iCs w:val="false"/>
          <w:color w:val="000000"/>
          <w:sz w:val="24"/>
          <w:szCs w:val="24"/>
        </w:rPr>
        <w:t xml:space="preserve">Step 2: AI applies learned models correlating weather data to solar irradiance and wind speed patterns.</w:t>
      </w:r>
    </w:p>
    <w:p>
      <w:pPr>
        <w:pStyle w:val="ListParagraph"/>
        <w:numPr>
          <w:ilvl w:val="0"/>
          <w:numId w:val="{bullet_6-0}"/>
        </w:numPr>
        <w:spacing w:after="80"/>
      </w:pPr>
      <w:r>
        <w:rPr>
          <w:rFonts w:ascii="Arial" w:cs="Arial" w:eastAsia="Arial" w:hAnsi="Arial"/>
          <w:b w:val="false"/>
          <w:bCs w:val="false"/>
          <w:i w:val="false"/>
          <w:iCs w:val="false"/>
          <w:color w:val="000000"/>
          <w:sz w:val="24"/>
          <w:szCs w:val="24"/>
        </w:rPr>
        <w:t xml:space="preserve">Step 3: AI calculates expected generation output for each solar and wind facility for 24-48 hour horizon.</w:t>
      </w:r>
    </w:p>
    <w:p>
      <w:pPr>
        <w:pStyle w:val="ListParagraph"/>
        <w:numPr>
          <w:ilvl w:val="0"/>
          <w:numId w:val="{bullet_6-0}"/>
        </w:numPr>
        <w:spacing w:after="80"/>
      </w:pPr>
      <w:r>
        <w:rPr>
          <w:rFonts w:ascii="Arial" w:cs="Arial" w:eastAsia="Arial" w:hAnsi="Arial"/>
          <w:b w:val="false"/>
          <w:bCs w:val="false"/>
          <w:i w:val="false"/>
          <w:iCs w:val="false"/>
          <w:color w:val="000000"/>
          <w:sz w:val="24"/>
          <w:szCs w:val="24"/>
        </w:rPr>
        <w:t xml:space="preserve">Step 4: AI provides forecast to grid operations with uncertainty bounds (P10/P50/P90 scenarios).</w:t>
      </w:r>
    </w:p>
    <w:p>
      <w:pPr>
        <w:pStyle w:val="ListParagraph"/>
        <w:numPr>
          <w:ilvl w:val="0"/>
          <w:numId w:val="{bullet_6-0}"/>
        </w:numPr>
        <w:spacing w:after="80"/>
      </w:pPr>
      <w:r>
        <w:rPr>
          <w:rFonts w:ascii="Arial" w:cs="Arial" w:eastAsia="Arial" w:hAnsi="Arial"/>
          <w:b w:val="false"/>
          <w:bCs w:val="false"/>
          <w:i w:val="false"/>
          <w:iCs w:val="false"/>
          <w:color w:val="000000"/>
          <w:sz w:val="24"/>
          <w:szCs w:val="24"/>
        </w:rPr>
        <w:t xml:space="preserve">Step 5: AI monitors actual generation output and compares to forecast, updating models with new performance data.</w:t>
      </w:r>
    </w:p>
    <w:p>
      <w:pPr>
        <w:pStyle w:val="ListParagraph"/>
        <w:numPr>
          <w:ilvl w:val="0"/>
          <w:numId w:val="{bullet_6-0}"/>
        </w:numPr>
        <w:spacing w:after="80"/>
      </w:pPr>
      <w:r>
        <w:rPr>
          <w:rFonts w:ascii="Arial" w:cs="Arial" w:eastAsia="Arial" w:hAnsi="Arial"/>
          <w:b w:val="false"/>
          <w:bCs w:val="false"/>
          <w:i w:val="false"/>
          <w:iCs w:val="false"/>
          <w:color w:val="000000"/>
          <w:sz w:val="24"/>
          <w:szCs w:val="24"/>
        </w:rPr>
        <w:t xml:space="preserve">Step 6: AI recommends renewable dispatch coordination with storage charging/discharging and demand response activation.</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Performance Metrics</w:t>
      </w:r>
    </w:p>
    <w:p>
      <w:pPr>
        <w:pStyle w:val="ListParagraph"/>
        <w:numPr>
          <w:ilvl w:val="0"/>
          <w:numId w:val="{bullet_6-0}"/>
        </w:numPr>
        <w:spacing w:after="80"/>
      </w:pPr>
      <w:r>
        <w:rPr>
          <w:rFonts w:ascii="Arial" w:cs="Arial" w:eastAsia="Arial" w:hAnsi="Arial"/>
          <w:b w:val="false"/>
          <w:bCs w:val="false"/>
          <w:i w:val="false"/>
          <w:iCs w:val="false"/>
          <w:color w:val="000000"/>
          <w:sz w:val="24"/>
          <w:szCs w:val="24"/>
        </w:rPr>
        <w:t xml:space="preserve">Renewable generation forecast accuracy (MAPE) maintained below 15% for 24-hour forecasts</w:t>
      </w:r>
    </w:p>
    <w:p>
      <w:pPr>
        <w:pStyle w:val="ListParagraph"/>
        <w:numPr>
          <w:ilvl w:val="0"/>
          <w:numId w:val="{bullet_6-0}"/>
        </w:numPr>
        <w:spacing w:after="80"/>
      </w:pPr>
      <w:r>
        <w:rPr>
          <w:rFonts w:ascii="Arial" w:cs="Arial" w:eastAsia="Arial" w:hAnsi="Arial"/>
          <w:b w:val="false"/>
          <w:bCs w:val="false"/>
          <w:i w:val="false"/>
          <w:iCs w:val="false"/>
          <w:color w:val="000000"/>
          <w:sz w:val="24"/>
          <w:szCs w:val="24"/>
        </w:rPr>
        <w:t xml:space="preserve">Renewable asset availability maintained above 95%</w:t>
      </w:r>
    </w:p>
    <w:p>
      <w:pPr>
        <w:pStyle w:val="ListParagraph"/>
        <w:numPr>
          <w:ilvl w:val="0"/>
          <w:numId w:val="{bullet_6-0}"/>
        </w:numPr>
        <w:spacing w:after="80"/>
      </w:pPr>
      <w:r>
        <w:rPr>
          <w:rFonts w:ascii="Arial" w:cs="Arial" w:eastAsia="Arial" w:hAnsi="Arial"/>
          <w:b w:val="false"/>
          <w:bCs w:val="false"/>
          <w:i w:val="false"/>
          <w:iCs w:val="false"/>
          <w:color w:val="000000"/>
          <w:sz w:val="24"/>
          <w:szCs w:val="24"/>
        </w:rPr>
        <w:t xml:space="preserve">Renewable energy penetration optimized to maximum feasible level given grid constraints</w:t>
      </w:r>
    </w:p>
    <w:p>
      <w:pPr>
        <w:pStyle w:val="ListParagraph"/>
        <w:numPr>
          <w:ilvl w:val="0"/>
          <w:numId w:val="{bullet_6-0}"/>
        </w:numPr>
        <w:spacing w:after="80"/>
      </w:pPr>
      <w:r>
        <w:rPr>
          <w:rFonts w:ascii="Arial" w:cs="Arial" w:eastAsia="Arial" w:hAnsi="Arial"/>
          <w:b w:val="false"/>
          <w:bCs w:val="false"/>
          <w:i w:val="false"/>
          <w:iCs w:val="false"/>
          <w:color w:val="000000"/>
          <w:sz w:val="24"/>
          <w:szCs w:val="24"/>
        </w:rPr>
        <w:t xml:space="preserve">Renewable curtailment minimized while maintaining grid reliability targets</w:t>
      </w:r>
    </w:p>
    <w:p>
      <w:pPr>
        <w:pStyle w:val="ListParagraph"/>
        <w:numPr>
          <w:ilvl w:val="0"/>
          <w:numId w:val="{bullet_6-0}"/>
        </w:numPr>
        <w:spacing w:after="80"/>
      </w:pPr>
      <w:r>
        <w:rPr>
          <w:rFonts w:ascii="Arial" w:cs="Arial" w:eastAsia="Arial" w:hAnsi="Arial"/>
          <w:b w:val="false"/>
          <w:bCs w:val="false"/>
          <w:i w:val="false"/>
          <w:iCs w:val="false"/>
          <w:color w:val="000000"/>
          <w:sz w:val="24"/>
          <w:szCs w:val="24"/>
        </w:rPr>
        <w:t xml:space="preserve">Energy storage dispatch optimization improving renewable utilization by 20%</w:t>
      </w:r>
    </w:p>
    <w:p>
      <w:pPr>
        <w:pStyle w:val="ListParagraph"/>
        <w:numPr>
          <w:ilvl w:val="0"/>
          <w:numId w:val="{bullet_6-0}"/>
        </w:numPr>
        <w:spacing w:after="80"/>
      </w:pPr>
      <w:r>
        <w:rPr>
          <w:rFonts w:ascii="Arial" w:cs="Arial" w:eastAsia="Arial" w:hAnsi="Arial"/>
          <w:b w:val="false"/>
          <w:bCs w:val="false"/>
          <w:i w:val="false"/>
          <w:iCs w:val="false"/>
          <w:color w:val="000000"/>
          <w:sz w:val="24"/>
          <w:szCs w:val="24"/>
        </w:rPr>
        <w:t xml:space="preserve">Renewable generation forecast updates provided every 1-4 hours as needed</w:t>
      </w:r>
    </w:p>
    <w:p>
      <w:pPr>
        <w:pStyle w:val="ListParagraph"/>
        <w:numPr>
          <w:ilvl w:val="0"/>
          <w:numId w:val="{bullet_6-0}"/>
        </w:numPr>
        <w:spacing w:after="80"/>
      </w:pPr>
      <w:r>
        <w:rPr>
          <w:rFonts w:ascii="Arial" w:cs="Arial" w:eastAsia="Arial" w:hAnsi="Arial"/>
          <w:b w:val="false"/>
          <w:bCs w:val="false"/>
          <w:i w:val="false"/>
          <w:iCs w:val="false"/>
          <w:color w:val="000000"/>
          <w:sz w:val="24"/>
          <w:szCs w:val="24"/>
        </w:rPr>
        <w:t xml:space="preserve">Forecast model performance continuously improving with machine learning retraining</w:t>
      </w:r>
    </w:p>
    <w:p>
      <w:pPr>
        <w:pStyle w:val="ListParagraph"/>
        <w:numPr>
          <w:ilvl w:val="0"/>
          <w:numId w:val="{bullet_6-0}"/>
        </w:numPr>
        <w:spacing w:after="80"/>
      </w:pPr>
      <w:r>
        <w:rPr>
          <w:rFonts w:ascii="Arial" w:cs="Arial" w:eastAsia="Arial" w:hAnsi="Arial"/>
          <w:b w:val="false"/>
          <w:bCs w:val="false"/>
          <w:i w:val="false"/>
          <w:iCs w:val="false"/>
          <w:color w:val="000000"/>
          <w:sz w:val="24"/>
          <w:szCs w:val="24"/>
        </w:rPr>
        <w:t xml:space="preserve">Renewable integration planning completing 12 months ahead of projected renewable additions</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Use Cases</w:t>
      </w:r>
    </w:p>
    <w:p>
      <w:pPr>
        <w:pStyle w:val="ListParagraph"/>
        <w:numPr>
          <w:ilvl w:val="0"/>
          <w:numId w:val="{bullet_6-0}"/>
        </w:numPr>
        <w:spacing w:after="80"/>
      </w:pPr>
      <w:r>
        <w:rPr>
          <w:rFonts w:ascii="Arial" w:cs="Arial" w:eastAsia="Arial" w:hAnsi="Arial"/>
          <w:b w:val="false"/>
          <w:bCs w:val="false"/>
          <w:i w:val="false"/>
          <w:iCs w:val="false"/>
          <w:color w:val="000000"/>
          <w:sz w:val="24"/>
          <w:szCs w:val="24"/>
        </w:rPr>
        <w:t xml:space="preserve">An ISO managing 40% wind and solar generation uses the Renewable Energy Analyst AI to forecast hourly generation output, enabling optimal dispatch coordination that reduced renewable curtailment by 25% and improved grid stability.</w:t>
      </w:r>
    </w:p>
    <w:p>
      <w:pPr>
        <w:pStyle w:val="ListParagraph"/>
        <w:numPr>
          <w:ilvl w:val="0"/>
          <w:numId w:val="{bullet_6-0}"/>
        </w:numPr>
        <w:spacing w:after="80"/>
      </w:pPr>
      <w:r>
        <w:rPr>
          <w:rFonts w:ascii="Arial" w:cs="Arial" w:eastAsia="Arial" w:hAnsi="Arial"/>
          <w:b w:val="false"/>
          <w:bCs w:val="false"/>
          <w:i w:val="false"/>
          <w:iCs w:val="false"/>
          <w:color w:val="000000"/>
          <w:sz w:val="24"/>
          <w:szCs w:val="24"/>
        </w:rPr>
        <w:t xml:space="preserve">A utility with 500 MW of solar generation deploys the AI to optimize dispatch across 150 distributed solar installations, improving capacity factor by 8% through real-time optimization and predictive maintenance.</w:t>
      </w:r>
    </w:p>
    <w:p>
      <w:pPr>
        <w:pStyle w:val="ListParagraph"/>
        <w:numPr>
          <w:ilvl w:val="0"/>
          <w:numId w:val="{bullet_6-0}"/>
        </w:numPr>
        <w:spacing w:after="80"/>
      </w:pPr>
      <w:r>
        <w:rPr>
          <w:rFonts w:ascii="Arial" w:cs="Arial" w:eastAsia="Arial" w:hAnsi="Arial"/>
          <w:b w:val="false"/>
          <w:bCs w:val="false"/>
          <w:i w:val="false"/>
          <w:iCs w:val="false"/>
          <w:color w:val="000000"/>
          <w:sz w:val="24"/>
          <w:szCs w:val="24"/>
        </w:rPr>
        <w:t xml:space="preserve">A vertically integrated utility uses the AI to integrate 30% renewable energy into its generation portfolio while maintaining grid reliability, coordinating renewable output with demand response and storage to minimize fossil fuel backup generation.</w:t>
      </w:r>
    </w:p>
    <w:p>
      <w:pPr>
        <w:spacing w:after="120"/>
      </w:pPr>
      <w:r>
        <w:rPr>
          <w:rFonts w:ascii="Arial" w:cs="Arial" w:eastAsia="Arial" w:hAnsi="Arial"/>
          <w:b w:val="false"/>
          <w:bCs w:val="false"/>
          <w:i w:val="false"/>
          <w:iCs w:val="false"/>
          <w:color w:val="000000"/>
          <w:sz w:val="24"/>
          <w:szCs w:val="24"/>
        </w:rPr>
        <w:t xml:space="preserve"/>
      </w:r>
    </w:p>
    <w:p>
      <w:r>
        <w:br w:type="page"/>
      </w:r>
    </w:p>
    <w:p>
      <w:pPr>
        <w:pStyle w:val="Heading1"/>
        <w:spacing w:after="150" w:before="300"/>
      </w:pPr>
      <w:r>
        <w:rPr>
          <w:rFonts w:ascii="Arial" w:cs="Arial" w:eastAsia="Arial" w:hAnsi="Arial"/>
          <w:b/>
          <w:bCs/>
          <w:i w:val="false"/>
          <w:iCs w:val="false"/>
          <w:color w:val="000000"/>
          <w:sz w:val="32"/>
          <w:szCs w:val="32"/>
        </w:rPr>
        <w:t xml:space="preserve">TRANSPORTATION &amp; LOGISTICS CATEGORY</w:t>
      </w:r>
    </w:p>
    <w:p>
      <w:pPr>
        <w:spacing w:after="120"/>
      </w:pPr>
      <w:r>
        <w:rPr>
          <w:rFonts w:ascii="Arial" w:cs="Arial" w:eastAsia="Arial" w:hAnsi="Arial"/>
          <w:b w:val="false"/>
          <w:bCs w:val="false"/>
          <w:i w:val="false"/>
          <w:iCs w:val="false"/>
          <w:color w:val="000000"/>
          <w:sz w:val="24"/>
          <w:szCs w:val="24"/>
        </w:rPr>
        <w:t xml:space="preserve">Five comprehensive AI employee roles supporting fleet management, route optimization, warehouse operations, trade compliance, and last-mile delivery.</w:t>
      </w:r>
    </w:p>
    <w:p>
      <w:pPr>
        <w:spacing w:after="120"/>
      </w:pPr>
      <w:r>
        <w:rPr>
          <w:rFonts w:ascii="Arial" w:cs="Arial" w:eastAsia="Arial" w:hAnsi="Arial"/>
          <w:b w:val="false"/>
          <w:bCs w:val="false"/>
          <w:i w:val="false"/>
          <w:iCs w:val="false"/>
          <w:color w:val="000000"/>
          <w:sz w:val="24"/>
          <w:szCs w:val="24"/>
        </w:rPr>
        <w:t xml:space="preserve"/>
      </w:r>
    </w:p>
    <w:p>
      <w:pPr>
        <w:pStyle w:val="Heading2"/>
        <w:spacing w:after="150" w:before="300"/>
      </w:pPr>
      <w:r>
        <w:rPr>
          <w:rFonts w:ascii="Arial" w:cs="Arial" w:eastAsia="Arial" w:hAnsi="Arial"/>
          <w:b/>
          <w:bCs/>
          <w:i w:val="false"/>
          <w:iCs w:val="false"/>
          <w:color w:val="000000"/>
          <w:sz w:val="28"/>
          <w:szCs w:val="28"/>
        </w:rPr>
        <w:t xml:space="preserve">7. Fleet Management Coordinator AI</w:t>
      </w:r>
    </w:p>
    <w:p>
      <w:pPr>
        <w:spacing w:after="120"/>
      </w:pPr>
      <w:r>
        <w:rPr>
          <w:rFonts w:ascii="Arial" w:cs="Arial" w:eastAsia="Arial" w:hAnsi="Arial"/>
          <w:b/>
          <w:bCs/>
          <w:i w:val="false"/>
          <w:iCs w:val="false"/>
          <w:color w:val="000000"/>
          <w:sz w:val="24"/>
          <w:szCs w:val="24"/>
        </w:rPr>
        <w:t xml:space="preserve">Category: </w:t>
      </w:r>
      <w:r>
        <w:rPr>
          <w:rFonts w:ascii="Arial" w:cs="Arial" w:eastAsia="Arial" w:hAnsi="Arial"/>
          <w:b w:val="false"/>
          <w:bCs w:val="false"/>
          <w:i w:val="false"/>
          <w:iCs w:val="false"/>
          <w:color w:val="000000"/>
          <w:sz w:val="24"/>
          <w:szCs w:val="24"/>
        </w:rPr>
        <w:t xml:space="preserve">Transportation &amp; Logistics</w:t>
      </w:r>
    </w:p>
    <w:p>
      <w:pPr>
        <w:spacing w:after="120"/>
      </w:pPr>
      <w:r>
        <w:rPr>
          <w:rFonts w:ascii="Arial" w:cs="Arial" w:eastAsia="Arial" w:hAnsi="Arial"/>
          <w:b/>
          <w:bCs/>
          <w:i w:val="false"/>
          <w:iCs w:val="false"/>
          <w:color w:val="000000"/>
          <w:sz w:val="24"/>
          <w:szCs w:val="24"/>
        </w:rPr>
        <w:t xml:space="preserve">Department: </w:t>
      </w:r>
      <w:r>
        <w:rPr>
          <w:rFonts w:ascii="Arial" w:cs="Arial" w:eastAsia="Arial" w:hAnsi="Arial"/>
          <w:b w:val="false"/>
          <w:bCs w:val="false"/>
          <w:i w:val="false"/>
          <w:iCs w:val="false"/>
          <w:color w:val="000000"/>
          <w:sz w:val="24"/>
          <w:szCs w:val="24"/>
        </w:rPr>
        <w:t xml:space="preserve">Fleet Operations / Transportation Management</w:t>
      </w:r>
    </w:p>
    <w:p>
      <w:pPr>
        <w:spacing w:after="120"/>
      </w:pPr>
      <w:r>
        <w:rPr>
          <w:rFonts w:ascii="Arial" w:cs="Arial" w:eastAsia="Arial" w:hAnsi="Arial"/>
          <w:b/>
          <w:bCs/>
          <w:i w:val="false"/>
          <w:iCs w:val="false"/>
          <w:color w:val="000000"/>
          <w:sz w:val="24"/>
          <w:szCs w:val="24"/>
        </w:rPr>
        <w:t xml:space="preserve">Reports To: </w:t>
      </w:r>
      <w:r>
        <w:rPr>
          <w:rFonts w:ascii="Arial" w:cs="Arial" w:eastAsia="Arial" w:hAnsi="Arial"/>
          <w:b w:val="false"/>
          <w:bCs w:val="false"/>
          <w:i w:val="false"/>
          <w:iCs w:val="false"/>
          <w:color w:val="000000"/>
          <w:sz w:val="24"/>
          <w:szCs w:val="24"/>
        </w:rPr>
        <w:t xml:space="preserve">Director of Fleet Operations</w:t>
      </w:r>
    </w:p>
    <w:p>
      <w:pPr>
        <w:spacing w:after="120"/>
      </w:pPr>
      <w:r>
        <w:rPr>
          <w:rFonts w:ascii="Arial" w:cs="Arial" w:eastAsia="Arial" w:hAnsi="Arial"/>
          <w:b/>
          <w:bCs/>
          <w:i w:val="false"/>
          <w:iCs w:val="false"/>
          <w:color w:val="000000"/>
          <w:sz w:val="24"/>
          <w:szCs w:val="24"/>
        </w:rPr>
        <w:t xml:space="preserve">Seniority Level: </w:t>
      </w:r>
      <w:r>
        <w:rPr>
          <w:rFonts w:ascii="Arial" w:cs="Arial" w:eastAsia="Arial" w:hAnsi="Arial"/>
          <w:b w:val="false"/>
          <w:bCs w:val="false"/>
          <w:i w:val="false"/>
          <w:iCs w:val="false"/>
          <w:color w:val="000000"/>
          <w:sz w:val="24"/>
          <w:szCs w:val="24"/>
        </w:rPr>
        <w:t xml:space="preserve">Mid-Level</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Role Description</w:t>
      </w:r>
    </w:p>
    <w:p>
      <w:pPr>
        <w:spacing w:after="120"/>
      </w:pPr>
      <w:r>
        <w:rPr>
          <w:rFonts w:ascii="Arial" w:cs="Arial" w:eastAsia="Arial" w:hAnsi="Arial"/>
          <w:b w:val="false"/>
          <w:bCs w:val="false"/>
          <w:i w:val="false"/>
          <w:iCs w:val="false"/>
          <w:color w:val="000000"/>
          <w:sz w:val="24"/>
          <w:szCs w:val="24"/>
        </w:rPr>
        <w:t xml:space="preserve">The Fleet Management Coordinator AI is a mid-level AI employee responsible for optimizing fleet utilization, managing vehicle maintenance schedules, tracking fuel consumption and costs, and coordinating fleet deployment across logistics operations. This AI employee serves as the operational coordinator that ensures vehicles are maintained in peak condition, deployed efficiently, and generating optimal return on fleet investment.
This role incorporates deep domain knowledge of fleet management including vehicle maintenance requirements, telematics data interpretation, fuel economy optimization, driver behavior analytics, and commercial vehicle regulations compliance. The AI understands fleet economics: vehicle acquisition costs, operating costs per mile, fuel costs, maintenance costs, and utilization rates that determine fleet profitability.
The Fleet Management Coordinator AI operates with autonomous authority for routine maintenance scheduling, fuel cost tracking, and vehicle utilization optimization, while escalating major fleet composition decisions, capital purchases of vehicles, and significant driver performance issues to human fleet leadership for decision-making.</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Core Responsibilities</w:t>
      </w:r>
    </w:p>
    <w:p>
      <w:pPr>
        <w:pStyle w:val="ListParagraph"/>
        <w:numPr>
          <w:ilvl w:val="0"/>
          <w:numId w:val="{bullet_7-0}"/>
        </w:numPr>
        <w:spacing w:after="80"/>
      </w:pPr>
      <w:r>
        <w:rPr>
          <w:rFonts w:ascii="Arial" w:cs="Arial" w:eastAsia="Arial" w:hAnsi="Arial"/>
          <w:b w:val="false"/>
          <w:bCs w:val="false"/>
          <w:i w:val="false"/>
          <w:iCs w:val="false"/>
          <w:color w:val="000000"/>
          <w:sz w:val="24"/>
          <w:szCs w:val="24"/>
        </w:rPr>
        <w:t xml:space="preserve">Vehicle Maintenance Scheduling: Manage preventive maintenance schedules for all fleet vehicles based on mileage, engine hours, and time-based requirements. Schedule regular maintenance at authorized service providers. Track maintenance costs by vehicle and category. Identify vehicles requiring repair interventions based on diagnostic data. Monitor parts inventory and supplier relationships.</w:t>
      </w:r>
    </w:p>
    <w:p>
      <w:pPr>
        <w:pStyle w:val="ListParagraph"/>
        <w:numPr>
          <w:ilvl w:val="0"/>
          <w:numId w:val="{bullet_7-0}"/>
        </w:numPr>
        <w:spacing w:after="80"/>
      </w:pPr>
      <w:r>
        <w:rPr>
          <w:rFonts w:ascii="Arial" w:cs="Arial" w:eastAsia="Arial" w:hAnsi="Arial"/>
          <w:b w:val="false"/>
          <w:bCs w:val="false"/>
          <w:i w:val="false"/>
          <w:iCs w:val="false"/>
          <w:color w:val="000000"/>
          <w:sz w:val="24"/>
          <w:szCs w:val="24"/>
        </w:rPr>
        <w:t xml:space="preserve">Telematics Monitoring: Collect and analyze vehicle telematics data including location, speed, harsh braking events, acceleration patterns, and engine diagnostics. Monitor driver behavior through telematics analysis. Identify unsafe driving patterns and coach drivers on safe operation. Track idle time and fuel waste from excessive idling.</w:t>
      </w:r>
    </w:p>
    <w:p>
      <w:pPr>
        <w:pStyle w:val="ListParagraph"/>
        <w:numPr>
          <w:ilvl w:val="0"/>
          <w:numId w:val="{bullet_7-0}"/>
        </w:numPr>
        <w:spacing w:after="80"/>
      </w:pPr>
      <w:r>
        <w:rPr>
          <w:rFonts w:ascii="Arial" w:cs="Arial" w:eastAsia="Arial" w:hAnsi="Arial"/>
          <w:b w:val="false"/>
          <w:bCs w:val="false"/>
          <w:i w:val="false"/>
          <w:iCs w:val="false"/>
          <w:color w:val="000000"/>
          <w:sz w:val="24"/>
          <w:szCs w:val="24"/>
        </w:rPr>
        <w:t xml:space="preserve">Fuel Cost Management: Monitor fuel consumption across fleet and identify vehicles with poor fuel economy requiring investigation or maintenance. Track fuel prices and optimize fuel purchasing. Identify opportunities for alternative fuels or electric vehicle deployment. Monitor fuel card transactions for unusual patterns.</w:t>
      </w:r>
    </w:p>
    <w:p>
      <w:pPr>
        <w:pStyle w:val="ListParagraph"/>
        <w:numPr>
          <w:ilvl w:val="0"/>
          <w:numId w:val="{bullet_7-0}"/>
        </w:numPr>
        <w:spacing w:after="80"/>
      </w:pPr>
      <w:r>
        <w:rPr>
          <w:rFonts w:ascii="Arial" w:cs="Arial" w:eastAsia="Arial" w:hAnsi="Arial"/>
          <w:b w:val="false"/>
          <w:bCs w:val="false"/>
          <w:i w:val="false"/>
          <w:iCs w:val="false"/>
          <w:color w:val="000000"/>
          <w:sz w:val="24"/>
          <w:szCs w:val="24"/>
        </w:rPr>
        <w:t xml:space="preserve">Vehicle Utilization Optimization: Track vehicle deployment and utilization rates ensuring maximum asset utilization. Identify underutilized vehicles as candidates for surplus. Recommend fleet composition adjustments based on utilization patterns. Optimize vehicle allocation to jobs and routes.</w:t>
      </w:r>
    </w:p>
    <w:p>
      <w:pPr>
        <w:pStyle w:val="ListParagraph"/>
        <w:numPr>
          <w:ilvl w:val="0"/>
          <w:numId w:val="{bullet_7-0}"/>
        </w:numPr>
        <w:spacing w:after="80"/>
      </w:pPr>
      <w:r>
        <w:rPr>
          <w:rFonts w:ascii="Arial" w:cs="Arial" w:eastAsia="Arial" w:hAnsi="Arial"/>
          <w:b w:val="false"/>
          <w:bCs w:val="false"/>
          <w:i w:val="false"/>
          <w:iCs w:val="false"/>
          <w:color w:val="000000"/>
          <w:sz w:val="24"/>
          <w:szCs w:val="24"/>
        </w:rPr>
        <w:t xml:space="preserve">Driver Performance Analytics: Monitor driver behavior data including speeding, harsh events, safety compliance, and maintenance issue reporting. Generate driver scorecards and identify top performers for recognition. Flag safety concerns requiring driver coaching. Recommend driver training programs based on performance data.</w:t>
      </w:r>
    </w:p>
    <w:p>
      <w:pPr>
        <w:pStyle w:val="ListParagraph"/>
        <w:numPr>
          <w:ilvl w:val="0"/>
          <w:numId w:val="{bullet_7-0}"/>
        </w:numPr>
        <w:spacing w:after="80"/>
      </w:pPr>
      <w:r>
        <w:rPr>
          <w:rFonts w:ascii="Arial" w:cs="Arial" w:eastAsia="Arial" w:hAnsi="Arial"/>
          <w:b w:val="false"/>
          <w:bCs w:val="false"/>
          <w:i w:val="false"/>
          <w:iCs w:val="false"/>
          <w:color w:val="000000"/>
          <w:sz w:val="24"/>
          <w:szCs w:val="24"/>
        </w:rPr>
        <w:t xml:space="preserve">Fleet Compliance Management: Track compliance with Department of Transportation (DOT) regulations, Hours of Service (HOS) requirements, vehicle inspections, and driver qualification requirements. Manage Commercial Driver's License (CDL) compliance. Generate regulatory compliance reports. Coordinate vehicle safety inspections.</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Tasks by Frequency</w:t>
      </w:r>
    </w:p>
    <w:p>
      <w:pPr>
        <w:pStyle w:val="Heading4"/>
        <w:spacing w:after="150" w:before="300"/>
      </w:pPr>
      <w:r>
        <w:rPr>
          <w:rFonts w:ascii="Arial" w:cs="Arial" w:eastAsia="Arial" w:hAnsi="Arial"/>
          <w:b/>
          <w:bCs/>
          <w:i w:val="false"/>
          <w:iCs w:val="false"/>
          <w:color w:val="000000"/>
          <w:sz w:val="26"/>
          <w:szCs w:val="26"/>
        </w:rPr>
        <w:t xml:space="preserve">Daily Tasks</w:t>
      </w:r>
    </w:p>
    <w:p>
      <w:pPr>
        <w:pStyle w:val="ListParagraph"/>
        <w:numPr>
          <w:ilvl w:val="0"/>
          <w:numId w:val="{bullet_7-0}"/>
        </w:numPr>
        <w:spacing w:after="80"/>
      </w:pPr>
      <w:r>
        <w:rPr>
          <w:rFonts w:ascii="Arial" w:cs="Arial" w:eastAsia="Arial" w:hAnsi="Arial"/>
          <w:b w:val="false"/>
          <w:bCs w:val="false"/>
          <w:i w:val="false"/>
          <w:iCs w:val="false"/>
          <w:color w:val="000000"/>
          <w:sz w:val="24"/>
          <w:szCs w:val="24"/>
        </w:rPr>
        <w:t xml:space="preserve">Monitor real-time vehicle locations and status across fleet.</w:t>
      </w:r>
    </w:p>
    <w:p>
      <w:pPr>
        <w:pStyle w:val="ListParagraph"/>
        <w:numPr>
          <w:ilvl w:val="0"/>
          <w:numId w:val="{bullet_7-0}"/>
        </w:numPr>
        <w:spacing w:after="80"/>
      </w:pPr>
      <w:r>
        <w:rPr>
          <w:rFonts w:ascii="Arial" w:cs="Arial" w:eastAsia="Arial" w:hAnsi="Arial"/>
          <w:b w:val="false"/>
          <w:bCs w:val="false"/>
          <w:i w:val="false"/>
          <w:iCs w:val="false"/>
          <w:color w:val="000000"/>
          <w:sz w:val="24"/>
          <w:szCs w:val="24"/>
        </w:rPr>
        <w:t xml:space="preserve">Process vehicle diagnostic alerts requiring maintenance intervention.</w:t>
      </w:r>
    </w:p>
    <w:p>
      <w:pPr>
        <w:pStyle w:val="ListParagraph"/>
        <w:numPr>
          <w:ilvl w:val="0"/>
          <w:numId w:val="{bullet_7-0}"/>
        </w:numPr>
        <w:spacing w:after="80"/>
      </w:pPr>
      <w:r>
        <w:rPr>
          <w:rFonts w:ascii="Arial" w:cs="Arial" w:eastAsia="Arial" w:hAnsi="Arial"/>
          <w:b w:val="false"/>
          <w:bCs w:val="false"/>
          <w:i w:val="false"/>
          <w:iCs w:val="false"/>
          <w:color w:val="000000"/>
          <w:sz w:val="24"/>
          <w:szCs w:val="24"/>
        </w:rPr>
        <w:t xml:space="preserve">Track daily fuel consumption across fleet vehicles.</w:t>
      </w:r>
    </w:p>
    <w:p>
      <w:pPr>
        <w:pStyle w:val="ListParagraph"/>
        <w:numPr>
          <w:ilvl w:val="0"/>
          <w:numId w:val="{bullet_7-0}"/>
        </w:numPr>
        <w:spacing w:after="80"/>
      </w:pPr>
      <w:r>
        <w:rPr>
          <w:rFonts w:ascii="Arial" w:cs="Arial" w:eastAsia="Arial" w:hAnsi="Arial"/>
          <w:b w:val="false"/>
          <w:bCs w:val="false"/>
          <w:i w:val="false"/>
          <w:iCs w:val="false"/>
          <w:color w:val="000000"/>
          <w:sz w:val="24"/>
          <w:szCs w:val="24"/>
        </w:rPr>
        <w:t xml:space="preserve">Monitor driver behavior data for safety issues requiring immediate attention.</w:t>
      </w:r>
    </w:p>
    <w:p>
      <w:pPr>
        <w:pStyle w:val="ListParagraph"/>
        <w:numPr>
          <w:ilvl w:val="0"/>
          <w:numId w:val="{bullet_7-0}"/>
        </w:numPr>
        <w:spacing w:after="80"/>
      </w:pPr>
      <w:r>
        <w:rPr>
          <w:rFonts w:ascii="Arial" w:cs="Arial" w:eastAsia="Arial" w:hAnsi="Arial"/>
          <w:b w:val="false"/>
          <w:bCs w:val="false"/>
          <w:i w:val="false"/>
          <w:iCs w:val="false"/>
          <w:color w:val="000000"/>
          <w:sz w:val="24"/>
          <w:szCs w:val="24"/>
        </w:rPr>
        <w:t xml:space="preserve">Generate daily fleet operations dashboard with vehicle status, fuel costs, and maintenance alerts.</w:t>
      </w:r>
    </w:p>
    <w:p>
      <w:pPr>
        <w:pStyle w:val="Heading4"/>
        <w:spacing w:after="150" w:before="300"/>
      </w:pPr>
      <w:r>
        <w:rPr>
          <w:rFonts w:ascii="Arial" w:cs="Arial" w:eastAsia="Arial" w:hAnsi="Arial"/>
          <w:b/>
          <w:bCs/>
          <w:i w:val="false"/>
          <w:iCs w:val="false"/>
          <w:color w:val="000000"/>
          <w:sz w:val="26"/>
          <w:szCs w:val="26"/>
        </w:rPr>
        <w:t xml:space="preserve">Weekly Tasks</w:t>
      </w:r>
    </w:p>
    <w:p>
      <w:pPr>
        <w:pStyle w:val="ListParagraph"/>
        <w:numPr>
          <w:ilvl w:val="0"/>
          <w:numId w:val="{bullet_7-0}"/>
        </w:numPr>
        <w:spacing w:after="80"/>
      </w:pPr>
      <w:r>
        <w:rPr>
          <w:rFonts w:ascii="Arial" w:cs="Arial" w:eastAsia="Arial" w:hAnsi="Arial"/>
          <w:b w:val="false"/>
          <w:bCs w:val="false"/>
          <w:i w:val="false"/>
          <w:iCs w:val="false"/>
          <w:color w:val="000000"/>
          <w:sz w:val="24"/>
          <w:szCs w:val="24"/>
        </w:rPr>
        <w:t xml:space="preserve">Compile vehicle maintenance status report and schedule upcoming preventive maintenance.</w:t>
      </w:r>
    </w:p>
    <w:p>
      <w:pPr>
        <w:pStyle w:val="ListParagraph"/>
        <w:numPr>
          <w:ilvl w:val="0"/>
          <w:numId w:val="{bullet_7-0}"/>
        </w:numPr>
        <w:spacing w:after="80"/>
      </w:pPr>
      <w:r>
        <w:rPr>
          <w:rFonts w:ascii="Arial" w:cs="Arial" w:eastAsia="Arial" w:hAnsi="Arial"/>
          <w:b w:val="false"/>
          <w:bCs w:val="false"/>
          <w:i w:val="false"/>
          <w:iCs w:val="false"/>
          <w:color w:val="000000"/>
          <w:sz w:val="24"/>
          <w:szCs w:val="24"/>
        </w:rPr>
        <w:t xml:space="preserve">Analyze driver behavior metrics and generate safety performance scorecards.</w:t>
      </w:r>
    </w:p>
    <w:p>
      <w:pPr>
        <w:pStyle w:val="ListParagraph"/>
        <w:numPr>
          <w:ilvl w:val="0"/>
          <w:numId w:val="{bullet_7-0}"/>
        </w:numPr>
        <w:spacing w:after="80"/>
      </w:pPr>
      <w:r>
        <w:rPr>
          <w:rFonts w:ascii="Arial" w:cs="Arial" w:eastAsia="Arial" w:hAnsi="Arial"/>
          <w:b w:val="false"/>
          <w:bCs w:val="false"/>
          <w:i w:val="false"/>
          <w:iCs w:val="false"/>
          <w:color w:val="000000"/>
          <w:sz w:val="24"/>
          <w:szCs w:val="24"/>
        </w:rPr>
        <w:t xml:space="preserve">Review fuel consumption trends and identify vehicles with poor fuel economy.</w:t>
      </w:r>
    </w:p>
    <w:p>
      <w:pPr>
        <w:pStyle w:val="ListParagraph"/>
        <w:numPr>
          <w:ilvl w:val="0"/>
          <w:numId w:val="{bullet_7-0}"/>
        </w:numPr>
        <w:spacing w:after="80"/>
      </w:pPr>
      <w:r>
        <w:rPr>
          <w:rFonts w:ascii="Arial" w:cs="Arial" w:eastAsia="Arial" w:hAnsi="Arial"/>
          <w:b w:val="false"/>
          <w:bCs w:val="false"/>
          <w:i w:val="false"/>
          <w:iCs w:val="false"/>
          <w:color w:val="000000"/>
          <w:sz w:val="24"/>
          <w:szCs w:val="24"/>
        </w:rPr>
        <w:t xml:space="preserve">Process vehicle utilization analysis and identify underutilized assets.</w:t>
      </w:r>
    </w:p>
    <w:p>
      <w:pPr>
        <w:pStyle w:val="ListParagraph"/>
        <w:numPr>
          <w:ilvl w:val="0"/>
          <w:numId w:val="{bullet_7-0}"/>
        </w:numPr>
        <w:spacing w:after="80"/>
      </w:pPr>
      <w:r>
        <w:rPr>
          <w:rFonts w:ascii="Arial" w:cs="Arial" w:eastAsia="Arial" w:hAnsi="Arial"/>
          <w:b w:val="false"/>
          <w:bCs w:val="false"/>
          <w:i w:val="false"/>
          <w:iCs w:val="false"/>
          <w:color w:val="000000"/>
          <w:sz w:val="24"/>
          <w:szCs w:val="24"/>
        </w:rPr>
        <w:t xml:space="preserve">Provide fleet operations briefing to management with status and recommendations.</w:t>
      </w:r>
    </w:p>
    <w:p>
      <w:pPr>
        <w:pStyle w:val="Heading4"/>
        <w:spacing w:after="150" w:before="300"/>
      </w:pPr>
      <w:r>
        <w:rPr>
          <w:rFonts w:ascii="Arial" w:cs="Arial" w:eastAsia="Arial" w:hAnsi="Arial"/>
          <w:b/>
          <w:bCs/>
          <w:i w:val="false"/>
          <w:iCs w:val="false"/>
          <w:color w:val="000000"/>
          <w:sz w:val="26"/>
          <w:szCs w:val="26"/>
        </w:rPr>
        <w:t xml:space="preserve">Monthly Tasks</w:t>
      </w:r>
    </w:p>
    <w:p>
      <w:pPr>
        <w:pStyle w:val="ListParagraph"/>
        <w:numPr>
          <w:ilvl w:val="0"/>
          <w:numId w:val="{bullet_7-0}"/>
        </w:numPr>
        <w:spacing w:after="80"/>
      </w:pPr>
      <w:r>
        <w:rPr>
          <w:rFonts w:ascii="Arial" w:cs="Arial" w:eastAsia="Arial" w:hAnsi="Arial"/>
          <w:b w:val="false"/>
          <w:bCs w:val="false"/>
          <w:i w:val="false"/>
          <w:iCs w:val="false"/>
          <w:color w:val="000000"/>
          <w:sz w:val="24"/>
          <w:szCs w:val="24"/>
        </w:rPr>
        <w:t xml:space="preserve">Generate comprehensive fleet performance report with maintenance costs, fuel costs, utilization rates, and safety metrics.</w:t>
      </w:r>
    </w:p>
    <w:p>
      <w:pPr>
        <w:pStyle w:val="ListParagraph"/>
        <w:numPr>
          <w:ilvl w:val="0"/>
          <w:numId w:val="{bullet_7-0}"/>
        </w:numPr>
        <w:spacing w:after="80"/>
      </w:pPr>
      <w:r>
        <w:rPr>
          <w:rFonts w:ascii="Arial" w:cs="Arial" w:eastAsia="Arial" w:hAnsi="Arial"/>
          <w:b w:val="false"/>
          <w:bCs w:val="false"/>
          <w:i w:val="false"/>
          <w:iCs w:val="false"/>
          <w:color w:val="000000"/>
          <w:sz w:val="24"/>
          <w:szCs w:val="24"/>
        </w:rPr>
        <w:t xml:space="preserve">Analyze driver performance trends and recommend coaching or recognition actions.</w:t>
      </w:r>
    </w:p>
    <w:p>
      <w:pPr>
        <w:pStyle w:val="ListParagraph"/>
        <w:numPr>
          <w:ilvl w:val="0"/>
          <w:numId w:val="{bullet_7-0}"/>
        </w:numPr>
        <w:spacing w:after="80"/>
      </w:pPr>
      <w:r>
        <w:rPr>
          <w:rFonts w:ascii="Arial" w:cs="Arial" w:eastAsia="Arial" w:hAnsi="Arial"/>
          <w:b w:val="false"/>
          <w:bCs w:val="false"/>
          <w:i w:val="false"/>
          <w:iCs w:val="false"/>
          <w:color w:val="000000"/>
          <w:sz w:val="24"/>
          <w:szCs w:val="24"/>
        </w:rPr>
        <w:t xml:space="preserve">Review vehicle condition assessments and forecast major maintenance needs.</w:t>
      </w:r>
    </w:p>
    <w:p>
      <w:pPr>
        <w:pStyle w:val="ListParagraph"/>
        <w:numPr>
          <w:ilvl w:val="0"/>
          <w:numId w:val="{bullet_7-0}"/>
        </w:numPr>
        <w:spacing w:after="80"/>
      </w:pPr>
      <w:r>
        <w:rPr>
          <w:rFonts w:ascii="Arial" w:cs="Arial" w:eastAsia="Arial" w:hAnsi="Arial"/>
          <w:b w:val="false"/>
          <w:bCs w:val="false"/>
          <w:i w:val="false"/>
          <w:iCs w:val="false"/>
          <w:color w:val="000000"/>
          <w:sz w:val="24"/>
          <w:szCs w:val="24"/>
        </w:rPr>
        <w:t xml:space="preserve">Assess fleet composition against utilization needs and recommend optimization.</w:t>
      </w:r>
    </w:p>
    <w:p>
      <w:pPr>
        <w:pStyle w:val="ListParagraph"/>
        <w:numPr>
          <w:ilvl w:val="0"/>
          <w:numId w:val="{bullet_7-0}"/>
        </w:numPr>
        <w:spacing w:after="80"/>
      </w:pPr>
      <w:r>
        <w:rPr>
          <w:rFonts w:ascii="Arial" w:cs="Arial" w:eastAsia="Arial" w:hAnsi="Arial"/>
          <w:b w:val="false"/>
          <w:bCs w:val="false"/>
          <w:i w:val="false"/>
          <w:iCs w:val="false"/>
          <w:color w:val="000000"/>
          <w:sz w:val="24"/>
          <w:szCs w:val="24"/>
        </w:rPr>
        <w:t xml:space="preserve">Update maintenance schedules based on mileage accumulation and regulatory requirements.</w:t>
      </w:r>
    </w:p>
    <w:p>
      <w:pPr>
        <w:pStyle w:val="ListParagraph"/>
        <w:numPr>
          <w:ilvl w:val="0"/>
          <w:numId w:val="{bullet_7-0}"/>
        </w:numPr>
        <w:spacing w:after="80"/>
      </w:pPr>
      <w:r>
        <w:rPr>
          <w:rFonts w:ascii="Arial" w:cs="Arial" w:eastAsia="Arial" w:hAnsi="Arial"/>
          <w:b w:val="false"/>
          <w:bCs w:val="false"/>
          <w:i w:val="false"/>
          <w:iCs w:val="false"/>
          <w:color w:val="000000"/>
          <w:sz w:val="24"/>
          <w:szCs w:val="24"/>
        </w:rPr>
        <w:t xml:space="preserve">Generate compliance status report for DOT, HOS, and CDL requirements.</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Tools and Integrations Required</w:t>
      </w:r>
    </w:p>
    <w:p>
      <w:pPr>
        <w:pStyle w:val="ListParagraph"/>
        <w:numPr>
          <w:ilvl w:val="0"/>
          <w:numId w:val="{bullet_7-0}"/>
        </w:numPr>
        <w:spacing w:after="80"/>
      </w:pPr>
      <w:r>
        <w:rPr>
          <w:rFonts w:ascii="Arial" w:cs="Arial" w:eastAsia="Arial" w:hAnsi="Arial"/>
          <w:b w:val="false"/>
          <w:bCs w:val="false"/>
          <w:i w:val="false"/>
          <w:iCs w:val="false"/>
          <w:color w:val="000000"/>
          <w:sz w:val="24"/>
          <w:szCs w:val="24"/>
        </w:rPr>
        <w:t xml:space="preserve">Fleet Management Systems (Samsara, Verizon Connect, Viasat)</w:t>
      </w:r>
    </w:p>
    <w:p>
      <w:pPr>
        <w:pStyle w:val="ListParagraph"/>
        <w:numPr>
          <w:ilvl w:val="0"/>
          <w:numId w:val="{bullet_7-0}"/>
        </w:numPr>
        <w:spacing w:after="80"/>
      </w:pPr>
      <w:r>
        <w:rPr>
          <w:rFonts w:ascii="Arial" w:cs="Arial" w:eastAsia="Arial" w:hAnsi="Arial"/>
          <w:b w:val="false"/>
          <w:bCs w:val="false"/>
          <w:i w:val="false"/>
          <w:iCs w:val="false"/>
          <w:color w:val="000000"/>
          <w:sz w:val="24"/>
          <w:szCs w:val="24"/>
        </w:rPr>
        <w:t xml:space="preserve">Telematics Platforms (Geotab, Teletrac CVMS, Drivertech)</w:t>
      </w:r>
    </w:p>
    <w:p>
      <w:pPr>
        <w:pStyle w:val="ListParagraph"/>
        <w:numPr>
          <w:ilvl w:val="0"/>
          <w:numId w:val="{bullet_7-0}"/>
        </w:numPr>
        <w:spacing w:after="80"/>
      </w:pPr>
      <w:r>
        <w:rPr>
          <w:rFonts w:ascii="Arial" w:cs="Arial" w:eastAsia="Arial" w:hAnsi="Arial"/>
          <w:b w:val="false"/>
          <w:bCs w:val="false"/>
          <w:i w:val="false"/>
          <w:iCs w:val="false"/>
          <w:color w:val="000000"/>
          <w:sz w:val="24"/>
          <w:szCs w:val="24"/>
        </w:rPr>
        <w:t xml:space="preserve">Maintenance Management Software (Dude Solutions Fleet, Fleetio, Emcar)</w:t>
      </w:r>
    </w:p>
    <w:p>
      <w:pPr>
        <w:pStyle w:val="ListParagraph"/>
        <w:numPr>
          <w:ilvl w:val="0"/>
          <w:numId w:val="{bullet_7-0}"/>
        </w:numPr>
        <w:spacing w:after="80"/>
      </w:pPr>
      <w:r>
        <w:rPr>
          <w:rFonts w:ascii="Arial" w:cs="Arial" w:eastAsia="Arial" w:hAnsi="Arial"/>
          <w:b w:val="false"/>
          <w:bCs w:val="false"/>
          <w:i w:val="false"/>
          <w:iCs w:val="false"/>
          <w:color w:val="000000"/>
          <w:sz w:val="24"/>
          <w:szCs w:val="24"/>
        </w:rPr>
        <w:t xml:space="preserve">GPS and Vehicle Tracking (Google Maps API, MapBox, Garmin)</w:t>
      </w:r>
    </w:p>
    <w:p>
      <w:pPr>
        <w:pStyle w:val="ListParagraph"/>
        <w:numPr>
          <w:ilvl w:val="0"/>
          <w:numId w:val="{bullet_7-0}"/>
        </w:numPr>
        <w:spacing w:after="80"/>
      </w:pPr>
      <w:r>
        <w:rPr>
          <w:rFonts w:ascii="Arial" w:cs="Arial" w:eastAsia="Arial" w:hAnsi="Arial"/>
          <w:b w:val="false"/>
          <w:bCs w:val="false"/>
          <w:i w:val="false"/>
          <w:iCs w:val="false"/>
          <w:color w:val="000000"/>
          <w:sz w:val="24"/>
          <w:szCs w:val="24"/>
        </w:rPr>
        <w:t xml:space="preserve">Fuel Management Systems (Universal Fuel Tracking, Fuelman)</w:t>
      </w:r>
    </w:p>
    <w:p>
      <w:pPr>
        <w:pStyle w:val="ListParagraph"/>
        <w:numPr>
          <w:ilvl w:val="0"/>
          <w:numId w:val="{bullet_7-0}"/>
        </w:numPr>
        <w:spacing w:after="80"/>
      </w:pPr>
      <w:r>
        <w:rPr>
          <w:rFonts w:ascii="Arial" w:cs="Arial" w:eastAsia="Arial" w:hAnsi="Arial"/>
          <w:b w:val="false"/>
          <w:bCs w:val="false"/>
          <w:i w:val="false"/>
          <w:iCs w:val="false"/>
          <w:color w:val="000000"/>
          <w:sz w:val="24"/>
          <w:szCs w:val="24"/>
        </w:rPr>
        <w:t xml:space="preserve">Driver Safety and Compliance Tools (SmartDrive, Lytx)</w:t>
      </w:r>
    </w:p>
    <w:p>
      <w:pPr>
        <w:pStyle w:val="ListParagraph"/>
        <w:numPr>
          <w:ilvl w:val="0"/>
          <w:numId w:val="{bullet_7-0}"/>
        </w:numPr>
        <w:spacing w:after="80"/>
      </w:pPr>
      <w:r>
        <w:rPr>
          <w:rFonts w:ascii="Arial" w:cs="Arial" w:eastAsia="Arial" w:hAnsi="Arial"/>
          <w:b w:val="false"/>
          <w:bCs w:val="false"/>
          <w:i w:val="false"/>
          <w:iCs w:val="false"/>
          <w:color w:val="000000"/>
          <w:sz w:val="24"/>
          <w:szCs w:val="24"/>
        </w:rPr>
        <w:t xml:space="preserve">Vehicle Diagnostic Systems (OBD-II data, manufacturer diagnostic portals)</w:t>
      </w:r>
    </w:p>
    <w:p>
      <w:pPr>
        <w:pStyle w:val="ListParagraph"/>
        <w:numPr>
          <w:ilvl w:val="0"/>
          <w:numId w:val="{bullet_7-0}"/>
        </w:numPr>
        <w:spacing w:after="80"/>
      </w:pPr>
      <w:r>
        <w:rPr>
          <w:rFonts w:ascii="Arial" w:cs="Arial" w:eastAsia="Arial" w:hAnsi="Arial"/>
          <w:b w:val="false"/>
          <w:bCs w:val="false"/>
          <w:i w:val="false"/>
          <w:iCs w:val="false"/>
          <w:color w:val="000000"/>
          <w:sz w:val="24"/>
          <w:szCs w:val="24"/>
        </w:rPr>
        <w:t xml:space="preserve">Enterprise Resource Planning (ERP) — SAP, Oracle with fleet modules</w:t>
      </w:r>
    </w:p>
    <w:p>
      <w:pPr>
        <w:pStyle w:val="ListParagraph"/>
        <w:numPr>
          <w:ilvl w:val="0"/>
          <w:numId w:val="{bullet_7-0}"/>
        </w:numPr>
        <w:spacing w:after="80"/>
      </w:pPr>
      <w:r>
        <w:rPr>
          <w:rFonts w:ascii="Arial" w:cs="Arial" w:eastAsia="Arial" w:hAnsi="Arial"/>
          <w:b w:val="false"/>
          <w:bCs w:val="false"/>
          <w:i w:val="false"/>
          <w:iCs w:val="false"/>
          <w:color w:val="000000"/>
          <w:sz w:val="24"/>
          <w:szCs w:val="24"/>
        </w:rPr>
        <w:t xml:space="preserve">Business Intelligence Tools (Tableau, Power BI)</w:t>
      </w:r>
    </w:p>
    <w:p>
      <w:pPr>
        <w:pStyle w:val="ListParagraph"/>
        <w:numPr>
          <w:ilvl w:val="0"/>
          <w:numId w:val="{bullet_7-0}"/>
        </w:numPr>
        <w:spacing w:after="80"/>
      </w:pPr>
      <w:r>
        <w:rPr>
          <w:rFonts w:ascii="Arial" w:cs="Arial" w:eastAsia="Arial" w:hAnsi="Arial"/>
          <w:b w:val="false"/>
          <w:bCs w:val="false"/>
          <w:i w:val="false"/>
          <w:iCs w:val="false"/>
          <w:color w:val="000000"/>
          <w:sz w:val="24"/>
          <w:szCs w:val="24"/>
        </w:rPr>
        <w:t xml:space="preserve">Regulatory Compliance Tracking (DOT compliance management platforms)</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Data Access Permissions</w:t>
      </w:r>
    </w:p>
    <w:p>
      <w:pPr>
        <w:pStyle w:val="ListParagraph"/>
        <w:numPr>
          <w:ilvl w:val="0"/>
          <w:numId w:val="{bullet_7-0}"/>
        </w:numPr>
        <w:spacing w:after="80"/>
      </w:pPr>
      <w:r>
        <w:rPr>
          <w:rFonts w:ascii="Arial" w:cs="Arial" w:eastAsia="Arial" w:hAnsi="Arial"/>
          <w:b w:val="false"/>
          <w:bCs w:val="false"/>
          <w:i w:val="false"/>
          <w:iCs w:val="false"/>
          <w:color w:val="000000"/>
          <w:sz w:val="24"/>
          <w:szCs w:val="24"/>
        </w:rPr>
        <w:t xml:space="preserve">Full Access: Real-time vehicle locations, telematics data, fuel consumption, maintenance records, driver behavior data, and vehicle status information.</w:t>
      </w:r>
    </w:p>
    <w:p>
      <w:pPr>
        <w:pStyle w:val="ListParagraph"/>
        <w:numPr>
          <w:ilvl w:val="0"/>
          <w:numId w:val="{bullet_7-0}"/>
        </w:numPr>
        <w:spacing w:after="80"/>
      </w:pPr>
      <w:r>
        <w:rPr>
          <w:rFonts w:ascii="Arial" w:cs="Arial" w:eastAsia="Arial" w:hAnsi="Arial"/>
          <w:b w:val="false"/>
          <w:bCs w:val="false"/>
          <w:i w:val="false"/>
          <w:iCs w:val="false"/>
          <w:color w:val="000000"/>
          <w:sz w:val="24"/>
          <w:szCs w:val="24"/>
        </w:rPr>
        <w:t xml:space="preserve">Authorized Access: Driver information, vehicle specifications, maintenance cost data, and fuel purchasing data — accessible with fleet operations authorization.</w:t>
      </w:r>
    </w:p>
    <w:p>
      <w:pPr>
        <w:pStyle w:val="ListParagraph"/>
        <w:numPr>
          <w:ilvl w:val="0"/>
          <w:numId w:val="{bullet_7-0}"/>
        </w:numPr>
        <w:spacing w:after="80"/>
      </w:pPr>
      <w:r>
        <w:rPr>
          <w:rFonts w:ascii="Arial" w:cs="Arial" w:eastAsia="Arial" w:hAnsi="Arial"/>
          <w:b w:val="false"/>
          <w:bCs w:val="false"/>
          <w:i w:val="false"/>
          <w:iCs w:val="false"/>
          <w:color w:val="000000"/>
          <w:sz w:val="24"/>
          <w:szCs w:val="24"/>
        </w:rPr>
        <w:t xml:space="preserve">Restricted Access: Driver personal information, salary/compensation data, accident investigation reports, and regulatory investigation files — requires explicit human authorization.</w:t>
      </w:r>
    </w:p>
    <w:p>
      <w:pPr>
        <w:pStyle w:val="ListParagraph"/>
        <w:numPr>
          <w:ilvl w:val="0"/>
          <w:numId w:val="{bullet_7-0}"/>
        </w:numPr>
        <w:spacing w:after="80"/>
      </w:pPr>
      <w:r>
        <w:rPr>
          <w:rFonts w:ascii="Arial" w:cs="Arial" w:eastAsia="Arial" w:hAnsi="Arial"/>
          <w:b w:val="false"/>
          <w:bCs w:val="false"/>
          <w:i w:val="false"/>
          <w:iCs w:val="false"/>
          <w:color w:val="000000"/>
          <w:sz w:val="24"/>
          <w:szCs w:val="24"/>
        </w:rPr>
        <w:t xml:space="preserve">No Access: Employee personal medical information, union agreements beyond compliance requirements, and classified transportation security information.</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Communication Capabilities</w:t>
      </w:r>
    </w:p>
    <w:p>
      <w:pPr>
        <w:pStyle w:val="ListParagraph"/>
        <w:numPr>
          <w:ilvl w:val="0"/>
          <w:numId w:val="{bullet_7-0}"/>
        </w:numPr>
        <w:spacing w:after="80"/>
      </w:pPr>
      <w:r>
        <w:rPr>
          <w:rFonts w:ascii="Arial" w:cs="Arial" w:eastAsia="Arial" w:hAnsi="Arial"/>
          <w:b w:val="false"/>
          <w:bCs w:val="false"/>
          <w:i w:val="false"/>
          <w:iCs w:val="false"/>
          <w:color w:val="000000"/>
          <w:sz w:val="24"/>
          <w:szCs w:val="24"/>
        </w:rPr>
        <w:t xml:space="preserve">Chat/Text: Real-time fleet coordination with drivers and dispatch teams via Teams/Slack for urgent vehicle issues.</w:t>
      </w:r>
    </w:p>
    <w:p>
      <w:pPr>
        <w:pStyle w:val="ListParagraph"/>
        <w:numPr>
          <w:ilvl w:val="0"/>
          <w:numId w:val="{bullet_7-0}"/>
        </w:numPr>
        <w:spacing w:after="80"/>
      </w:pPr>
      <w:r>
        <w:rPr>
          <w:rFonts w:ascii="Arial" w:cs="Arial" w:eastAsia="Arial" w:hAnsi="Arial"/>
          <w:b w:val="false"/>
          <w:bCs w:val="false"/>
          <w:i w:val="false"/>
          <w:iCs w:val="false"/>
          <w:color w:val="000000"/>
          <w:sz w:val="24"/>
          <w:szCs w:val="24"/>
        </w:rPr>
        <w:t xml:space="preserve">Email: Distribution of maintenance schedules, driver safety scorecards, and fleet performance reports.</w:t>
      </w:r>
    </w:p>
    <w:p>
      <w:pPr>
        <w:pStyle w:val="ListParagraph"/>
        <w:numPr>
          <w:ilvl w:val="0"/>
          <w:numId w:val="{bullet_7-0}"/>
        </w:numPr>
        <w:spacing w:after="80"/>
      </w:pPr>
      <w:r>
        <w:rPr>
          <w:rFonts w:ascii="Arial" w:cs="Arial" w:eastAsia="Arial" w:hAnsi="Arial"/>
          <w:b w:val="false"/>
          <w:bCs w:val="false"/>
          <w:i w:val="false"/>
          <w:iCs w:val="false"/>
          <w:color w:val="000000"/>
          <w:sz w:val="24"/>
          <w:szCs w:val="24"/>
        </w:rPr>
        <w:t xml:space="preserve">Voice: Coordination calls with service providers for major maintenance and driver performance coaching.</w:t>
      </w:r>
    </w:p>
    <w:p>
      <w:pPr>
        <w:pStyle w:val="ListParagraph"/>
        <w:numPr>
          <w:ilvl w:val="0"/>
          <w:numId w:val="{bullet_7-0}"/>
        </w:numPr>
        <w:spacing w:after="80"/>
      </w:pPr>
      <w:r>
        <w:rPr>
          <w:rFonts w:ascii="Arial" w:cs="Arial" w:eastAsia="Arial" w:hAnsi="Arial"/>
          <w:b w:val="false"/>
          <w:bCs w:val="false"/>
          <w:i w:val="false"/>
          <w:iCs w:val="false"/>
          <w:color w:val="000000"/>
          <w:sz w:val="24"/>
          <w:szCs w:val="24"/>
        </w:rPr>
        <w:t xml:space="preserve">Document Generation: Produces fleet performance reports, maintenance schedules, driver scorecards, and compliance reports.</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Example Workflows</w:t>
      </w:r>
    </w:p>
    <w:p>
      <w:pPr>
        <w:pStyle w:val="Heading4"/>
        <w:spacing w:after="150" w:before="300"/>
      </w:pPr>
      <w:r>
        <w:rPr>
          <w:rFonts w:ascii="Arial" w:cs="Arial" w:eastAsia="Arial" w:hAnsi="Arial"/>
          <w:b/>
          <w:bCs/>
          <w:i w:val="false"/>
          <w:iCs w:val="false"/>
          <w:color w:val="000000"/>
          <w:sz w:val="26"/>
          <w:szCs w:val="26"/>
        </w:rPr>
        <w:t xml:space="preserve">Preventive Maintenance Scheduling Workflow</w:t>
      </w:r>
    </w:p>
    <w:p>
      <w:pPr>
        <w:pStyle w:val="ListParagraph"/>
        <w:numPr>
          <w:ilvl w:val="0"/>
          <w:numId w:val="{bullet_7-0}"/>
        </w:numPr>
        <w:spacing w:after="80"/>
      </w:pPr>
      <w:r>
        <w:rPr>
          <w:rFonts w:ascii="Arial" w:cs="Arial" w:eastAsia="Arial" w:hAnsi="Arial"/>
          <w:b w:val="false"/>
          <w:bCs w:val="false"/>
          <w:i w:val="false"/>
          <w:iCs w:val="false"/>
          <w:color w:val="000000"/>
          <w:sz w:val="24"/>
          <w:szCs w:val="24"/>
        </w:rPr>
        <w:t xml:space="preserve">Step 1: AI tracks vehicle mileage and service hours from telematics data and identifies vehicles approaching maintenance intervals.</w:t>
      </w:r>
    </w:p>
    <w:p>
      <w:pPr>
        <w:pStyle w:val="ListParagraph"/>
        <w:numPr>
          <w:ilvl w:val="0"/>
          <w:numId w:val="{bullet_7-0}"/>
        </w:numPr>
        <w:spacing w:after="80"/>
      </w:pPr>
      <w:r>
        <w:rPr>
          <w:rFonts w:ascii="Arial" w:cs="Arial" w:eastAsia="Arial" w:hAnsi="Arial"/>
          <w:b w:val="false"/>
          <w:bCs w:val="false"/>
          <w:i w:val="false"/>
          <w:iCs w:val="false"/>
          <w:color w:val="000000"/>
          <w:sz w:val="24"/>
          <w:szCs w:val="24"/>
        </w:rPr>
        <w:t xml:space="preserve">Step 2: AI generates maintenance recommendations based on OEM schedules and vehicle-specific requirements (oil changes, tire rotations, filter replacements, fluid checks).</w:t>
      </w:r>
    </w:p>
    <w:p>
      <w:pPr>
        <w:pStyle w:val="ListParagraph"/>
        <w:numPr>
          <w:ilvl w:val="0"/>
          <w:numId w:val="{bullet_7-0}"/>
        </w:numPr>
        <w:spacing w:after="80"/>
      </w:pPr>
      <w:r>
        <w:rPr>
          <w:rFonts w:ascii="Arial" w:cs="Arial" w:eastAsia="Arial" w:hAnsi="Arial"/>
          <w:b w:val="false"/>
          <w:bCs w:val="false"/>
          <w:i w:val="false"/>
          <w:iCs w:val="false"/>
          <w:color w:val="000000"/>
          <w:sz w:val="24"/>
          <w:szCs w:val="24"/>
        </w:rPr>
        <w:t xml:space="preserve">Step 3: AI schedules maintenance appointments at authorized service providers, optimizing appointment timing to minimize disruption.</w:t>
      </w:r>
    </w:p>
    <w:p>
      <w:pPr>
        <w:pStyle w:val="ListParagraph"/>
        <w:numPr>
          <w:ilvl w:val="0"/>
          <w:numId w:val="{bullet_7-0}"/>
        </w:numPr>
        <w:spacing w:after="80"/>
      </w:pPr>
      <w:r>
        <w:rPr>
          <w:rFonts w:ascii="Arial" w:cs="Arial" w:eastAsia="Arial" w:hAnsi="Arial"/>
          <w:b w:val="false"/>
          <w:bCs w:val="false"/>
          <w:i w:val="false"/>
          <w:iCs w:val="false"/>
          <w:color w:val="000000"/>
          <w:sz w:val="24"/>
          <w:szCs w:val="24"/>
        </w:rPr>
        <w:t xml:space="preserve">Step 4: AI provides driver and dispatch with maintenance notification and vehicle downtime requirements.</w:t>
      </w:r>
    </w:p>
    <w:p>
      <w:pPr>
        <w:pStyle w:val="ListParagraph"/>
        <w:numPr>
          <w:ilvl w:val="0"/>
          <w:numId w:val="{bullet_7-0}"/>
        </w:numPr>
        <w:spacing w:after="80"/>
      </w:pPr>
      <w:r>
        <w:rPr>
          <w:rFonts w:ascii="Arial" w:cs="Arial" w:eastAsia="Arial" w:hAnsi="Arial"/>
          <w:b w:val="false"/>
          <w:bCs w:val="false"/>
          <w:i w:val="false"/>
          <w:iCs w:val="false"/>
          <w:color w:val="000000"/>
          <w:sz w:val="24"/>
          <w:szCs w:val="24"/>
        </w:rPr>
        <w:t xml:space="preserve">Step 5: AI tracks maintenance completion and costs, updating vehicle service records.</w:t>
      </w:r>
    </w:p>
    <w:p>
      <w:pPr>
        <w:pStyle w:val="ListParagraph"/>
        <w:numPr>
          <w:ilvl w:val="0"/>
          <w:numId w:val="{bullet_7-0}"/>
        </w:numPr>
        <w:spacing w:after="80"/>
      </w:pPr>
      <w:r>
        <w:rPr>
          <w:rFonts w:ascii="Arial" w:cs="Arial" w:eastAsia="Arial" w:hAnsi="Arial"/>
          <w:b w:val="false"/>
          <w:bCs w:val="false"/>
          <w:i w:val="false"/>
          <w:iCs w:val="false"/>
          <w:color w:val="000000"/>
          <w:sz w:val="24"/>
          <w:szCs w:val="24"/>
        </w:rPr>
        <w:t xml:space="preserve">Step 6: AI extends next maintenance interval and monitors for any emerging issues identified during maintenance.</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Performance Metrics</w:t>
      </w:r>
    </w:p>
    <w:p>
      <w:pPr>
        <w:pStyle w:val="ListParagraph"/>
        <w:numPr>
          <w:ilvl w:val="0"/>
          <w:numId w:val="{bullet_7-0}"/>
        </w:numPr>
        <w:spacing w:after="80"/>
      </w:pPr>
      <w:r>
        <w:rPr>
          <w:rFonts w:ascii="Arial" w:cs="Arial" w:eastAsia="Arial" w:hAnsi="Arial"/>
          <w:b w:val="false"/>
          <w:bCs w:val="false"/>
          <w:i w:val="false"/>
          <w:iCs w:val="false"/>
          <w:color w:val="000000"/>
          <w:sz w:val="24"/>
          <w:szCs w:val="24"/>
        </w:rPr>
        <w:t xml:space="preserve">Fleet vehicle availability maintained above 95% through preventive maintenance optimization</w:t>
      </w:r>
    </w:p>
    <w:p>
      <w:pPr>
        <w:pStyle w:val="ListParagraph"/>
        <w:numPr>
          <w:ilvl w:val="0"/>
          <w:numId w:val="{bullet_7-0}"/>
        </w:numPr>
        <w:spacing w:after="80"/>
      </w:pPr>
      <w:r>
        <w:rPr>
          <w:rFonts w:ascii="Arial" w:cs="Arial" w:eastAsia="Arial" w:hAnsi="Arial"/>
          <w:b w:val="false"/>
          <w:bCs w:val="false"/>
          <w:i w:val="false"/>
          <w:iCs w:val="false"/>
          <w:color w:val="000000"/>
          <w:sz w:val="24"/>
          <w:szCs w:val="24"/>
        </w:rPr>
        <w:t xml:space="preserve">Fuel economy improved by 15% through driver coaching and vehicle optimization</w:t>
      </w:r>
    </w:p>
    <w:p>
      <w:pPr>
        <w:pStyle w:val="ListParagraph"/>
        <w:numPr>
          <w:ilvl w:val="0"/>
          <w:numId w:val="{bullet_7-0}"/>
        </w:numPr>
        <w:spacing w:after="80"/>
      </w:pPr>
      <w:r>
        <w:rPr>
          <w:rFonts w:ascii="Arial" w:cs="Arial" w:eastAsia="Arial" w:hAnsi="Arial"/>
          <w:b w:val="false"/>
          <w:bCs w:val="false"/>
          <w:i w:val="false"/>
          <w:iCs w:val="false"/>
          <w:color w:val="000000"/>
          <w:sz w:val="24"/>
          <w:szCs w:val="24"/>
        </w:rPr>
        <w:t xml:space="preserve">Maintenance cost reduction of 20% through predictive maintenance implementation</w:t>
      </w:r>
    </w:p>
    <w:p>
      <w:pPr>
        <w:pStyle w:val="ListParagraph"/>
        <w:numPr>
          <w:ilvl w:val="0"/>
          <w:numId w:val="{bullet_7-0}"/>
        </w:numPr>
        <w:spacing w:after="80"/>
      </w:pPr>
      <w:r>
        <w:rPr>
          <w:rFonts w:ascii="Arial" w:cs="Arial" w:eastAsia="Arial" w:hAnsi="Arial"/>
          <w:b w:val="false"/>
          <w:bCs w:val="false"/>
          <w:i w:val="false"/>
          <w:iCs w:val="false"/>
          <w:color w:val="000000"/>
          <w:sz w:val="24"/>
          <w:szCs w:val="24"/>
        </w:rPr>
        <w:t xml:space="preserve">Fleet utilization rate above 85% measured by vehicle deployment days/available days</w:t>
      </w:r>
    </w:p>
    <w:p>
      <w:pPr>
        <w:pStyle w:val="ListParagraph"/>
        <w:numPr>
          <w:ilvl w:val="0"/>
          <w:numId w:val="{bullet_7-0}"/>
        </w:numPr>
        <w:spacing w:after="80"/>
      </w:pPr>
      <w:r>
        <w:rPr>
          <w:rFonts w:ascii="Arial" w:cs="Arial" w:eastAsia="Arial" w:hAnsi="Arial"/>
          <w:b w:val="false"/>
          <w:bCs w:val="false"/>
          <w:i w:val="false"/>
          <w:iCs w:val="false"/>
          <w:color w:val="000000"/>
          <w:sz w:val="24"/>
          <w:szCs w:val="24"/>
        </w:rPr>
        <w:t xml:space="preserve">Safety incident rate reduced by 40% through driver behavior analytics and coaching</w:t>
      </w:r>
    </w:p>
    <w:p>
      <w:pPr>
        <w:pStyle w:val="ListParagraph"/>
        <w:numPr>
          <w:ilvl w:val="0"/>
          <w:numId w:val="{bullet_7-0}"/>
        </w:numPr>
        <w:spacing w:after="80"/>
      </w:pPr>
      <w:r>
        <w:rPr>
          <w:rFonts w:ascii="Arial" w:cs="Arial" w:eastAsia="Arial" w:hAnsi="Arial"/>
          <w:b w:val="false"/>
          <w:bCs w:val="false"/>
          <w:i w:val="false"/>
          <w:iCs w:val="false"/>
          <w:color w:val="000000"/>
          <w:sz w:val="24"/>
          <w:szCs w:val="24"/>
        </w:rPr>
        <w:t xml:space="preserve">Vehicle downtime for maintenance reduced to 2 days/month average</w:t>
      </w:r>
    </w:p>
    <w:p>
      <w:pPr>
        <w:pStyle w:val="ListParagraph"/>
        <w:numPr>
          <w:ilvl w:val="0"/>
          <w:numId w:val="{bullet_7-0}"/>
        </w:numPr>
        <w:spacing w:after="80"/>
      </w:pPr>
      <w:r>
        <w:rPr>
          <w:rFonts w:ascii="Arial" w:cs="Arial" w:eastAsia="Arial" w:hAnsi="Arial"/>
          <w:b w:val="false"/>
          <w:bCs w:val="false"/>
          <w:i w:val="false"/>
          <w:iCs w:val="false"/>
          <w:color w:val="000000"/>
          <w:sz w:val="24"/>
          <w:szCs w:val="24"/>
        </w:rPr>
        <w:t xml:space="preserve">Driver compliance with safety protocols maintained at 95%+</w:t>
      </w:r>
    </w:p>
    <w:p>
      <w:pPr>
        <w:pStyle w:val="ListParagraph"/>
        <w:numPr>
          <w:ilvl w:val="0"/>
          <w:numId w:val="{bullet_7-0}"/>
        </w:numPr>
        <w:spacing w:after="80"/>
      </w:pPr>
      <w:r>
        <w:rPr>
          <w:rFonts w:ascii="Arial" w:cs="Arial" w:eastAsia="Arial" w:hAnsi="Arial"/>
          <w:b w:val="false"/>
          <w:bCs w:val="false"/>
          <w:i w:val="false"/>
          <w:iCs w:val="false"/>
          <w:color w:val="000000"/>
          <w:sz w:val="24"/>
          <w:szCs w:val="24"/>
        </w:rPr>
        <w:t xml:space="preserve">Regulatory compliance violations reduced to zero through systematic compliance tracking</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Use Cases</w:t>
      </w:r>
    </w:p>
    <w:p>
      <w:pPr>
        <w:pStyle w:val="ListParagraph"/>
        <w:numPr>
          <w:ilvl w:val="0"/>
          <w:numId w:val="{bullet_7-0}"/>
        </w:numPr>
        <w:spacing w:after="80"/>
      </w:pPr>
      <w:r>
        <w:rPr>
          <w:rFonts w:ascii="Arial" w:cs="Arial" w:eastAsia="Arial" w:hAnsi="Arial"/>
          <w:b w:val="false"/>
          <w:bCs w:val="false"/>
          <w:i w:val="false"/>
          <w:iCs w:val="false"/>
          <w:color w:val="000000"/>
          <w:sz w:val="24"/>
          <w:szCs w:val="24"/>
        </w:rPr>
        <w:t xml:space="preserve">A 500-vehicle trucking fleet uses the Fleet Management Coordinator AI to manage preventive maintenance across dispersed locations, reducing unplanned downtime by 45% and fuel costs by 18% through driver coaching.</w:t>
      </w:r>
    </w:p>
    <w:p>
      <w:pPr>
        <w:pStyle w:val="ListParagraph"/>
        <w:numPr>
          <w:ilvl w:val="0"/>
          <w:numId w:val="{bullet_7-0}"/>
        </w:numPr>
        <w:spacing w:after="80"/>
      </w:pPr>
      <w:r>
        <w:rPr>
          <w:rFonts w:ascii="Arial" w:cs="Arial" w:eastAsia="Arial" w:hAnsi="Arial"/>
          <w:b w:val="false"/>
          <w:bCs w:val="false"/>
          <w:i w:val="false"/>
          <w:iCs w:val="false"/>
          <w:color w:val="000000"/>
          <w:sz w:val="24"/>
          <w:szCs w:val="24"/>
        </w:rPr>
        <w:t xml:space="preserve">A regional logistics provider deploys the AI to track vehicle utilization and identify optimization opportunities, enabling fleet reduction from 120 to 95 vehicles while maintaining service levels.</w:t>
      </w:r>
    </w:p>
    <w:p>
      <w:pPr>
        <w:pStyle w:val="ListParagraph"/>
        <w:numPr>
          <w:ilvl w:val="0"/>
          <w:numId w:val="{bullet_7-0}"/>
        </w:numPr>
        <w:spacing w:after="80"/>
      </w:pPr>
      <w:r>
        <w:rPr>
          <w:rFonts w:ascii="Arial" w:cs="Arial" w:eastAsia="Arial" w:hAnsi="Arial"/>
          <w:b w:val="false"/>
          <w:bCs w:val="false"/>
          <w:i w:val="false"/>
          <w:iCs w:val="false"/>
          <w:color w:val="000000"/>
          <w:sz w:val="24"/>
          <w:szCs w:val="24"/>
        </w:rPr>
        <w:t xml:space="preserve">A transportation services company uses the AI to monitor driver safety behavior, reducing accident claims by 35% and insurance costs by $2.5M annually through systematic driver coaching.</w:t>
      </w:r>
    </w:p>
    <w:p>
      <w:pPr>
        <w:spacing w:after="120"/>
      </w:pPr>
      <w:r>
        <w:rPr>
          <w:rFonts w:ascii="Arial" w:cs="Arial" w:eastAsia="Arial" w:hAnsi="Arial"/>
          <w:b w:val="false"/>
          <w:bCs w:val="false"/>
          <w:i w:val="false"/>
          <w:iCs w:val="false"/>
          <w:color w:val="000000"/>
          <w:sz w:val="24"/>
          <w:szCs w:val="24"/>
        </w:rPr>
        <w:t xml:space="preserve"/>
      </w:r>
    </w:p>
    <w:p>
      <w:r>
        <w:br w:type="page"/>
      </w:r>
    </w:p>
    <w:p>
      <w:pPr>
        <w:pStyle w:val="Heading2"/>
        <w:spacing w:after="150" w:before="300"/>
      </w:pPr>
      <w:r>
        <w:rPr>
          <w:rFonts w:ascii="Arial" w:cs="Arial" w:eastAsia="Arial" w:hAnsi="Arial"/>
          <w:b/>
          <w:bCs/>
          <w:i w:val="false"/>
          <w:iCs w:val="false"/>
          <w:color w:val="000000"/>
          <w:sz w:val="28"/>
          <w:szCs w:val="28"/>
        </w:rPr>
        <w:t xml:space="preserve">8. Route Optimization Specialist AI</w:t>
      </w:r>
    </w:p>
    <w:p>
      <w:pPr>
        <w:spacing w:after="120"/>
      </w:pPr>
      <w:r>
        <w:rPr>
          <w:rFonts w:ascii="Arial" w:cs="Arial" w:eastAsia="Arial" w:hAnsi="Arial"/>
          <w:b/>
          <w:bCs/>
          <w:i w:val="false"/>
          <w:iCs w:val="false"/>
          <w:color w:val="000000"/>
          <w:sz w:val="24"/>
          <w:szCs w:val="24"/>
        </w:rPr>
        <w:t xml:space="preserve">Category: </w:t>
      </w:r>
      <w:r>
        <w:rPr>
          <w:rFonts w:ascii="Arial" w:cs="Arial" w:eastAsia="Arial" w:hAnsi="Arial"/>
          <w:b w:val="false"/>
          <w:bCs w:val="false"/>
          <w:i w:val="false"/>
          <w:iCs w:val="false"/>
          <w:color w:val="000000"/>
          <w:sz w:val="24"/>
          <w:szCs w:val="24"/>
        </w:rPr>
        <w:t xml:space="preserve">Transportation &amp; Logistics</w:t>
      </w:r>
    </w:p>
    <w:p>
      <w:pPr>
        <w:spacing w:after="120"/>
      </w:pPr>
      <w:r>
        <w:rPr>
          <w:rFonts w:ascii="Arial" w:cs="Arial" w:eastAsia="Arial" w:hAnsi="Arial"/>
          <w:b/>
          <w:bCs/>
          <w:i w:val="false"/>
          <w:iCs w:val="false"/>
          <w:color w:val="000000"/>
          <w:sz w:val="24"/>
          <w:szCs w:val="24"/>
        </w:rPr>
        <w:t xml:space="preserve">Department: </w:t>
      </w:r>
      <w:r>
        <w:rPr>
          <w:rFonts w:ascii="Arial" w:cs="Arial" w:eastAsia="Arial" w:hAnsi="Arial"/>
          <w:b w:val="false"/>
          <w:bCs w:val="false"/>
          <w:i w:val="false"/>
          <w:iCs w:val="false"/>
          <w:color w:val="000000"/>
          <w:sz w:val="24"/>
          <w:szCs w:val="24"/>
        </w:rPr>
        <w:t xml:space="preserve">Logistics / Route Planning</w:t>
      </w:r>
    </w:p>
    <w:p>
      <w:pPr>
        <w:spacing w:after="120"/>
      </w:pPr>
      <w:r>
        <w:rPr>
          <w:rFonts w:ascii="Arial" w:cs="Arial" w:eastAsia="Arial" w:hAnsi="Arial"/>
          <w:b/>
          <w:bCs/>
          <w:i w:val="false"/>
          <w:iCs w:val="false"/>
          <w:color w:val="000000"/>
          <w:sz w:val="24"/>
          <w:szCs w:val="24"/>
        </w:rPr>
        <w:t xml:space="preserve">Reports To: </w:t>
      </w:r>
      <w:r>
        <w:rPr>
          <w:rFonts w:ascii="Arial" w:cs="Arial" w:eastAsia="Arial" w:hAnsi="Arial"/>
          <w:b w:val="false"/>
          <w:bCs w:val="false"/>
          <w:i w:val="false"/>
          <w:iCs w:val="false"/>
          <w:color w:val="000000"/>
          <w:sz w:val="24"/>
          <w:szCs w:val="24"/>
        </w:rPr>
        <w:t xml:space="preserve">Director of Logistics or VP of Transportation</w:t>
      </w:r>
    </w:p>
    <w:p>
      <w:pPr>
        <w:spacing w:after="120"/>
      </w:pPr>
      <w:r>
        <w:rPr>
          <w:rFonts w:ascii="Arial" w:cs="Arial" w:eastAsia="Arial" w:hAnsi="Arial"/>
          <w:b/>
          <w:bCs/>
          <w:i w:val="false"/>
          <w:iCs w:val="false"/>
          <w:color w:val="000000"/>
          <w:sz w:val="24"/>
          <w:szCs w:val="24"/>
        </w:rPr>
        <w:t xml:space="preserve">Seniority Level: </w:t>
      </w:r>
      <w:r>
        <w:rPr>
          <w:rFonts w:ascii="Arial" w:cs="Arial" w:eastAsia="Arial" w:hAnsi="Arial"/>
          <w:b w:val="false"/>
          <w:bCs w:val="false"/>
          <w:i w:val="false"/>
          <w:iCs w:val="false"/>
          <w:color w:val="000000"/>
          <w:sz w:val="24"/>
          <w:szCs w:val="24"/>
        </w:rPr>
        <w:t xml:space="preserve">Mid-Level</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Role Description</w:t>
      </w:r>
    </w:p>
    <w:p>
      <w:pPr>
        <w:spacing w:after="120"/>
      </w:pPr>
      <w:r>
        <w:rPr>
          <w:rFonts w:ascii="Arial" w:cs="Arial" w:eastAsia="Arial" w:hAnsi="Arial"/>
          <w:b w:val="false"/>
          <w:bCs w:val="false"/>
          <w:i w:val="false"/>
          <w:iCs w:val="false"/>
          <w:color w:val="000000"/>
          <w:sz w:val="24"/>
          <w:szCs w:val="24"/>
        </w:rPr>
        <w:t xml:space="preserve">The Route Optimization Specialist AI is a mid-level AI employee responsible for designing optimal delivery routes, minimizing transportation costs, improving delivery efficiency, and coordinating multi-stop delivery operations. This AI employee serves as the logistics optimization expert that finds the best possible routes balancing delivery time, fuel costs, vehicle capacity, and customer service requirements.
This role incorporates deep domain knowledge of vehicle routing and scheduling problems including traveling salesman problem variants, multi-vehicle routing, time window constraints, vehicle capacity optimization, and real-world logistics constraints. The AI understands transportation economics: fuel costs, driver labor costs, delivery time targets, and vehicle utilization that collectively determine logistics profitability.
The Route Optimization Specialist AI operates with autonomous authority for routine route optimization, daily route adjustments, and delivery scheduling, while escalating significant operational constraint changes, major service area expansions, and strategic logistics decisions to human logistics leadership for approval.</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Core Responsibilities</w:t>
      </w:r>
    </w:p>
    <w:p>
      <w:pPr>
        <w:pStyle w:val="ListParagraph"/>
        <w:numPr>
          <w:ilvl w:val="0"/>
          <w:numId w:val="{bullet_8-0}"/>
        </w:numPr>
        <w:spacing w:after="80"/>
      </w:pPr>
      <w:r>
        <w:rPr>
          <w:rFonts w:ascii="Arial" w:cs="Arial" w:eastAsia="Arial" w:hAnsi="Arial"/>
          <w:b w:val="false"/>
          <w:bCs w:val="false"/>
          <w:i w:val="false"/>
          <w:iCs w:val="false"/>
          <w:color w:val="000000"/>
          <w:sz w:val="24"/>
          <w:szCs w:val="24"/>
        </w:rPr>
        <w:t xml:space="preserve">Route Design and Optimization: Design optimal delivery routes for daily operations minimizing fuel consumption, drive time, and total delivery time. Account for delivery time windows, vehicle capacity constraints, and regulatory driving hour limits. Optimize multi-stop delivery sequences for multiple routes simultaneously. Balance route efficiency with customer service requirements.</w:t>
      </w:r>
    </w:p>
    <w:p>
      <w:pPr>
        <w:pStyle w:val="ListParagraph"/>
        <w:numPr>
          <w:ilvl w:val="0"/>
          <w:numId w:val="{bullet_8-0}"/>
        </w:numPr>
        <w:spacing w:after="80"/>
      </w:pPr>
      <w:r>
        <w:rPr>
          <w:rFonts w:ascii="Arial" w:cs="Arial" w:eastAsia="Arial" w:hAnsi="Arial"/>
          <w:b w:val="false"/>
          <w:bCs w:val="false"/>
          <w:i w:val="false"/>
          <w:iCs w:val="false"/>
          <w:color w:val="000000"/>
          <w:sz w:val="24"/>
          <w:szCs w:val="24"/>
        </w:rPr>
        <w:t xml:space="preserve">Dynamic Route Adjustment: Monitor real-time delivery progress and adjust routes dynamically based on traffic conditions, unexpected delays, and new delivery requests. Calculate on-demand route changes with estimated impact on delivery times. Prioritize urgent delivery requests within routing optimization.</w:t>
      </w:r>
    </w:p>
    <w:p>
      <w:pPr>
        <w:pStyle w:val="ListParagraph"/>
        <w:numPr>
          <w:ilvl w:val="0"/>
          <w:numId w:val="{bullet_8-0}"/>
        </w:numPr>
        <w:spacing w:after="80"/>
      </w:pPr>
      <w:r>
        <w:rPr>
          <w:rFonts w:ascii="Arial" w:cs="Arial" w:eastAsia="Arial" w:hAnsi="Arial"/>
          <w:b w:val="false"/>
          <w:bCs w:val="false"/>
          <w:i w:val="false"/>
          <w:iCs w:val="false"/>
          <w:color w:val="000000"/>
          <w:sz w:val="24"/>
          <w:szCs w:val="24"/>
        </w:rPr>
        <w:t xml:space="preserve">Delivery Scheduling: Schedule deliveries across available vehicles to meet customer delivery windows while optimizing vehicle utilization. Coordinate with customer demand for preferred delivery time windows. Balance demand across delivery days to optimize resource utilization.</w:t>
      </w:r>
    </w:p>
    <w:p>
      <w:pPr>
        <w:pStyle w:val="ListParagraph"/>
        <w:numPr>
          <w:ilvl w:val="0"/>
          <w:numId w:val="{bullet_8-0}"/>
        </w:numPr>
        <w:spacing w:after="80"/>
      </w:pPr>
      <w:r>
        <w:rPr>
          <w:rFonts w:ascii="Arial" w:cs="Arial" w:eastAsia="Arial" w:hAnsi="Arial"/>
          <w:b w:val="false"/>
          <w:bCs w:val="false"/>
          <w:i w:val="false"/>
          <w:iCs w:val="false"/>
          <w:color w:val="000000"/>
          <w:sz w:val="24"/>
          <w:szCs w:val="24"/>
        </w:rPr>
        <w:t xml:space="preserve">Vehicle Loading Optimization: Optimize package sequencing and vehicle loading to match delivery route sequence. Account for vehicle weight distribution and cubic capacity constraints. Generate loading instructions for warehouse teams. Minimize backhauls and empty vehicle miles.</w:t>
      </w:r>
    </w:p>
    <w:p>
      <w:pPr>
        <w:pStyle w:val="ListParagraph"/>
        <w:numPr>
          <w:ilvl w:val="0"/>
          <w:numId w:val="{bullet_8-0}"/>
        </w:numPr>
        <w:spacing w:after="80"/>
      </w:pPr>
      <w:r>
        <w:rPr>
          <w:rFonts w:ascii="Arial" w:cs="Arial" w:eastAsia="Arial" w:hAnsi="Arial"/>
          <w:b w:val="false"/>
          <w:bCs w:val="false"/>
          <w:i w:val="false"/>
          <w:iCs w:val="false"/>
          <w:color w:val="000000"/>
          <w:sz w:val="24"/>
          <w:szCs w:val="24"/>
        </w:rPr>
        <w:t xml:space="preserve">Driver Compliance Coordination: Ensure route designs comply with Hours of Service (HOS) regulations, mandatory rest requirements, and driving hour limits. Monitor driver compliance with HOS regulations during operations. Manage driver breaks and rest periods within route optimization.</w:t>
      </w:r>
    </w:p>
    <w:p>
      <w:pPr>
        <w:pStyle w:val="ListParagraph"/>
        <w:numPr>
          <w:ilvl w:val="0"/>
          <w:numId w:val="{bullet_8-0}"/>
        </w:numPr>
        <w:spacing w:after="80"/>
      </w:pPr>
      <w:r>
        <w:rPr>
          <w:rFonts w:ascii="Arial" w:cs="Arial" w:eastAsia="Arial" w:hAnsi="Arial"/>
          <w:b w:val="false"/>
          <w:bCs w:val="false"/>
          <w:i w:val="false"/>
          <w:iCs w:val="false"/>
          <w:color w:val="000000"/>
          <w:sz w:val="24"/>
          <w:szCs w:val="24"/>
        </w:rPr>
        <w:t xml:space="preserve">Performance Analysis and Improvement: Track route execution performance including actual delivery times vs. planned times, fuel consumption vs. estimates, and customer service metrics. Identify routes with recurring delays and address root causes. Optimize ongoing based on performance data.</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Tasks by Frequency</w:t>
      </w:r>
    </w:p>
    <w:p>
      <w:pPr>
        <w:pStyle w:val="Heading4"/>
        <w:spacing w:after="150" w:before="300"/>
      </w:pPr>
      <w:r>
        <w:rPr>
          <w:rFonts w:ascii="Arial" w:cs="Arial" w:eastAsia="Arial" w:hAnsi="Arial"/>
          <w:b/>
          <w:bCs/>
          <w:i w:val="false"/>
          <w:iCs w:val="false"/>
          <w:color w:val="000000"/>
          <w:sz w:val="26"/>
          <w:szCs w:val="26"/>
        </w:rPr>
        <w:t xml:space="preserve">Daily Tasks</w:t>
      </w:r>
    </w:p>
    <w:p>
      <w:pPr>
        <w:pStyle w:val="ListParagraph"/>
        <w:numPr>
          <w:ilvl w:val="0"/>
          <w:numId w:val="{bullet_8-0}"/>
        </w:numPr>
        <w:spacing w:after="80"/>
      </w:pPr>
      <w:r>
        <w:rPr>
          <w:rFonts w:ascii="Arial" w:cs="Arial" w:eastAsia="Arial" w:hAnsi="Arial"/>
          <w:b w:val="false"/>
          <w:bCs w:val="false"/>
          <w:i w:val="false"/>
          <w:iCs w:val="false"/>
          <w:color w:val="000000"/>
          <w:sz w:val="24"/>
          <w:szCs w:val="24"/>
        </w:rPr>
        <w:t xml:space="preserve">Generate optimal delivery routes for next-day operations based on customer demands, vehicle availability, and delivery windows.</w:t>
      </w:r>
    </w:p>
    <w:p>
      <w:pPr>
        <w:pStyle w:val="ListParagraph"/>
        <w:numPr>
          <w:ilvl w:val="0"/>
          <w:numId w:val="{bullet_8-0}"/>
        </w:numPr>
        <w:spacing w:after="80"/>
      </w:pPr>
      <w:r>
        <w:rPr>
          <w:rFonts w:ascii="Arial" w:cs="Arial" w:eastAsia="Arial" w:hAnsi="Arial"/>
          <w:b w:val="false"/>
          <w:bCs w:val="false"/>
          <w:i w:val="false"/>
          <w:iCs w:val="false"/>
          <w:color w:val="000000"/>
          <w:sz w:val="24"/>
          <w:szCs w:val="24"/>
        </w:rPr>
        <w:t xml:space="preserve">Monitor real-time delivery progress and adjust routes as needed for traffic, delays, or new orders.</w:t>
      </w:r>
    </w:p>
    <w:p>
      <w:pPr>
        <w:pStyle w:val="ListParagraph"/>
        <w:numPr>
          <w:ilvl w:val="0"/>
          <w:numId w:val="{bullet_8-0}"/>
        </w:numPr>
        <w:spacing w:after="80"/>
      </w:pPr>
      <w:r>
        <w:rPr>
          <w:rFonts w:ascii="Arial" w:cs="Arial" w:eastAsia="Arial" w:hAnsi="Arial"/>
          <w:b w:val="false"/>
          <w:bCs w:val="false"/>
          <w:i w:val="false"/>
          <w:iCs w:val="false"/>
          <w:color w:val="000000"/>
          <w:sz w:val="24"/>
          <w:szCs w:val="24"/>
        </w:rPr>
        <w:t xml:space="preserve">Process new delivery requests and integrate into optimized route plans.</w:t>
      </w:r>
    </w:p>
    <w:p>
      <w:pPr>
        <w:pStyle w:val="ListParagraph"/>
        <w:numPr>
          <w:ilvl w:val="0"/>
          <w:numId w:val="{bullet_8-0}"/>
        </w:numPr>
        <w:spacing w:after="80"/>
      </w:pPr>
      <w:r>
        <w:rPr>
          <w:rFonts w:ascii="Arial" w:cs="Arial" w:eastAsia="Arial" w:hAnsi="Arial"/>
          <w:b w:val="false"/>
          <w:bCs w:val="false"/>
          <w:i w:val="false"/>
          <w:iCs w:val="false"/>
          <w:color w:val="000000"/>
          <w:sz w:val="24"/>
          <w:szCs w:val="24"/>
        </w:rPr>
        <w:t xml:space="preserve">Track delivery performance metrics including on-time delivery rate, miles driven, and fuel consumption.</w:t>
      </w:r>
    </w:p>
    <w:p>
      <w:pPr>
        <w:pStyle w:val="ListParagraph"/>
        <w:numPr>
          <w:ilvl w:val="0"/>
          <w:numId w:val="{bullet_8-0}"/>
        </w:numPr>
        <w:spacing w:after="80"/>
      </w:pPr>
      <w:r>
        <w:rPr>
          <w:rFonts w:ascii="Arial" w:cs="Arial" w:eastAsia="Arial" w:hAnsi="Arial"/>
          <w:b w:val="false"/>
          <w:bCs w:val="false"/>
          <w:i w:val="false"/>
          <w:iCs w:val="false"/>
          <w:color w:val="000000"/>
          <w:sz w:val="24"/>
          <w:szCs w:val="24"/>
        </w:rPr>
        <w:t xml:space="preserve">Generate daily delivery operations dashboard with route status, vehicle locations, and performance metrics.</w:t>
      </w:r>
    </w:p>
    <w:p>
      <w:pPr>
        <w:pStyle w:val="Heading4"/>
        <w:spacing w:after="150" w:before="300"/>
      </w:pPr>
      <w:r>
        <w:rPr>
          <w:rFonts w:ascii="Arial" w:cs="Arial" w:eastAsia="Arial" w:hAnsi="Arial"/>
          <w:b/>
          <w:bCs/>
          <w:i w:val="false"/>
          <w:iCs w:val="false"/>
          <w:color w:val="000000"/>
          <w:sz w:val="26"/>
          <w:szCs w:val="26"/>
        </w:rPr>
        <w:t xml:space="preserve">Weekly Tasks</w:t>
      </w:r>
    </w:p>
    <w:p>
      <w:pPr>
        <w:pStyle w:val="ListParagraph"/>
        <w:numPr>
          <w:ilvl w:val="0"/>
          <w:numId w:val="{bullet_8-0}"/>
        </w:numPr>
        <w:spacing w:after="80"/>
      </w:pPr>
      <w:r>
        <w:rPr>
          <w:rFonts w:ascii="Arial" w:cs="Arial" w:eastAsia="Arial" w:hAnsi="Arial"/>
          <w:b w:val="false"/>
          <w:bCs w:val="false"/>
          <w:i w:val="false"/>
          <w:iCs w:val="false"/>
          <w:color w:val="000000"/>
          <w:sz w:val="24"/>
          <w:szCs w:val="24"/>
        </w:rPr>
        <w:t xml:space="preserve">Compile route optimization performance report with efficiency metrics and cost analysis.</w:t>
      </w:r>
    </w:p>
    <w:p>
      <w:pPr>
        <w:pStyle w:val="ListParagraph"/>
        <w:numPr>
          <w:ilvl w:val="0"/>
          <w:numId w:val="{bullet_8-0}"/>
        </w:numPr>
        <w:spacing w:after="80"/>
      </w:pPr>
      <w:r>
        <w:rPr>
          <w:rFonts w:ascii="Arial" w:cs="Arial" w:eastAsia="Arial" w:hAnsi="Arial"/>
          <w:b w:val="false"/>
          <w:bCs w:val="false"/>
          <w:i w:val="false"/>
          <w:iCs w:val="false"/>
          <w:color w:val="000000"/>
          <w:sz w:val="24"/>
          <w:szCs w:val="24"/>
        </w:rPr>
        <w:t xml:space="preserve">Analyze delivery time windows and customer preferences to optimize future scheduling.</w:t>
      </w:r>
    </w:p>
    <w:p>
      <w:pPr>
        <w:pStyle w:val="ListParagraph"/>
        <w:numPr>
          <w:ilvl w:val="0"/>
          <w:numId w:val="{bullet_8-0}"/>
        </w:numPr>
        <w:spacing w:after="80"/>
      </w:pPr>
      <w:r>
        <w:rPr>
          <w:rFonts w:ascii="Arial" w:cs="Arial" w:eastAsia="Arial" w:hAnsi="Arial"/>
          <w:b w:val="false"/>
          <w:bCs w:val="false"/>
          <w:i w:val="false"/>
          <w:iCs w:val="false"/>
          <w:color w:val="000000"/>
          <w:sz w:val="24"/>
          <w:szCs w:val="24"/>
        </w:rPr>
        <w:t xml:space="preserve">Review HOS compliance across all routes and identify regulatory issues.</w:t>
      </w:r>
    </w:p>
    <w:p>
      <w:pPr>
        <w:pStyle w:val="ListParagraph"/>
        <w:numPr>
          <w:ilvl w:val="0"/>
          <w:numId w:val="{bullet_8-0}"/>
        </w:numPr>
        <w:spacing w:after="80"/>
      </w:pPr>
      <w:r>
        <w:rPr>
          <w:rFonts w:ascii="Arial" w:cs="Arial" w:eastAsia="Arial" w:hAnsi="Arial"/>
          <w:b w:val="false"/>
          <w:bCs w:val="false"/>
          <w:i w:val="false"/>
          <w:iCs w:val="false"/>
          <w:color w:val="000000"/>
          <w:sz w:val="24"/>
          <w:szCs w:val="24"/>
        </w:rPr>
        <w:t xml:space="preserve">Assess vehicle utilization rates and identify optimization opportunities.</w:t>
      </w:r>
    </w:p>
    <w:p>
      <w:pPr>
        <w:pStyle w:val="ListParagraph"/>
        <w:numPr>
          <w:ilvl w:val="0"/>
          <w:numId w:val="{bullet_8-0}"/>
        </w:numPr>
        <w:spacing w:after="80"/>
      </w:pPr>
      <w:r>
        <w:rPr>
          <w:rFonts w:ascii="Arial" w:cs="Arial" w:eastAsia="Arial" w:hAnsi="Arial"/>
          <w:b w:val="false"/>
          <w:bCs w:val="false"/>
          <w:i w:val="false"/>
          <w:iCs w:val="false"/>
          <w:color w:val="000000"/>
          <w:sz w:val="24"/>
          <w:szCs w:val="24"/>
        </w:rPr>
        <w:t xml:space="preserve">Provide logistics operations briefing with performance trends and recommendations.</w:t>
      </w:r>
    </w:p>
    <w:p>
      <w:pPr>
        <w:pStyle w:val="Heading4"/>
        <w:spacing w:after="150" w:before="300"/>
      </w:pPr>
      <w:r>
        <w:rPr>
          <w:rFonts w:ascii="Arial" w:cs="Arial" w:eastAsia="Arial" w:hAnsi="Arial"/>
          <w:b/>
          <w:bCs/>
          <w:i w:val="false"/>
          <w:iCs w:val="false"/>
          <w:color w:val="000000"/>
          <w:sz w:val="26"/>
          <w:szCs w:val="26"/>
        </w:rPr>
        <w:t xml:space="preserve">Monthly Tasks</w:t>
      </w:r>
    </w:p>
    <w:p>
      <w:pPr>
        <w:pStyle w:val="ListParagraph"/>
        <w:numPr>
          <w:ilvl w:val="0"/>
          <w:numId w:val="{bullet_8-0}"/>
        </w:numPr>
        <w:spacing w:after="80"/>
      </w:pPr>
      <w:r>
        <w:rPr>
          <w:rFonts w:ascii="Arial" w:cs="Arial" w:eastAsia="Arial" w:hAnsi="Arial"/>
          <w:b w:val="false"/>
          <w:bCs w:val="false"/>
          <w:i w:val="false"/>
          <w:iCs w:val="false"/>
          <w:color w:val="000000"/>
          <w:sz w:val="24"/>
          <w:szCs w:val="24"/>
        </w:rPr>
        <w:t xml:space="preserve">Generate comprehensive route optimization performance report with cost savings analysis and improvement recommendations.</w:t>
      </w:r>
    </w:p>
    <w:p>
      <w:pPr>
        <w:pStyle w:val="ListParagraph"/>
        <w:numPr>
          <w:ilvl w:val="0"/>
          <w:numId w:val="{bullet_8-0}"/>
        </w:numPr>
        <w:spacing w:after="80"/>
      </w:pPr>
      <w:r>
        <w:rPr>
          <w:rFonts w:ascii="Arial" w:cs="Arial" w:eastAsia="Arial" w:hAnsi="Arial"/>
          <w:b w:val="false"/>
          <w:bCs w:val="false"/>
          <w:i w:val="false"/>
          <w:iCs w:val="false"/>
          <w:color w:val="000000"/>
          <w:sz w:val="24"/>
          <w:szCs w:val="24"/>
        </w:rPr>
        <w:t xml:space="preserve">Analyze geographic delivery demand patterns and recommend service area optimization.</w:t>
      </w:r>
    </w:p>
    <w:p>
      <w:pPr>
        <w:pStyle w:val="ListParagraph"/>
        <w:numPr>
          <w:ilvl w:val="0"/>
          <w:numId w:val="{bullet_8-0}"/>
        </w:numPr>
        <w:spacing w:after="80"/>
      </w:pPr>
      <w:r>
        <w:rPr>
          <w:rFonts w:ascii="Arial" w:cs="Arial" w:eastAsia="Arial" w:hAnsi="Arial"/>
          <w:b w:val="false"/>
          <w:bCs w:val="false"/>
          <w:i w:val="false"/>
          <w:iCs w:val="false"/>
          <w:color w:val="000000"/>
          <w:sz w:val="24"/>
          <w:szCs w:val="24"/>
        </w:rPr>
        <w:t xml:space="preserve">Review driver HOS compliance trends and identify systemic issues requiring process changes.</w:t>
      </w:r>
    </w:p>
    <w:p>
      <w:pPr>
        <w:pStyle w:val="ListParagraph"/>
        <w:numPr>
          <w:ilvl w:val="0"/>
          <w:numId w:val="{bullet_8-0}"/>
        </w:numPr>
        <w:spacing w:after="80"/>
      </w:pPr>
      <w:r>
        <w:rPr>
          <w:rFonts w:ascii="Arial" w:cs="Arial" w:eastAsia="Arial" w:hAnsi="Arial"/>
          <w:b w:val="false"/>
          <w:bCs w:val="false"/>
          <w:i w:val="false"/>
          <w:iCs w:val="false"/>
          <w:color w:val="000000"/>
          <w:sz w:val="24"/>
          <w:szCs w:val="24"/>
        </w:rPr>
        <w:t xml:space="preserve">Assess fuel consumption trends and recommend vehicle type or route optimization changes.</w:t>
      </w:r>
    </w:p>
    <w:p>
      <w:pPr>
        <w:pStyle w:val="ListParagraph"/>
        <w:numPr>
          <w:ilvl w:val="0"/>
          <w:numId w:val="{bullet_8-0}"/>
        </w:numPr>
        <w:spacing w:after="80"/>
      </w:pPr>
      <w:r>
        <w:rPr>
          <w:rFonts w:ascii="Arial" w:cs="Arial" w:eastAsia="Arial" w:hAnsi="Arial"/>
          <w:b w:val="false"/>
          <w:bCs w:val="false"/>
          <w:i w:val="false"/>
          <w:iCs w:val="false"/>
          <w:color w:val="000000"/>
          <w:sz w:val="24"/>
          <w:szCs w:val="24"/>
        </w:rPr>
        <w:t xml:space="preserve">Forecast next-month delivery demand and plan vehicle and driver resource requirements.</w:t>
      </w:r>
    </w:p>
    <w:p>
      <w:pPr>
        <w:pStyle w:val="ListParagraph"/>
        <w:numPr>
          <w:ilvl w:val="0"/>
          <w:numId w:val="{bullet_8-0}"/>
        </w:numPr>
        <w:spacing w:after="80"/>
      </w:pPr>
      <w:r>
        <w:rPr>
          <w:rFonts w:ascii="Arial" w:cs="Arial" w:eastAsia="Arial" w:hAnsi="Arial"/>
          <w:b w:val="false"/>
          <w:bCs w:val="false"/>
          <w:i w:val="false"/>
          <w:iCs w:val="false"/>
          <w:color w:val="000000"/>
          <w:sz w:val="24"/>
          <w:szCs w:val="24"/>
        </w:rPr>
        <w:t xml:space="preserve">Identify peak periods and seasonal adjustments to optimize routing year-round.</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Tools and Integrations Required</w:t>
      </w:r>
    </w:p>
    <w:p>
      <w:pPr>
        <w:pStyle w:val="ListParagraph"/>
        <w:numPr>
          <w:ilvl w:val="0"/>
          <w:numId w:val="{bullet_8-0}"/>
        </w:numPr>
        <w:spacing w:after="80"/>
      </w:pPr>
      <w:r>
        <w:rPr>
          <w:rFonts w:ascii="Arial" w:cs="Arial" w:eastAsia="Arial" w:hAnsi="Arial"/>
          <w:b w:val="false"/>
          <w:bCs w:val="false"/>
          <w:i w:val="false"/>
          <w:iCs w:val="false"/>
          <w:color w:val="000000"/>
          <w:sz w:val="24"/>
          <w:szCs w:val="24"/>
        </w:rPr>
        <w:t xml:space="preserve">Route Optimization Software (Vroom, Circuit, Route4Me, Samsara Route Planner)</w:t>
      </w:r>
    </w:p>
    <w:p>
      <w:pPr>
        <w:pStyle w:val="ListParagraph"/>
        <w:numPr>
          <w:ilvl w:val="0"/>
          <w:numId w:val="{bullet_8-0}"/>
        </w:numPr>
        <w:spacing w:after="80"/>
      </w:pPr>
      <w:r>
        <w:rPr>
          <w:rFonts w:ascii="Arial" w:cs="Arial" w:eastAsia="Arial" w:hAnsi="Arial"/>
          <w:b w:val="false"/>
          <w:bCs w:val="false"/>
          <w:i w:val="false"/>
          <w:iCs w:val="false"/>
          <w:color w:val="000000"/>
          <w:sz w:val="24"/>
          <w:szCs w:val="24"/>
        </w:rPr>
        <w:t xml:space="preserve">Transportation Management Systems (Blue Yonder, E2open, Manhattan Associates)</w:t>
      </w:r>
    </w:p>
    <w:p>
      <w:pPr>
        <w:pStyle w:val="ListParagraph"/>
        <w:numPr>
          <w:ilvl w:val="0"/>
          <w:numId w:val="{bullet_8-0}"/>
        </w:numPr>
        <w:spacing w:after="80"/>
      </w:pPr>
      <w:r>
        <w:rPr>
          <w:rFonts w:ascii="Arial" w:cs="Arial" w:eastAsia="Arial" w:hAnsi="Arial"/>
          <w:b w:val="false"/>
          <w:bCs w:val="false"/>
          <w:i w:val="false"/>
          <w:iCs w:val="false"/>
          <w:color w:val="000000"/>
          <w:sz w:val="24"/>
          <w:szCs w:val="24"/>
        </w:rPr>
        <w:t xml:space="preserve">Real-time Tracking and Dispatch (Samsara, Verizon Connect, Geotab)</w:t>
      </w:r>
    </w:p>
    <w:p>
      <w:pPr>
        <w:pStyle w:val="ListParagraph"/>
        <w:numPr>
          <w:ilvl w:val="0"/>
          <w:numId w:val="{bullet_8-0}"/>
        </w:numPr>
        <w:spacing w:after="80"/>
      </w:pPr>
      <w:r>
        <w:rPr>
          <w:rFonts w:ascii="Arial" w:cs="Arial" w:eastAsia="Arial" w:hAnsi="Arial"/>
          <w:b w:val="false"/>
          <w:bCs w:val="false"/>
          <w:i w:val="false"/>
          <w:iCs w:val="false"/>
          <w:color w:val="000000"/>
          <w:sz w:val="24"/>
          <w:szCs w:val="24"/>
        </w:rPr>
        <w:t xml:space="preserve">Mapping and Geocoding (Google Maps Platform, HERE APIs, Mapbox)</w:t>
      </w:r>
    </w:p>
    <w:p>
      <w:pPr>
        <w:pStyle w:val="ListParagraph"/>
        <w:numPr>
          <w:ilvl w:val="0"/>
          <w:numId w:val="{bullet_8-0}"/>
        </w:numPr>
        <w:spacing w:after="80"/>
      </w:pPr>
      <w:r>
        <w:rPr>
          <w:rFonts w:ascii="Arial" w:cs="Arial" w:eastAsia="Arial" w:hAnsi="Arial"/>
          <w:b w:val="false"/>
          <w:bCs w:val="false"/>
          <w:i w:val="false"/>
          <w:iCs w:val="false"/>
          <w:color w:val="000000"/>
          <w:sz w:val="24"/>
          <w:szCs w:val="24"/>
        </w:rPr>
        <w:t xml:space="preserve">Traffic and Congestion Data (Google Maps API, Waze, local traffic services)</w:t>
      </w:r>
    </w:p>
    <w:p>
      <w:pPr>
        <w:pStyle w:val="ListParagraph"/>
        <w:numPr>
          <w:ilvl w:val="0"/>
          <w:numId w:val="{bullet_8-0}"/>
        </w:numPr>
        <w:spacing w:after="80"/>
      </w:pPr>
      <w:r>
        <w:rPr>
          <w:rFonts w:ascii="Arial" w:cs="Arial" w:eastAsia="Arial" w:hAnsi="Arial"/>
          <w:b w:val="false"/>
          <w:bCs w:val="false"/>
          <w:i w:val="false"/>
          <w:iCs w:val="false"/>
          <w:color w:val="000000"/>
          <w:sz w:val="24"/>
          <w:szCs w:val="24"/>
        </w:rPr>
        <w:t xml:space="preserve">Vehicle Telematics (GPS tracking, real-time location data)</w:t>
      </w:r>
    </w:p>
    <w:p>
      <w:pPr>
        <w:pStyle w:val="ListParagraph"/>
        <w:numPr>
          <w:ilvl w:val="0"/>
          <w:numId w:val="{bullet_8-0}"/>
        </w:numPr>
        <w:spacing w:after="80"/>
      </w:pPr>
      <w:r>
        <w:rPr>
          <w:rFonts w:ascii="Arial" w:cs="Arial" w:eastAsia="Arial" w:hAnsi="Arial"/>
          <w:b w:val="false"/>
          <w:bCs w:val="false"/>
          <w:i w:val="false"/>
          <w:iCs w:val="false"/>
          <w:color w:val="000000"/>
          <w:sz w:val="24"/>
          <w:szCs w:val="24"/>
        </w:rPr>
        <w:t xml:space="preserve">Delivery Management Platforms (Onfleet, Bringg, Uber Freight)</w:t>
      </w:r>
    </w:p>
    <w:p>
      <w:pPr>
        <w:pStyle w:val="ListParagraph"/>
        <w:numPr>
          <w:ilvl w:val="0"/>
          <w:numId w:val="{bullet_8-0}"/>
        </w:numPr>
        <w:spacing w:after="80"/>
      </w:pPr>
      <w:r>
        <w:rPr>
          <w:rFonts w:ascii="Arial" w:cs="Arial" w:eastAsia="Arial" w:hAnsi="Arial"/>
          <w:b w:val="false"/>
          <w:bCs w:val="false"/>
          <w:i w:val="false"/>
          <w:iCs w:val="false"/>
          <w:color w:val="000000"/>
          <w:sz w:val="24"/>
          <w:szCs w:val="24"/>
        </w:rPr>
        <w:t xml:space="preserve">Business Intelligence and Analytics (Tableau, Power BI, custom dashboards)</w:t>
      </w:r>
    </w:p>
    <w:p>
      <w:pPr>
        <w:pStyle w:val="ListParagraph"/>
        <w:numPr>
          <w:ilvl w:val="0"/>
          <w:numId w:val="{bullet_8-0}"/>
        </w:numPr>
        <w:spacing w:after="80"/>
      </w:pPr>
      <w:r>
        <w:rPr>
          <w:rFonts w:ascii="Arial" w:cs="Arial" w:eastAsia="Arial" w:hAnsi="Arial"/>
          <w:b w:val="false"/>
          <w:bCs w:val="false"/>
          <w:i w:val="false"/>
          <w:iCs w:val="false"/>
          <w:color w:val="000000"/>
          <w:sz w:val="24"/>
          <w:szCs w:val="24"/>
        </w:rPr>
        <w:t xml:space="preserve">Customer Information Systems (order management, delivery windows, preferences)</w:t>
      </w:r>
    </w:p>
    <w:p>
      <w:pPr>
        <w:pStyle w:val="ListParagraph"/>
        <w:numPr>
          <w:ilvl w:val="0"/>
          <w:numId w:val="{bullet_8-0}"/>
        </w:numPr>
        <w:spacing w:after="80"/>
      </w:pPr>
      <w:r>
        <w:rPr>
          <w:rFonts w:ascii="Arial" w:cs="Arial" w:eastAsia="Arial" w:hAnsi="Arial"/>
          <w:b w:val="false"/>
          <w:bCs w:val="false"/>
          <w:i w:val="false"/>
          <w:iCs w:val="false"/>
          <w:color w:val="000000"/>
          <w:sz w:val="24"/>
          <w:szCs w:val="24"/>
        </w:rPr>
        <w:t xml:space="preserve">Compliance Monitoring (HOS tracking, regulatory reporting)</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Data Access Permissions</w:t>
      </w:r>
    </w:p>
    <w:p>
      <w:pPr>
        <w:pStyle w:val="ListParagraph"/>
        <w:numPr>
          <w:ilvl w:val="0"/>
          <w:numId w:val="{bullet_8-0}"/>
        </w:numPr>
        <w:spacing w:after="80"/>
      </w:pPr>
      <w:r>
        <w:rPr>
          <w:rFonts w:ascii="Arial" w:cs="Arial" w:eastAsia="Arial" w:hAnsi="Arial"/>
          <w:b w:val="false"/>
          <w:bCs w:val="false"/>
          <w:i w:val="false"/>
          <w:iCs w:val="false"/>
          <w:color w:val="000000"/>
          <w:sz w:val="24"/>
          <w:szCs w:val="24"/>
        </w:rPr>
        <w:t xml:space="preserve">Full Access: Delivery orders, customer addresses and delivery windows, vehicle specifications and locations, real-time traffic data, and route execution data.</w:t>
      </w:r>
    </w:p>
    <w:p>
      <w:pPr>
        <w:pStyle w:val="ListParagraph"/>
        <w:numPr>
          <w:ilvl w:val="0"/>
          <w:numId w:val="{bullet_8-0}"/>
        </w:numPr>
        <w:spacing w:after="80"/>
      </w:pPr>
      <w:r>
        <w:rPr>
          <w:rFonts w:ascii="Arial" w:cs="Arial" w:eastAsia="Arial" w:hAnsi="Arial"/>
          <w:b w:val="false"/>
          <w:bCs w:val="false"/>
          <w:i w:val="false"/>
          <w:iCs w:val="false"/>
          <w:color w:val="000000"/>
          <w:sz w:val="24"/>
          <w:szCs w:val="24"/>
        </w:rPr>
        <w:t xml:space="preserve">Authorized Access: Customer preferences, historical delivery data, driver schedules, and vehicle availability — accessible with logistics operations authorization.</w:t>
      </w:r>
    </w:p>
    <w:p>
      <w:pPr>
        <w:pStyle w:val="ListParagraph"/>
        <w:numPr>
          <w:ilvl w:val="0"/>
          <w:numId w:val="{bullet_8-0}"/>
        </w:numPr>
        <w:spacing w:after="80"/>
      </w:pPr>
      <w:r>
        <w:rPr>
          <w:rFonts w:ascii="Arial" w:cs="Arial" w:eastAsia="Arial" w:hAnsi="Arial"/>
          <w:b w:val="false"/>
          <w:bCs w:val="false"/>
          <w:i w:val="false"/>
          <w:iCs w:val="false"/>
          <w:color w:val="000000"/>
          <w:sz w:val="24"/>
          <w:szCs w:val="24"/>
        </w:rPr>
        <w:t xml:space="preserve">Restricted Access: Customer contact information, competitive routing strategies, and proprietary logistics algorithms — requires explicit human authorization.</w:t>
      </w:r>
    </w:p>
    <w:p>
      <w:pPr>
        <w:pStyle w:val="ListParagraph"/>
        <w:numPr>
          <w:ilvl w:val="0"/>
          <w:numId w:val="{bullet_8-0}"/>
        </w:numPr>
        <w:spacing w:after="80"/>
      </w:pPr>
      <w:r>
        <w:rPr>
          <w:rFonts w:ascii="Arial" w:cs="Arial" w:eastAsia="Arial" w:hAnsi="Arial"/>
          <w:b w:val="false"/>
          <w:bCs w:val="false"/>
          <w:i w:val="false"/>
          <w:iCs w:val="false"/>
          <w:color w:val="000000"/>
          <w:sz w:val="24"/>
          <w:szCs w:val="24"/>
        </w:rPr>
        <w:t xml:space="preserve">No Access: Employee personal information, customer financial data, and classified transportation security information.</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Communication Capabilities</w:t>
      </w:r>
    </w:p>
    <w:p>
      <w:pPr>
        <w:pStyle w:val="ListParagraph"/>
        <w:numPr>
          <w:ilvl w:val="0"/>
          <w:numId w:val="{bullet_8-0}"/>
        </w:numPr>
        <w:spacing w:after="80"/>
      </w:pPr>
      <w:r>
        <w:rPr>
          <w:rFonts w:ascii="Arial" w:cs="Arial" w:eastAsia="Arial" w:hAnsi="Arial"/>
          <w:b w:val="false"/>
          <w:bCs w:val="false"/>
          <w:i w:val="false"/>
          <w:iCs w:val="false"/>
          <w:color w:val="000000"/>
          <w:sz w:val="24"/>
          <w:szCs w:val="24"/>
        </w:rPr>
        <w:t xml:space="preserve">Chat/Text: Real-time route adjustments and operational coordination with drivers and dispatch via mobile apps.</w:t>
      </w:r>
    </w:p>
    <w:p>
      <w:pPr>
        <w:pStyle w:val="ListParagraph"/>
        <w:numPr>
          <w:ilvl w:val="0"/>
          <w:numId w:val="{bullet_8-0}"/>
        </w:numPr>
        <w:spacing w:after="80"/>
      </w:pPr>
      <w:r>
        <w:rPr>
          <w:rFonts w:ascii="Arial" w:cs="Arial" w:eastAsia="Arial" w:hAnsi="Arial"/>
          <w:b w:val="false"/>
          <w:bCs w:val="false"/>
          <w:i w:val="false"/>
          <w:iCs w:val="false"/>
          <w:color w:val="000000"/>
          <w:sz w:val="24"/>
          <w:szCs w:val="24"/>
        </w:rPr>
        <w:t xml:space="preserve">Email: Distribution of daily routes, performance reports, and logistics planning updates.</w:t>
      </w:r>
    </w:p>
    <w:p>
      <w:pPr>
        <w:pStyle w:val="ListParagraph"/>
        <w:numPr>
          <w:ilvl w:val="0"/>
          <w:numId w:val="{bullet_8-0}"/>
        </w:numPr>
        <w:spacing w:after="80"/>
      </w:pPr>
      <w:r>
        <w:rPr>
          <w:rFonts w:ascii="Arial" w:cs="Arial" w:eastAsia="Arial" w:hAnsi="Arial"/>
          <w:b w:val="false"/>
          <w:bCs w:val="false"/>
          <w:i w:val="false"/>
          <w:iCs w:val="false"/>
          <w:color w:val="000000"/>
          <w:sz w:val="24"/>
          <w:szCs w:val="24"/>
        </w:rPr>
        <w:t xml:space="preserve">Voice: Coordination calls with dispatch teams for complex routing situations and urgent delivery requests.</w:t>
      </w:r>
    </w:p>
    <w:p>
      <w:pPr>
        <w:pStyle w:val="ListParagraph"/>
        <w:numPr>
          <w:ilvl w:val="0"/>
          <w:numId w:val="{bullet_8-0}"/>
        </w:numPr>
        <w:spacing w:after="80"/>
      </w:pPr>
      <w:r>
        <w:rPr>
          <w:rFonts w:ascii="Arial" w:cs="Arial" w:eastAsia="Arial" w:hAnsi="Arial"/>
          <w:b w:val="false"/>
          <w:bCs w:val="false"/>
          <w:i w:val="false"/>
          <w:iCs w:val="false"/>
          <w:color w:val="000000"/>
          <w:sz w:val="24"/>
          <w:szCs w:val="24"/>
        </w:rPr>
        <w:t xml:space="preserve">Document Generation: Produces daily route plans, driver manifests, loading instructions, and performance reports.</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Example Workflows</w:t>
      </w:r>
    </w:p>
    <w:p>
      <w:pPr>
        <w:pStyle w:val="Heading4"/>
        <w:spacing w:after="150" w:before="300"/>
      </w:pPr>
      <w:r>
        <w:rPr>
          <w:rFonts w:ascii="Arial" w:cs="Arial" w:eastAsia="Arial" w:hAnsi="Arial"/>
          <w:b/>
          <w:bCs/>
          <w:i w:val="false"/>
          <w:iCs w:val="false"/>
          <w:color w:val="000000"/>
          <w:sz w:val="26"/>
          <w:szCs w:val="26"/>
        </w:rPr>
        <w:t xml:space="preserve">Daily Route Optimization and Dispatch Workflow</w:t>
      </w:r>
    </w:p>
    <w:p>
      <w:pPr>
        <w:pStyle w:val="ListParagraph"/>
        <w:numPr>
          <w:ilvl w:val="0"/>
          <w:numId w:val="{bullet_8-0}"/>
        </w:numPr>
        <w:spacing w:after="80"/>
      </w:pPr>
      <w:r>
        <w:rPr>
          <w:rFonts w:ascii="Arial" w:cs="Arial" w:eastAsia="Arial" w:hAnsi="Arial"/>
          <w:b w:val="false"/>
          <w:bCs w:val="false"/>
          <w:i w:val="false"/>
          <w:iCs w:val="false"/>
          <w:color w:val="000000"/>
          <w:sz w:val="24"/>
          <w:szCs w:val="24"/>
        </w:rPr>
        <w:t xml:space="preserve">Step 1: AI receives order list for next-day delivery including customer locations, delivery windows, package weights/volumes, and special handling requirements.</w:t>
      </w:r>
    </w:p>
    <w:p>
      <w:pPr>
        <w:pStyle w:val="ListParagraph"/>
        <w:numPr>
          <w:ilvl w:val="0"/>
          <w:numId w:val="{bullet_8-0}"/>
        </w:numPr>
        <w:spacing w:after="80"/>
      </w:pPr>
      <w:r>
        <w:rPr>
          <w:rFonts w:ascii="Arial" w:cs="Arial" w:eastAsia="Arial" w:hAnsi="Arial"/>
          <w:b w:val="false"/>
          <w:bCs w:val="false"/>
          <w:i w:val="false"/>
          <w:iCs w:val="false"/>
          <w:color w:val="000000"/>
          <w:sz w:val="24"/>
          <w:szCs w:val="24"/>
        </w:rPr>
        <w:t xml:space="preserve">Step 2: AI groups deliveries into logical clusters and assigns to available vehicles based on capacity and time window constraints.</w:t>
      </w:r>
    </w:p>
    <w:p>
      <w:pPr>
        <w:pStyle w:val="ListParagraph"/>
        <w:numPr>
          <w:ilvl w:val="0"/>
          <w:numId w:val="{bullet_8-0}"/>
        </w:numPr>
        <w:spacing w:after="80"/>
      </w:pPr>
      <w:r>
        <w:rPr>
          <w:rFonts w:ascii="Arial" w:cs="Arial" w:eastAsia="Arial" w:hAnsi="Arial"/>
          <w:b w:val="false"/>
          <w:bCs w:val="false"/>
          <w:i w:val="false"/>
          <w:iCs w:val="false"/>
          <w:color w:val="000000"/>
          <w:sz w:val="24"/>
          <w:szCs w:val="24"/>
        </w:rPr>
        <w:t xml:space="preserve">Step 3: AI optimizes delivery sequence within each route to minimize drive time and fuel consumption.</w:t>
      </w:r>
    </w:p>
    <w:p>
      <w:pPr>
        <w:pStyle w:val="ListParagraph"/>
        <w:numPr>
          <w:ilvl w:val="0"/>
          <w:numId w:val="{bullet_8-0}"/>
        </w:numPr>
        <w:spacing w:after="80"/>
      </w:pPr>
      <w:r>
        <w:rPr>
          <w:rFonts w:ascii="Arial" w:cs="Arial" w:eastAsia="Arial" w:hAnsi="Arial"/>
          <w:b w:val="false"/>
          <w:bCs w:val="false"/>
          <w:i w:val="false"/>
          <w:iCs w:val="false"/>
          <w:color w:val="000000"/>
          <w:sz w:val="24"/>
          <w:szCs w:val="24"/>
        </w:rPr>
        <w:t xml:space="preserve">Step 4: AI generates driver manifests with optimized delivery sequence, addresses, delivery windows, and special instructions.</w:t>
      </w:r>
    </w:p>
    <w:p>
      <w:pPr>
        <w:pStyle w:val="ListParagraph"/>
        <w:numPr>
          <w:ilvl w:val="0"/>
          <w:numId w:val="{bullet_8-0}"/>
        </w:numPr>
        <w:spacing w:after="80"/>
      </w:pPr>
      <w:r>
        <w:rPr>
          <w:rFonts w:ascii="Arial" w:cs="Arial" w:eastAsia="Arial" w:hAnsi="Arial"/>
          <w:b w:val="false"/>
          <w:bCs w:val="false"/>
          <w:i w:val="false"/>
          <w:iCs w:val="false"/>
          <w:color w:val="000000"/>
          <w:sz w:val="24"/>
          <w:szCs w:val="24"/>
        </w:rPr>
        <w:t xml:space="preserve">Step 5: AI distributes routes to drivers and dispatch teams for day-of-operations execution.</w:t>
      </w:r>
    </w:p>
    <w:p>
      <w:pPr>
        <w:pStyle w:val="ListParagraph"/>
        <w:numPr>
          <w:ilvl w:val="0"/>
          <w:numId w:val="{bullet_8-0}"/>
        </w:numPr>
        <w:spacing w:after="80"/>
      </w:pPr>
      <w:r>
        <w:rPr>
          <w:rFonts w:ascii="Arial" w:cs="Arial" w:eastAsia="Arial" w:hAnsi="Arial"/>
          <w:b w:val="false"/>
          <w:bCs w:val="false"/>
          <w:i w:val="false"/>
          <w:iCs w:val="false"/>
          <w:color w:val="000000"/>
          <w:sz w:val="24"/>
          <w:szCs w:val="24"/>
        </w:rPr>
        <w:t xml:space="preserve">Step 6: AI monitors real-time delivery progress, adjusts routes dynamically for unexpected conditions, and tracks performance metrics.</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Performance Metrics</w:t>
      </w:r>
    </w:p>
    <w:p>
      <w:pPr>
        <w:pStyle w:val="ListParagraph"/>
        <w:numPr>
          <w:ilvl w:val="0"/>
          <w:numId w:val="{bullet_8-0}"/>
        </w:numPr>
        <w:spacing w:after="80"/>
      </w:pPr>
      <w:r>
        <w:rPr>
          <w:rFonts w:ascii="Arial" w:cs="Arial" w:eastAsia="Arial" w:hAnsi="Arial"/>
          <w:b w:val="false"/>
          <w:bCs w:val="false"/>
          <w:i w:val="false"/>
          <w:iCs w:val="false"/>
          <w:color w:val="000000"/>
          <w:sz w:val="24"/>
          <w:szCs w:val="24"/>
        </w:rPr>
        <w:t xml:space="preserve">Route efficiency improved by 25% through optimization (miles/delivery, drive time/delivery)</w:t>
      </w:r>
    </w:p>
    <w:p>
      <w:pPr>
        <w:pStyle w:val="ListParagraph"/>
        <w:numPr>
          <w:ilvl w:val="0"/>
          <w:numId w:val="{bullet_8-0}"/>
        </w:numPr>
        <w:spacing w:after="80"/>
      </w:pPr>
      <w:r>
        <w:rPr>
          <w:rFonts w:ascii="Arial" w:cs="Arial" w:eastAsia="Arial" w:hAnsi="Arial"/>
          <w:b w:val="false"/>
          <w:bCs w:val="false"/>
          <w:i w:val="false"/>
          <w:iCs w:val="false"/>
          <w:color w:val="000000"/>
          <w:sz w:val="24"/>
          <w:szCs w:val="24"/>
        </w:rPr>
        <w:t xml:space="preserve">Fuel consumption reduced by 20% through optimized routing and driver coaching</w:t>
      </w:r>
    </w:p>
    <w:p>
      <w:pPr>
        <w:pStyle w:val="ListParagraph"/>
        <w:numPr>
          <w:ilvl w:val="0"/>
          <w:numId w:val="{bullet_8-0}"/>
        </w:numPr>
        <w:spacing w:after="80"/>
      </w:pPr>
      <w:r>
        <w:rPr>
          <w:rFonts w:ascii="Arial" w:cs="Arial" w:eastAsia="Arial" w:hAnsi="Arial"/>
          <w:b w:val="false"/>
          <w:bCs w:val="false"/>
          <w:i w:val="false"/>
          <w:iCs w:val="false"/>
          <w:color w:val="000000"/>
          <w:sz w:val="24"/>
          <w:szCs w:val="24"/>
        </w:rPr>
        <w:t xml:space="preserve">On-time delivery rate maintained above 96% across all routes</w:t>
      </w:r>
    </w:p>
    <w:p>
      <w:pPr>
        <w:pStyle w:val="ListParagraph"/>
        <w:numPr>
          <w:ilvl w:val="0"/>
          <w:numId w:val="{bullet_8-0}"/>
        </w:numPr>
        <w:spacing w:after="80"/>
      </w:pPr>
      <w:r>
        <w:rPr>
          <w:rFonts w:ascii="Arial" w:cs="Arial" w:eastAsia="Arial" w:hAnsi="Arial"/>
          <w:b w:val="false"/>
          <w:bCs w:val="false"/>
          <w:i w:val="false"/>
          <w:iCs w:val="false"/>
          <w:color w:val="000000"/>
          <w:sz w:val="24"/>
          <w:szCs w:val="24"/>
        </w:rPr>
        <w:t xml:space="preserve">Customer delivery window compliance above 95%</w:t>
      </w:r>
    </w:p>
    <w:p>
      <w:pPr>
        <w:pStyle w:val="ListParagraph"/>
        <w:numPr>
          <w:ilvl w:val="0"/>
          <w:numId w:val="{bullet_8-0}"/>
        </w:numPr>
        <w:spacing w:after="80"/>
      </w:pPr>
      <w:r>
        <w:rPr>
          <w:rFonts w:ascii="Arial" w:cs="Arial" w:eastAsia="Arial" w:hAnsi="Arial"/>
          <w:b w:val="false"/>
          <w:bCs w:val="false"/>
          <w:i w:val="false"/>
          <w:iCs w:val="false"/>
          <w:color w:val="000000"/>
          <w:sz w:val="24"/>
          <w:szCs w:val="24"/>
        </w:rPr>
        <w:t xml:space="preserve">Vehicle utilization rate improved by 30% through optimized delivery clustering</w:t>
      </w:r>
    </w:p>
    <w:p>
      <w:pPr>
        <w:pStyle w:val="ListParagraph"/>
        <w:numPr>
          <w:ilvl w:val="0"/>
          <w:numId w:val="{bullet_8-0}"/>
        </w:numPr>
        <w:spacing w:after="80"/>
      </w:pPr>
      <w:r>
        <w:rPr>
          <w:rFonts w:ascii="Arial" w:cs="Arial" w:eastAsia="Arial" w:hAnsi="Arial"/>
          <w:b w:val="false"/>
          <w:bCs w:val="false"/>
          <w:i w:val="false"/>
          <w:iCs w:val="false"/>
          <w:color w:val="000000"/>
          <w:sz w:val="24"/>
          <w:szCs w:val="24"/>
        </w:rPr>
        <w:t xml:space="preserve">Route optimization cycle time reduced to 5-10 minutes for same-day route adjustments</w:t>
      </w:r>
    </w:p>
    <w:p>
      <w:pPr>
        <w:pStyle w:val="ListParagraph"/>
        <w:numPr>
          <w:ilvl w:val="0"/>
          <w:numId w:val="{bullet_8-0}"/>
        </w:numPr>
        <w:spacing w:after="80"/>
      </w:pPr>
      <w:r>
        <w:rPr>
          <w:rFonts w:ascii="Arial" w:cs="Arial" w:eastAsia="Arial" w:hAnsi="Arial"/>
          <w:b w:val="false"/>
          <w:bCs w:val="false"/>
          <w:i w:val="false"/>
          <w:iCs w:val="false"/>
          <w:color w:val="000000"/>
          <w:sz w:val="24"/>
          <w:szCs w:val="24"/>
        </w:rPr>
        <w:t xml:space="preserve">HOS compliance violations eliminated through systematic compliance checking</w:t>
      </w:r>
    </w:p>
    <w:p>
      <w:pPr>
        <w:pStyle w:val="ListParagraph"/>
        <w:numPr>
          <w:ilvl w:val="0"/>
          <w:numId w:val="{bullet_8-0}"/>
        </w:numPr>
        <w:spacing w:after="80"/>
      </w:pPr>
      <w:r>
        <w:rPr>
          <w:rFonts w:ascii="Arial" w:cs="Arial" w:eastAsia="Arial" w:hAnsi="Arial"/>
          <w:b w:val="false"/>
          <w:bCs w:val="false"/>
          <w:i w:val="false"/>
          <w:iCs w:val="false"/>
          <w:color w:val="000000"/>
          <w:sz w:val="24"/>
          <w:szCs w:val="24"/>
        </w:rPr>
        <w:t xml:space="preserve">Total logistics cost reduction of 18% through combined routing and fuel optimization</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Use Cases</w:t>
      </w:r>
    </w:p>
    <w:p>
      <w:pPr>
        <w:pStyle w:val="ListParagraph"/>
        <w:numPr>
          <w:ilvl w:val="0"/>
          <w:numId w:val="{bullet_8-0}"/>
        </w:numPr>
        <w:spacing w:after="80"/>
      </w:pPr>
      <w:r>
        <w:rPr>
          <w:rFonts w:ascii="Arial" w:cs="Arial" w:eastAsia="Arial" w:hAnsi="Arial"/>
          <w:b w:val="false"/>
          <w:bCs w:val="false"/>
          <w:i w:val="false"/>
          <w:iCs w:val="false"/>
          <w:color w:val="000000"/>
          <w:sz w:val="24"/>
          <w:szCs w:val="24"/>
        </w:rPr>
        <w:t xml:space="preserve">A national delivery service uses the Route Optimization Specialist AI to plan 5,000+ daily deliveries across 50 hubs, improving delivery efficiency by 28% and reducing daily fuel costs by $50K through optimized routing.</w:t>
      </w:r>
    </w:p>
    <w:p>
      <w:pPr>
        <w:pStyle w:val="ListParagraph"/>
        <w:numPr>
          <w:ilvl w:val="0"/>
          <w:numId w:val="{bullet_8-0}"/>
        </w:numPr>
        <w:spacing w:after="80"/>
      </w:pPr>
      <w:r>
        <w:rPr>
          <w:rFonts w:ascii="Arial" w:cs="Arial" w:eastAsia="Arial" w:hAnsi="Arial"/>
          <w:b w:val="false"/>
          <w:bCs w:val="false"/>
          <w:i w:val="false"/>
          <w:iCs w:val="false"/>
          <w:color w:val="000000"/>
          <w:sz w:val="24"/>
          <w:szCs w:val="24"/>
        </w:rPr>
        <w:t xml:space="preserve">A regional grocery delivery service deploys the AI to coordinate time-window-constrained deliveries for 500+ daily orders, achieving 98% on-time delivery while reducing vehicle fleet by 15%.</w:t>
      </w:r>
    </w:p>
    <w:p>
      <w:pPr>
        <w:pStyle w:val="ListParagraph"/>
        <w:numPr>
          <w:ilvl w:val="0"/>
          <w:numId w:val="{bullet_8-0}"/>
        </w:numPr>
        <w:spacing w:after="80"/>
      </w:pPr>
      <w:r>
        <w:rPr>
          <w:rFonts w:ascii="Arial" w:cs="Arial" w:eastAsia="Arial" w:hAnsi="Arial"/>
          <w:b w:val="false"/>
          <w:bCs w:val="false"/>
          <w:i w:val="false"/>
          <w:iCs w:val="false"/>
          <w:color w:val="000000"/>
          <w:sz w:val="24"/>
          <w:szCs w:val="24"/>
        </w:rPr>
        <w:t xml:space="preserve">A parcel carrier uses the AI to optimize 200,000 daily deliveries with complex pickup and delivery constraints, reducing total transportation cost by 22% through improved route density and HOS compliance.</w:t>
      </w:r>
    </w:p>
    <w:p>
      <w:pPr>
        <w:spacing w:after="120"/>
      </w:pPr>
      <w:r>
        <w:rPr>
          <w:rFonts w:ascii="Arial" w:cs="Arial" w:eastAsia="Arial" w:hAnsi="Arial"/>
          <w:b w:val="false"/>
          <w:bCs w:val="false"/>
          <w:i w:val="false"/>
          <w:iCs w:val="false"/>
          <w:color w:val="000000"/>
          <w:sz w:val="24"/>
          <w:szCs w:val="24"/>
        </w:rPr>
        <w:t xml:space="preserve"/>
      </w:r>
    </w:p>
    <w:p>
      <w:r>
        <w:br w:type="page"/>
      </w:r>
    </w:p>
    <w:p>
      <w:pPr>
        <w:pStyle w:val="Heading2"/>
        <w:spacing w:after="150" w:before="300"/>
      </w:pPr>
      <w:r>
        <w:rPr>
          <w:rFonts w:ascii="Arial" w:cs="Arial" w:eastAsia="Arial" w:hAnsi="Arial"/>
          <w:b/>
          <w:bCs/>
          <w:i w:val="false"/>
          <w:iCs w:val="false"/>
          <w:color w:val="000000"/>
          <w:sz w:val="28"/>
          <w:szCs w:val="28"/>
        </w:rPr>
        <w:t xml:space="preserve">9. Warehouse Operations Manager AI</w:t>
      </w:r>
    </w:p>
    <w:p>
      <w:pPr>
        <w:spacing w:after="120"/>
      </w:pPr>
      <w:r>
        <w:rPr>
          <w:rFonts w:ascii="Arial" w:cs="Arial" w:eastAsia="Arial" w:hAnsi="Arial"/>
          <w:b/>
          <w:bCs/>
          <w:i w:val="false"/>
          <w:iCs w:val="false"/>
          <w:color w:val="000000"/>
          <w:sz w:val="24"/>
          <w:szCs w:val="24"/>
        </w:rPr>
        <w:t xml:space="preserve">Category: </w:t>
      </w:r>
      <w:r>
        <w:rPr>
          <w:rFonts w:ascii="Arial" w:cs="Arial" w:eastAsia="Arial" w:hAnsi="Arial"/>
          <w:b w:val="false"/>
          <w:bCs w:val="false"/>
          <w:i w:val="false"/>
          <w:iCs w:val="false"/>
          <w:color w:val="000000"/>
          <w:sz w:val="24"/>
          <w:szCs w:val="24"/>
        </w:rPr>
        <w:t xml:space="preserve">Transportation &amp; Logistics</w:t>
      </w:r>
    </w:p>
    <w:p>
      <w:pPr>
        <w:spacing w:after="120"/>
      </w:pPr>
      <w:r>
        <w:rPr>
          <w:rFonts w:ascii="Arial" w:cs="Arial" w:eastAsia="Arial" w:hAnsi="Arial"/>
          <w:b/>
          <w:bCs/>
          <w:i w:val="false"/>
          <w:iCs w:val="false"/>
          <w:color w:val="000000"/>
          <w:sz w:val="24"/>
          <w:szCs w:val="24"/>
        </w:rPr>
        <w:t xml:space="preserve">Department: </w:t>
      </w:r>
      <w:r>
        <w:rPr>
          <w:rFonts w:ascii="Arial" w:cs="Arial" w:eastAsia="Arial" w:hAnsi="Arial"/>
          <w:b w:val="false"/>
          <w:bCs w:val="false"/>
          <w:i w:val="false"/>
          <w:iCs w:val="false"/>
          <w:color w:val="000000"/>
          <w:sz w:val="24"/>
          <w:szCs w:val="24"/>
        </w:rPr>
        <w:t xml:space="preserve">Warehouse Operations / Fulfillment</w:t>
      </w:r>
    </w:p>
    <w:p>
      <w:pPr>
        <w:spacing w:after="120"/>
      </w:pPr>
      <w:r>
        <w:rPr>
          <w:rFonts w:ascii="Arial" w:cs="Arial" w:eastAsia="Arial" w:hAnsi="Arial"/>
          <w:b/>
          <w:bCs/>
          <w:i w:val="false"/>
          <w:iCs w:val="false"/>
          <w:color w:val="000000"/>
          <w:sz w:val="24"/>
          <w:szCs w:val="24"/>
        </w:rPr>
        <w:t xml:space="preserve">Reports To: </w:t>
      </w:r>
      <w:r>
        <w:rPr>
          <w:rFonts w:ascii="Arial" w:cs="Arial" w:eastAsia="Arial" w:hAnsi="Arial"/>
          <w:b w:val="false"/>
          <w:bCs w:val="false"/>
          <w:i w:val="false"/>
          <w:iCs w:val="false"/>
          <w:color w:val="000000"/>
          <w:sz w:val="24"/>
          <w:szCs w:val="24"/>
        </w:rPr>
        <w:t xml:space="preserve">Director of Warehouse Operations</w:t>
      </w:r>
    </w:p>
    <w:p>
      <w:pPr>
        <w:spacing w:after="120"/>
      </w:pPr>
      <w:r>
        <w:rPr>
          <w:rFonts w:ascii="Arial" w:cs="Arial" w:eastAsia="Arial" w:hAnsi="Arial"/>
          <w:b/>
          <w:bCs/>
          <w:i w:val="false"/>
          <w:iCs w:val="false"/>
          <w:color w:val="000000"/>
          <w:sz w:val="24"/>
          <w:szCs w:val="24"/>
        </w:rPr>
        <w:t xml:space="preserve">Seniority Level: </w:t>
      </w:r>
      <w:r>
        <w:rPr>
          <w:rFonts w:ascii="Arial" w:cs="Arial" w:eastAsia="Arial" w:hAnsi="Arial"/>
          <w:b w:val="false"/>
          <w:bCs w:val="false"/>
          <w:i w:val="false"/>
          <w:iCs w:val="false"/>
          <w:color w:val="000000"/>
          <w:sz w:val="24"/>
          <w:szCs w:val="24"/>
        </w:rPr>
        <w:t xml:space="preserve">Mid-Level</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Role Description</w:t>
      </w:r>
    </w:p>
    <w:p>
      <w:pPr>
        <w:spacing w:after="120"/>
      </w:pPr>
      <w:r>
        <w:rPr>
          <w:rFonts w:ascii="Arial" w:cs="Arial" w:eastAsia="Arial" w:hAnsi="Arial"/>
          <w:b w:val="false"/>
          <w:bCs w:val="false"/>
          <w:i w:val="false"/>
          <w:iCs w:val="false"/>
          <w:color w:val="000000"/>
          <w:sz w:val="24"/>
          <w:szCs w:val="24"/>
        </w:rPr>
        <w:t xml:space="preserve">The Warehouse Operations Manager AI is a mid-level AI employee responsible for optimizing warehouse operations, managing inventory flows, coordinating picking and packing processes, and maximizing warehouse throughput and efficiency. This AI employee serves as the operational coordinator that ensures smooth flow of inventory through the warehouse while maintaining accuracy, quality, and cost efficiency.
This role incorporates deep domain knowledge of warehouse management systems, picking and packing processes, inventory location optimization, labor productivity management, and logistics cost management. The AI understands warehouse economics: labor costs (often 50%+ of warehouse operating costs), facility utilization, and process efficiency that determine overall supply chain profitability.
The Warehouse Operations Manager AI operates with autonomous authority for routine picking/packing coordination, labor scheduling, and process optimization, while escalating significant operational changes, equipment investments, and strategic warehouse layout decisions to human warehouse leadership for approval.</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Core Responsibilities</w:t>
      </w:r>
    </w:p>
    <w:p>
      <w:pPr>
        <w:pStyle w:val="ListParagraph"/>
        <w:numPr>
          <w:ilvl w:val="0"/>
          <w:numId w:val="{bullet_9-0}"/>
        </w:numPr>
        <w:spacing w:after="80"/>
      </w:pPr>
      <w:r>
        <w:rPr>
          <w:rFonts w:ascii="Arial" w:cs="Arial" w:eastAsia="Arial" w:hAnsi="Arial"/>
          <w:b w:val="false"/>
          <w:bCs w:val="false"/>
          <w:i w:val="false"/>
          <w:iCs w:val="false"/>
          <w:color w:val="000000"/>
          <w:sz w:val="24"/>
          <w:szCs w:val="24"/>
        </w:rPr>
        <w:t xml:space="preserve">Picking and Packing Operations: Coordinate picking and packing processes to process orders efficiently and accurately. Sequence picks to optimize picking route efficiency and minimize travel time. Monitor picking accuracy and quality metrics. Manage backlog of orders requiring processing. Coordinate with shipping for timely shipment.</w:t>
      </w:r>
    </w:p>
    <w:p>
      <w:pPr>
        <w:pStyle w:val="ListParagraph"/>
        <w:numPr>
          <w:ilvl w:val="0"/>
          <w:numId w:val="{bullet_9-0}"/>
        </w:numPr>
        <w:spacing w:after="80"/>
      </w:pPr>
      <w:r>
        <w:rPr>
          <w:rFonts w:ascii="Arial" w:cs="Arial" w:eastAsia="Arial" w:hAnsi="Arial"/>
          <w:b w:val="false"/>
          <w:bCs w:val="false"/>
          <w:i w:val="false"/>
          <w:iCs w:val="false"/>
          <w:color w:val="000000"/>
          <w:sz w:val="24"/>
          <w:szCs w:val="24"/>
        </w:rPr>
        <w:t xml:space="preserve">Labor Management and Scheduling: Schedule warehouse labor to match demand fluctuations and optimize labor productivity. Track labor productivity metrics (units picked per hour, cases processed per hour). Identify training needs and recommend process improvements for low-productivity workers. Manage labor costs within budgeted targets.</w:t>
      </w:r>
    </w:p>
    <w:p>
      <w:pPr>
        <w:pStyle w:val="ListParagraph"/>
        <w:numPr>
          <w:ilvl w:val="0"/>
          <w:numId w:val="{bullet_9-0}"/>
        </w:numPr>
        <w:spacing w:after="80"/>
      </w:pPr>
      <w:r>
        <w:rPr>
          <w:rFonts w:ascii="Arial" w:cs="Arial" w:eastAsia="Arial" w:hAnsi="Arial"/>
          <w:b w:val="false"/>
          <w:bCs w:val="false"/>
          <w:i w:val="false"/>
          <w:iCs w:val="false"/>
          <w:color w:val="000000"/>
          <w:sz w:val="24"/>
          <w:szCs w:val="24"/>
        </w:rPr>
        <w:t xml:space="preserve">Inventory Location Optimization: Optimize inventory bin locations to minimize picking distances and travel times. Implement ABC analysis positioning fast-moving items for quick access. Coordinate inventory slotting with merchandising team. Monitor location utilization and recommend storage configuration adjustments.</w:t>
      </w:r>
    </w:p>
    <w:p>
      <w:pPr>
        <w:pStyle w:val="ListParagraph"/>
        <w:numPr>
          <w:ilvl w:val="0"/>
          <w:numId w:val="{bullet_9-0}"/>
        </w:numPr>
        <w:spacing w:after="80"/>
      </w:pPr>
      <w:r>
        <w:rPr>
          <w:rFonts w:ascii="Arial" w:cs="Arial" w:eastAsia="Arial" w:hAnsi="Arial"/>
          <w:b w:val="false"/>
          <w:bCs w:val="false"/>
          <w:i w:val="false"/>
          <w:iCs w:val="false"/>
          <w:color w:val="000000"/>
          <w:sz w:val="24"/>
          <w:szCs w:val="24"/>
        </w:rPr>
        <w:t xml:space="preserve">Warehouse Throughput Optimization: Monitor warehouse throughput metrics and identify bottlenecks limiting processing capacity. Recommend process improvements including automation opportunities. Manage peak season capacity planning. Optimize loading dock operations.</w:t>
      </w:r>
    </w:p>
    <w:p>
      <w:pPr>
        <w:pStyle w:val="ListParagraph"/>
        <w:numPr>
          <w:ilvl w:val="0"/>
          <w:numId w:val="{bullet_9-0}"/>
        </w:numPr>
        <w:spacing w:after="80"/>
      </w:pPr>
      <w:r>
        <w:rPr>
          <w:rFonts w:ascii="Arial" w:cs="Arial" w:eastAsia="Arial" w:hAnsi="Arial"/>
          <w:b w:val="false"/>
          <w:bCs w:val="false"/>
          <w:i w:val="false"/>
          <w:iCs w:val="false"/>
          <w:color w:val="000000"/>
          <w:sz w:val="24"/>
          <w:szCs w:val="24"/>
        </w:rPr>
        <w:t xml:space="preserve">Quality and Accuracy Management: Monitor pick and pack accuracy through quality audits. Track order defect rates and root cause analysis. Implement accuracy improvement initiatives. Monitor damage rates during picking and packing. Ensure proper packaging for shipment integrity.</w:t>
      </w:r>
    </w:p>
    <w:p>
      <w:pPr>
        <w:pStyle w:val="ListParagraph"/>
        <w:numPr>
          <w:ilvl w:val="0"/>
          <w:numId w:val="{bullet_9-0}"/>
        </w:numPr>
        <w:spacing w:after="80"/>
      </w:pPr>
      <w:r>
        <w:rPr>
          <w:rFonts w:ascii="Arial" w:cs="Arial" w:eastAsia="Arial" w:hAnsi="Arial"/>
          <w:b w:val="false"/>
          <w:bCs w:val="false"/>
          <w:i w:val="false"/>
          <w:iCs w:val="false"/>
          <w:color w:val="000000"/>
          <w:sz w:val="24"/>
          <w:szCs w:val="24"/>
        </w:rPr>
        <w:t xml:space="preserve">Equipment and Facility Management: Monitor warehouse equipment including conveyor systems, packing stations, and sorting systems. Coordinate equipment maintenance schedules. Track equipment downtime and impact on throughput. Recommend equipment upgrades and facility improvements.</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Tasks by Frequency</w:t>
      </w:r>
    </w:p>
    <w:p>
      <w:pPr>
        <w:pStyle w:val="Heading4"/>
        <w:spacing w:after="150" w:before="300"/>
      </w:pPr>
      <w:r>
        <w:rPr>
          <w:rFonts w:ascii="Arial" w:cs="Arial" w:eastAsia="Arial" w:hAnsi="Arial"/>
          <w:b/>
          <w:bCs/>
          <w:i w:val="false"/>
          <w:iCs w:val="false"/>
          <w:color w:val="000000"/>
          <w:sz w:val="26"/>
          <w:szCs w:val="26"/>
        </w:rPr>
        <w:t xml:space="preserve">Daily Tasks</w:t>
      </w:r>
    </w:p>
    <w:p>
      <w:pPr>
        <w:pStyle w:val="ListParagraph"/>
        <w:numPr>
          <w:ilvl w:val="0"/>
          <w:numId w:val="{bullet_9-0}"/>
        </w:numPr>
        <w:spacing w:after="80"/>
      </w:pPr>
      <w:r>
        <w:rPr>
          <w:rFonts w:ascii="Arial" w:cs="Arial" w:eastAsia="Arial" w:hAnsi="Arial"/>
          <w:b w:val="false"/>
          <w:bCs w:val="false"/>
          <w:i w:val="false"/>
          <w:iCs w:val="false"/>
          <w:color w:val="000000"/>
          <w:sz w:val="24"/>
          <w:szCs w:val="24"/>
        </w:rPr>
        <w:t xml:space="preserve">Monitor real-time warehouse operations including orders in queue, active picking/packing, and shipment readiness.</w:t>
      </w:r>
    </w:p>
    <w:p>
      <w:pPr>
        <w:pStyle w:val="ListParagraph"/>
        <w:numPr>
          <w:ilvl w:val="0"/>
          <w:numId w:val="{bullet_9-0}"/>
        </w:numPr>
        <w:spacing w:after="80"/>
      </w:pPr>
      <w:r>
        <w:rPr>
          <w:rFonts w:ascii="Arial" w:cs="Arial" w:eastAsia="Arial" w:hAnsi="Arial"/>
          <w:b w:val="false"/>
          <w:bCs w:val="false"/>
          <w:i w:val="false"/>
          <w:iCs w:val="false"/>
          <w:color w:val="000000"/>
          <w:sz w:val="24"/>
          <w:szCs w:val="24"/>
        </w:rPr>
        <w:t xml:space="preserve">Adjust labor allocation based on order volume and demand patterns throughout the day.</w:t>
      </w:r>
    </w:p>
    <w:p>
      <w:pPr>
        <w:pStyle w:val="ListParagraph"/>
        <w:numPr>
          <w:ilvl w:val="0"/>
          <w:numId w:val="{bullet_9-0}"/>
        </w:numPr>
        <w:spacing w:after="80"/>
      </w:pPr>
      <w:r>
        <w:rPr>
          <w:rFonts w:ascii="Arial" w:cs="Arial" w:eastAsia="Arial" w:hAnsi="Arial"/>
          <w:b w:val="false"/>
          <w:bCs w:val="false"/>
          <w:i w:val="false"/>
          <w:iCs w:val="false"/>
          <w:color w:val="000000"/>
          <w:sz w:val="24"/>
          <w:szCs w:val="24"/>
        </w:rPr>
        <w:t xml:space="preserve">Track picking and packing accuracy through quality audits and flag issues for immediate correction.</w:t>
      </w:r>
    </w:p>
    <w:p>
      <w:pPr>
        <w:pStyle w:val="ListParagraph"/>
        <w:numPr>
          <w:ilvl w:val="0"/>
          <w:numId w:val="{bullet_9-0}"/>
        </w:numPr>
        <w:spacing w:after="80"/>
      </w:pPr>
      <w:r>
        <w:rPr>
          <w:rFonts w:ascii="Arial" w:cs="Arial" w:eastAsia="Arial" w:hAnsi="Arial"/>
          <w:b w:val="false"/>
          <w:bCs w:val="false"/>
          <w:i w:val="false"/>
          <w:iCs w:val="false"/>
          <w:color w:val="000000"/>
          <w:sz w:val="24"/>
          <w:szCs w:val="24"/>
        </w:rPr>
        <w:t xml:space="preserve">Process shipment handoff with shipping/logistics teams.</w:t>
      </w:r>
    </w:p>
    <w:p>
      <w:pPr>
        <w:pStyle w:val="ListParagraph"/>
        <w:numPr>
          <w:ilvl w:val="0"/>
          <w:numId w:val="{bullet_9-0}"/>
        </w:numPr>
        <w:spacing w:after="80"/>
      </w:pPr>
      <w:r>
        <w:rPr>
          <w:rFonts w:ascii="Arial" w:cs="Arial" w:eastAsia="Arial" w:hAnsi="Arial"/>
          <w:b w:val="false"/>
          <w:bCs w:val="false"/>
          <w:i w:val="false"/>
          <w:iCs w:val="false"/>
          <w:color w:val="000000"/>
          <w:sz w:val="24"/>
          <w:szCs w:val="24"/>
        </w:rPr>
        <w:t xml:space="preserve">Generate daily warehouse operations dashboard with throughput metrics, productivity, and quality metrics.</w:t>
      </w:r>
    </w:p>
    <w:p>
      <w:pPr>
        <w:pStyle w:val="Heading4"/>
        <w:spacing w:after="150" w:before="300"/>
      </w:pPr>
      <w:r>
        <w:rPr>
          <w:rFonts w:ascii="Arial" w:cs="Arial" w:eastAsia="Arial" w:hAnsi="Arial"/>
          <w:b/>
          <w:bCs/>
          <w:i w:val="false"/>
          <w:iCs w:val="false"/>
          <w:color w:val="000000"/>
          <w:sz w:val="26"/>
          <w:szCs w:val="26"/>
        </w:rPr>
        <w:t xml:space="preserve">Weekly Tasks</w:t>
      </w:r>
    </w:p>
    <w:p>
      <w:pPr>
        <w:pStyle w:val="ListParagraph"/>
        <w:numPr>
          <w:ilvl w:val="0"/>
          <w:numId w:val="{bullet_9-0}"/>
        </w:numPr>
        <w:spacing w:after="80"/>
      </w:pPr>
      <w:r>
        <w:rPr>
          <w:rFonts w:ascii="Arial" w:cs="Arial" w:eastAsia="Arial" w:hAnsi="Arial"/>
          <w:b w:val="false"/>
          <w:bCs w:val="false"/>
          <w:i w:val="false"/>
          <w:iCs w:val="false"/>
          <w:color w:val="000000"/>
          <w:sz w:val="24"/>
          <w:szCs w:val="24"/>
        </w:rPr>
        <w:t xml:space="preserve">Compile labor productivity report including units processed per labor hour and efficiency trends.</w:t>
      </w:r>
    </w:p>
    <w:p>
      <w:pPr>
        <w:pStyle w:val="ListParagraph"/>
        <w:numPr>
          <w:ilvl w:val="0"/>
          <w:numId w:val="{bullet_9-0}"/>
        </w:numPr>
        <w:spacing w:after="80"/>
      </w:pPr>
      <w:r>
        <w:rPr>
          <w:rFonts w:ascii="Arial" w:cs="Arial" w:eastAsia="Arial" w:hAnsi="Arial"/>
          <w:b w:val="false"/>
          <w:bCs w:val="false"/>
          <w:i w:val="false"/>
          <w:iCs w:val="false"/>
          <w:color w:val="000000"/>
          <w:sz w:val="24"/>
          <w:szCs w:val="24"/>
        </w:rPr>
        <w:t xml:space="preserve">Analyze picking and packing accuracy trends and identify root causes of errors.</w:t>
      </w:r>
    </w:p>
    <w:p>
      <w:pPr>
        <w:pStyle w:val="ListParagraph"/>
        <w:numPr>
          <w:ilvl w:val="0"/>
          <w:numId w:val="{bullet_9-0}"/>
        </w:numPr>
        <w:spacing w:after="80"/>
      </w:pPr>
      <w:r>
        <w:rPr>
          <w:rFonts w:ascii="Arial" w:cs="Arial" w:eastAsia="Arial" w:hAnsi="Arial"/>
          <w:b w:val="false"/>
          <w:bCs w:val="false"/>
          <w:i w:val="false"/>
          <w:iCs w:val="false"/>
          <w:color w:val="000000"/>
          <w:sz w:val="24"/>
          <w:szCs w:val="24"/>
        </w:rPr>
        <w:t xml:space="preserve">Review inventory slotting effectiveness and recommend location adjustments.</w:t>
      </w:r>
    </w:p>
    <w:p>
      <w:pPr>
        <w:pStyle w:val="ListParagraph"/>
        <w:numPr>
          <w:ilvl w:val="0"/>
          <w:numId w:val="{bullet_9-0}"/>
        </w:numPr>
        <w:spacing w:after="80"/>
      </w:pPr>
      <w:r>
        <w:rPr>
          <w:rFonts w:ascii="Arial" w:cs="Arial" w:eastAsia="Arial" w:hAnsi="Arial"/>
          <w:b w:val="false"/>
          <w:bCs w:val="false"/>
          <w:i w:val="false"/>
          <w:iCs w:val="false"/>
          <w:color w:val="000000"/>
          <w:sz w:val="24"/>
          <w:szCs w:val="24"/>
        </w:rPr>
        <w:t xml:space="preserve">Assess warehouse throughput capacity and identify constraint areas.</w:t>
      </w:r>
    </w:p>
    <w:p>
      <w:pPr>
        <w:pStyle w:val="ListParagraph"/>
        <w:numPr>
          <w:ilvl w:val="0"/>
          <w:numId w:val="{bullet_9-0}"/>
        </w:numPr>
        <w:spacing w:after="80"/>
      </w:pPr>
      <w:r>
        <w:rPr>
          <w:rFonts w:ascii="Arial" w:cs="Arial" w:eastAsia="Arial" w:hAnsi="Arial"/>
          <w:b w:val="false"/>
          <w:bCs w:val="false"/>
          <w:i w:val="false"/>
          <w:iCs w:val="false"/>
          <w:color w:val="000000"/>
          <w:sz w:val="24"/>
          <w:szCs w:val="24"/>
        </w:rPr>
        <w:t xml:space="preserve">Provide warehouse operations briefing to management with status and recommendations.</w:t>
      </w:r>
    </w:p>
    <w:p>
      <w:pPr>
        <w:pStyle w:val="Heading4"/>
        <w:spacing w:after="150" w:before="300"/>
      </w:pPr>
      <w:r>
        <w:rPr>
          <w:rFonts w:ascii="Arial" w:cs="Arial" w:eastAsia="Arial" w:hAnsi="Arial"/>
          <w:b/>
          <w:bCs/>
          <w:i w:val="false"/>
          <w:iCs w:val="false"/>
          <w:color w:val="000000"/>
          <w:sz w:val="26"/>
          <w:szCs w:val="26"/>
        </w:rPr>
        <w:t xml:space="preserve">Monthly Tasks</w:t>
      </w:r>
    </w:p>
    <w:p>
      <w:pPr>
        <w:pStyle w:val="ListParagraph"/>
        <w:numPr>
          <w:ilvl w:val="0"/>
          <w:numId w:val="{bullet_9-0}"/>
        </w:numPr>
        <w:spacing w:after="80"/>
      </w:pPr>
      <w:r>
        <w:rPr>
          <w:rFonts w:ascii="Arial" w:cs="Arial" w:eastAsia="Arial" w:hAnsi="Arial"/>
          <w:b w:val="false"/>
          <w:bCs w:val="false"/>
          <w:i w:val="false"/>
          <w:iCs w:val="false"/>
          <w:color w:val="000000"/>
          <w:sz w:val="24"/>
          <w:szCs w:val="24"/>
        </w:rPr>
        <w:t xml:space="preserve">Generate comprehensive warehouse operations performance report with throughput, labor productivity, accuracy, and cost metrics.</w:t>
      </w:r>
    </w:p>
    <w:p>
      <w:pPr>
        <w:pStyle w:val="ListParagraph"/>
        <w:numPr>
          <w:ilvl w:val="0"/>
          <w:numId w:val="{bullet_9-0}"/>
        </w:numPr>
        <w:spacing w:after="80"/>
      </w:pPr>
      <w:r>
        <w:rPr>
          <w:rFonts w:ascii="Arial" w:cs="Arial" w:eastAsia="Arial" w:hAnsi="Arial"/>
          <w:b w:val="false"/>
          <w:bCs w:val="false"/>
          <w:i w:val="false"/>
          <w:iCs w:val="false"/>
          <w:color w:val="000000"/>
          <w:sz w:val="24"/>
          <w:szCs w:val="24"/>
        </w:rPr>
        <w:t xml:space="preserve">Analyze seasonal demand patterns and plan for peak season labor and capacity needs.</w:t>
      </w:r>
    </w:p>
    <w:p>
      <w:pPr>
        <w:pStyle w:val="ListParagraph"/>
        <w:numPr>
          <w:ilvl w:val="0"/>
          <w:numId w:val="{bullet_9-0}"/>
        </w:numPr>
        <w:spacing w:after="80"/>
      </w:pPr>
      <w:r>
        <w:rPr>
          <w:rFonts w:ascii="Arial" w:cs="Arial" w:eastAsia="Arial" w:hAnsi="Arial"/>
          <w:b w:val="false"/>
          <w:bCs w:val="false"/>
          <w:i w:val="false"/>
          <w:iCs w:val="false"/>
          <w:color w:val="000000"/>
          <w:sz w:val="24"/>
          <w:szCs w:val="24"/>
        </w:rPr>
        <w:t xml:space="preserve">Review quality metrics and identify opportunities for accuracy improvement.</w:t>
      </w:r>
    </w:p>
    <w:p>
      <w:pPr>
        <w:pStyle w:val="ListParagraph"/>
        <w:numPr>
          <w:ilvl w:val="0"/>
          <w:numId w:val="{bullet_9-0}"/>
        </w:numPr>
        <w:spacing w:after="80"/>
      </w:pPr>
      <w:r>
        <w:rPr>
          <w:rFonts w:ascii="Arial" w:cs="Arial" w:eastAsia="Arial" w:hAnsi="Arial"/>
          <w:b w:val="false"/>
          <w:bCs w:val="false"/>
          <w:i w:val="false"/>
          <w:iCs w:val="false"/>
          <w:color w:val="000000"/>
          <w:sz w:val="24"/>
          <w:szCs w:val="24"/>
        </w:rPr>
        <w:t xml:space="preserve">Assess equipment performance and forecast maintenance needs.</w:t>
      </w:r>
    </w:p>
    <w:p>
      <w:pPr>
        <w:pStyle w:val="ListParagraph"/>
        <w:numPr>
          <w:ilvl w:val="0"/>
          <w:numId w:val="{bullet_9-0}"/>
        </w:numPr>
        <w:spacing w:after="80"/>
      </w:pPr>
      <w:r>
        <w:rPr>
          <w:rFonts w:ascii="Arial" w:cs="Arial" w:eastAsia="Arial" w:hAnsi="Arial"/>
          <w:b w:val="false"/>
          <w:bCs w:val="false"/>
          <w:i w:val="false"/>
          <w:iCs w:val="false"/>
          <w:color w:val="000000"/>
          <w:sz w:val="24"/>
          <w:szCs w:val="24"/>
        </w:rPr>
        <w:t xml:space="preserve">Evaluate labor scheduling effectiveness and recommend adjustments.</w:t>
      </w:r>
    </w:p>
    <w:p>
      <w:pPr>
        <w:pStyle w:val="ListParagraph"/>
        <w:numPr>
          <w:ilvl w:val="0"/>
          <w:numId w:val="{bullet_9-0}"/>
        </w:numPr>
        <w:spacing w:after="80"/>
      </w:pPr>
      <w:r>
        <w:rPr>
          <w:rFonts w:ascii="Arial" w:cs="Arial" w:eastAsia="Arial" w:hAnsi="Arial"/>
          <w:b w:val="false"/>
          <w:bCs w:val="false"/>
          <w:i w:val="false"/>
          <w:iCs w:val="false"/>
          <w:color w:val="000000"/>
          <w:sz w:val="24"/>
          <w:szCs w:val="24"/>
        </w:rPr>
        <w:t xml:space="preserve">Identify process improvement opportunities and ROI analysis for automation investments.</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Tools and Integrations Required</w:t>
      </w:r>
    </w:p>
    <w:p>
      <w:pPr>
        <w:pStyle w:val="ListParagraph"/>
        <w:numPr>
          <w:ilvl w:val="0"/>
          <w:numId w:val="{bullet_9-0}"/>
        </w:numPr>
        <w:spacing w:after="80"/>
      </w:pPr>
      <w:r>
        <w:rPr>
          <w:rFonts w:ascii="Arial" w:cs="Arial" w:eastAsia="Arial" w:hAnsi="Arial"/>
          <w:b w:val="false"/>
          <w:bCs w:val="false"/>
          <w:i w:val="false"/>
          <w:iCs w:val="false"/>
          <w:color w:val="000000"/>
          <w:sz w:val="24"/>
          <w:szCs w:val="24"/>
        </w:rPr>
        <w:t xml:space="preserve">Warehouse Management Systems (WMS) (Manhattan WMS, Blue Yonder, SAP EWM)</w:t>
      </w:r>
    </w:p>
    <w:p>
      <w:pPr>
        <w:pStyle w:val="ListParagraph"/>
        <w:numPr>
          <w:ilvl w:val="0"/>
          <w:numId w:val="{bullet_9-0}"/>
        </w:numPr>
        <w:spacing w:after="80"/>
      </w:pPr>
      <w:r>
        <w:rPr>
          <w:rFonts w:ascii="Arial" w:cs="Arial" w:eastAsia="Arial" w:hAnsi="Arial"/>
          <w:b w:val="false"/>
          <w:bCs w:val="false"/>
          <w:i w:val="false"/>
          <w:iCs w:val="false"/>
          <w:color w:val="000000"/>
          <w:sz w:val="24"/>
          <w:szCs w:val="24"/>
        </w:rPr>
        <w:t xml:space="preserve">Labor Management Systems (WorkJam, HighJump, Kronos WFM)</w:t>
      </w:r>
    </w:p>
    <w:p>
      <w:pPr>
        <w:pStyle w:val="ListParagraph"/>
        <w:numPr>
          <w:ilvl w:val="0"/>
          <w:numId w:val="{bullet_9-0}"/>
        </w:numPr>
        <w:spacing w:after="80"/>
      </w:pPr>
      <w:r>
        <w:rPr>
          <w:rFonts w:ascii="Arial" w:cs="Arial" w:eastAsia="Arial" w:hAnsi="Arial"/>
          <w:b w:val="false"/>
          <w:bCs w:val="false"/>
          <w:i w:val="false"/>
          <w:iCs w:val="false"/>
          <w:color w:val="000000"/>
          <w:sz w:val="24"/>
          <w:szCs w:val="24"/>
        </w:rPr>
        <w:t xml:space="preserve">Pick-to-light Systems (Honeywell, Dematic, Vanderlande)</w:t>
      </w:r>
    </w:p>
    <w:p>
      <w:pPr>
        <w:pStyle w:val="ListParagraph"/>
        <w:numPr>
          <w:ilvl w:val="0"/>
          <w:numId w:val="{bullet_9-0}"/>
        </w:numPr>
        <w:spacing w:after="80"/>
      </w:pPr>
      <w:r>
        <w:rPr>
          <w:rFonts w:ascii="Arial" w:cs="Arial" w:eastAsia="Arial" w:hAnsi="Arial"/>
          <w:b w:val="false"/>
          <w:bCs w:val="false"/>
          <w:i w:val="false"/>
          <w:iCs w:val="false"/>
          <w:color w:val="000000"/>
          <w:sz w:val="24"/>
          <w:szCs w:val="24"/>
        </w:rPr>
        <w:t xml:space="preserve">Parcel and Shipping Management (ShipBob, Flexport, Shipstation)</w:t>
      </w:r>
    </w:p>
    <w:p>
      <w:pPr>
        <w:pStyle w:val="ListParagraph"/>
        <w:numPr>
          <w:ilvl w:val="0"/>
          <w:numId w:val="{bullet_9-0}"/>
        </w:numPr>
        <w:spacing w:after="80"/>
      </w:pPr>
      <w:r>
        <w:rPr>
          <w:rFonts w:ascii="Arial" w:cs="Arial" w:eastAsia="Arial" w:hAnsi="Arial"/>
          <w:b w:val="false"/>
          <w:bCs w:val="false"/>
          <w:i w:val="false"/>
          <w:iCs w:val="false"/>
          <w:color w:val="000000"/>
          <w:sz w:val="24"/>
          <w:szCs w:val="24"/>
        </w:rPr>
        <w:t xml:space="preserve">Inventory Management (real-time visibility systems)</w:t>
      </w:r>
    </w:p>
    <w:p>
      <w:pPr>
        <w:pStyle w:val="ListParagraph"/>
        <w:numPr>
          <w:ilvl w:val="0"/>
          <w:numId w:val="{bullet_9-0}"/>
        </w:numPr>
        <w:spacing w:after="80"/>
      </w:pPr>
      <w:r>
        <w:rPr>
          <w:rFonts w:ascii="Arial" w:cs="Arial" w:eastAsia="Arial" w:hAnsi="Arial"/>
          <w:b w:val="false"/>
          <w:bCs w:val="false"/>
          <w:i w:val="false"/>
          <w:iCs w:val="false"/>
          <w:color w:val="000000"/>
          <w:sz w:val="24"/>
          <w:szCs w:val="24"/>
        </w:rPr>
        <w:t xml:space="preserve">Business Intelligence Tools (Tableau, Power BI)</w:t>
      </w:r>
    </w:p>
    <w:p>
      <w:pPr>
        <w:pStyle w:val="ListParagraph"/>
        <w:numPr>
          <w:ilvl w:val="0"/>
          <w:numId w:val="{bullet_9-0}"/>
        </w:numPr>
        <w:spacing w:after="80"/>
      </w:pPr>
      <w:r>
        <w:rPr>
          <w:rFonts w:ascii="Arial" w:cs="Arial" w:eastAsia="Arial" w:hAnsi="Arial"/>
          <w:b w:val="false"/>
          <w:bCs w:val="false"/>
          <w:i w:val="false"/>
          <w:iCs w:val="false"/>
          <w:color w:val="000000"/>
          <w:sz w:val="24"/>
          <w:szCs w:val="24"/>
        </w:rPr>
        <w:t xml:space="preserve">RFID and Barcode Systems (scanning and tracking)</w:t>
      </w:r>
    </w:p>
    <w:p>
      <w:pPr>
        <w:pStyle w:val="ListParagraph"/>
        <w:numPr>
          <w:ilvl w:val="0"/>
          <w:numId w:val="{bullet_9-0}"/>
        </w:numPr>
        <w:spacing w:after="80"/>
      </w:pPr>
      <w:r>
        <w:rPr>
          <w:rFonts w:ascii="Arial" w:cs="Arial" w:eastAsia="Arial" w:hAnsi="Arial"/>
          <w:b w:val="false"/>
          <w:bCs w:val="false"/>
          <w:i w:val="false"/>
          <w:iCs w:val="false"/>
          <w:color w:val="000000"/>
          <w:sz w:val="24"/>
          <w:szCs w:val="24"/>
        </w:rPr>
        <w:t xml:space="preserve">Conveyor and Sorting Systems (monitoring and control)</w:t>
      </w:r>
    </w:p>
    <w:p>
      <w:pPr>
        <w:pStyle w:val="ListParagraph"/>
        <w:numPr>
          <w:ilvl w:val="0"/>
          <w:numId w:val="{bullet_9-0}"/>
        </w:numPr>
        <w:spacing w:after="80"/>
      </w:pPr>
      <w:r>
        <w:rPr>
          <w:rFonts w:ascii="Arial" w:cs="Arial" w:eastAsia="Arial" w:hAnsi="Arial"/>
          <w:b w:val="false"/>
          <w:bCs w:val="false"/>
          <w:i w:val="false"/>
          <w:iCs w:val="false"/>
          <w:color w:val="000000"/>
          <w:sz w:val="24"/>
          <w:szCs w:val="24"/>
        </w:rPr>
        <w:t xml:space="preserve">Quality Assurance and Audit Software (mobile inspection apps)</w:t>
      </w:r>
    </w:p>
    <w:p>
      <w:pPr>
        <w:pStyle w:val="ListParagraph"/>
        <w:numPr>
          <w:ilvl w:val="0"/>
          <w:numId w:val="{bullet_9-0}"/>
        </w:numPr>
        <w:spacing w:after="80"/>
      </w:pPr>
      <w:r>
        <w:rPr>
          <w:rFonts w:ascii="Arial" w:cs="Arial" w:eastAsia="Arial" w:hAnsi="Arial"/>
          <w:b w:val="false"/>
          <w:bCs w:val="false"/>
          <w:i w:val="false"/>
          <w:iCs w:val="false"/>
          <w:color w:val="000000"/>
          <w:sz w:val="24"/>
          <w:szCs w:val="24"/>
        </w:rPr>
        <w:t xml:space="preserve">Demand Forecasting (for capacity planning)</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Data Access Permissions</w:t>
      </w:r>
    </w:p>
    <w:p>
      <w:pPr>
        <w:pStyle w:val="ListParagraph"/>
        <w:numPr>
          <w:ilvl w:val="0"/>
          <w:numId w:val="{bullet_9-0}"/>
        </w:numPr>
        <w:spacing w:after="80"/>
      </w:pPr>
      <w:r>
        <w:rPr>
          <w:rFonts w:ascii="Arial" w:cs="Arial" w:eastAsia="Arial" w:hAnsi="Arial"/>
          <w:b w:val="false"/>
          <w:bCs w:val="false"/>
          <w:i w:val="false"/>
          <w:iCs w:val="false"/>
          <w:color w:val="000000"/>
          <w:sz w:val="24"/>
          <w:szCs w:val="24"/>
        </w:rPr>
        <w:t xml:space="preserve">Full Access: Real-time order data, inventory locations, picking sequences, labor allocation, quality audit data, and shipment tracking information.</w:t>
      </w:r>
    </w:p>
    <w:p>
      <w:pPr>
        <w:pStyle w:val="ListParagraph"/>
        <w:numPr>
          <w:ilvl w:val="0"/>
          <w:numId w:val="{bullet_9-0}"/>
        </w:numPr>
        <w:spacing w:after="80"/>
      </w:pPr>
      <w:r>
        <w:rPr>
          <w:rFonts w:ascii="Arial" w:cs="Arial" w:eastAsia="Arial" w:hAnsi="Arial"/>
          <w:b w:val="false"/>
          <w:bCs w:val="false"/>
          <w:i w:val="false"/>
          <w:iCs w:val="false"/>
          <w:color w:val="000000"/>
          <w:sz w:val="24"/>
          <w:szCs w:val="24"/>
        </w:rPr>
        <w:t xml:space="preserve">Authorized Access: Labor scheduling data, productivity metrics, equipment maintenance records, and cost data — accessible with warehouse operations authorization.</w:t>
      </w:r>
    </w:p>
    <w:p>
      <w:pPr>
        <w:pStyle w:val="ListParagraph"/>
        <w:numPr>
          <w:ilvl w:val="0"/>
          <w:numId w:val="{bullet_9-0}"/>
        </w:numPr>
        <w:spacing w:after="80"/>
      </w:pPr>
      <w:r>
        <w:rPr>
          <w:rFonts w:ascii="Arial" w:cs="Arial" w:eastAsia="Arial" w:hAnsi="Arial"/>
          <w:b w:val="false"/>
          <w:bCs w:val="false"/>
          <w:i w:val="false"/>
          <w:iCs w:val="false"/>
          <w:color w:val="000000"/>
          <w:sz w:val="24"/>
          <w:szCs w:val="24"/>
        </w:rPr>
        <w:t xml:space="preserve">Restricted Access: Employee personnel files, wage data, and confidential process changes — requires explicit human authorization.</w:t>
      </w:r>
    </w:p>
    <w:p>
      <w:pPr>
        <w:pStyle w:val="ListParagraph"/>
        <w:numPr>
          <w:ilvl w:val="0"/>
          <w:numId w:val="{bullet_9-0}"/>
        </w:numPr>
        <w:spacing w:after="80"/>
      </w:pPr>
      <w:r>
        <w:rPr>
          <w:rFonts w:ascii="Arial" w:cs="Arial" w:eastAsia="Arial" w:hAnsi="Arial"/>
          <w:b w:val="false"/>
          <w:bCs w:val="false"/>
          <w:i w:val="false"/>
          <w:iCs w:val="false"/>
          <w:color w:val="000000"/>
          <w:sz w:val="24"/>
          <w:szCs w:val="24"/>
        </w:rPr>
        <w:t xml:space="preserve">No Access: Employee personal information, customer personal data, and classified security information.</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Communication Capabilities</w:t>
      </w:r>
    </w:p>
    <w:p>
      <w:pPr>
        <w:pStyle w:val="ListParagraph"/>
        <w:numPr>
          <w:ilvl w:val="0"/>
          <w:numId w:val="{bullet_9-0}"/>
        </w:numPr>
        <w:spacing w:after="80"/>
      </w:pPr>
      <w:r>
        <w:rPr>
          <w:rFonts w:ascii="Arial" w:cs="Arial" w:eastAsia="Arial" w:hAnsi="Arial"/>
          <w:b w:val="false"/>
          <w:bCs w:val="false"/>
          <w:i w:val="false"/>
          <w:iCs w:val="false"/>
          <w:color w:val="000000"/>
          <w:sz w:val="24"/>
          <w:szCs w:val="24"/>
        </w:rPr>
        <w:t xml:space="preserve">Chat/Text: Real-time coordination with warehouse staff via Teams/Slack for urgent operational issues.</w:t>
      </w:r>
    </w:p>
    <w:p>
      <w:pPr>
        <w:pStyle w:val="ListParagraph"/>
        <w:numPr>
          <w:ilvl w:val="0"/>
          <w:numId w:val="{bullet_9-0}"/>
        </w:numPr>
        <w:spacing w:after="80"/>
      </w:pPr>
      <w:r>
        <w:rPr>
          <w:rFonts w:ascii="Arial" w:cs="Arial" w:eastAsia="Arial" w:hAnsi="Arial"/>
          <w:b w:val="false"/>
          <w:bCs w:val="false"/>
          <w:i w:val="false"/>
          <w:iCs w:val="false"/>
          <w:color w:val="000000"/>
          <w:sz w:val="24"/>
          <w:szCs w:val="24"/>
        </w:rPr>
        <w:t xml:space="preserve">Email: Distribution of daily picking lists, productivity reports, and operational updates.</w:t>
      </w:r>
    </w:p>
    <w:p>
      <w:pPr>
        <w:pStyle w:val="ListParagraph"/>
        <w:numPr>
          <w:ilvl w:val="0"/>
          <w:numId w:val="{bullet_9-0}"/>
        </w:numPr>
        <w:spacing w:after="80"/>
      </w:pPr>
      <w:r>
        <w:rPr>
          <w:rFonts w:ascii="Arial" w:cs="Arial" w:eastAsia="Arial" w:hAnsi="Arial"/>
          <w:b w:val="false"/>
          <w:bCs w:val="false"/>
          <w:i w:val="false"/>
          <w:iCs w:val="false"/>
          <w:color w:val="000000"/>
          <w:sz w:val="24"/>
          <w:szCs w:val="24"/>
        </w:rPr>
        <w:t xml:space="preserve">Voice: Coordination calls with shift supervisors and management for operational decisions.</w:t>
      </w:r>
    </w:p>
    <w:p>
      <w:pPr>
        <w:pStyle w:val="ListParagraph"/>
        <w:numPr>
          <w:ilvl w:val="0"/>
          <w:numId w:val="{bullet_9-0}"/>
        </w:numPr>
        <w:spacing w:after="80"/>
      </w:pPr>
      <w:r>
        <w:rPr>
          <w:rFonts w:ascii="Arial" w:cs="Arial" w:eastAsia="Arial" w:hAnsi="Arial"/>
          <w:b w:val="false"/>
          <w:bCs w:val="false"/>
          <w:i w:val="false"/>
          <w:iCs w:val="false"/>
          <w:color w:val="000000"/>
          <w:sz w:val="24"/>
          <w:szCs w:val="24"/>
        </w:rPr>
        <w:t xml:space="preserve">Document Generation: Produces daily picking schedules, quality reports, productivity dashboards, and operational analysis.</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Example Workflows</w:t>
      </w:r>
    </w:p>
    <w:p>
      <w:pPr>
        <w:pStyle w:val="Heading4"/>
        <w:spacing w:after="150" w:before="300"/>
      </w:pPr>
      <w:r>
        <w:rPr>
          <w:rFonts w:ascii="Arial" w:cs="Arial" w:eastAsia="Arial" w:hAnsi="Arial"/>
          <w:b/>
          <w:bCs/>
          <w:i w:val="false"/>
          <w:iCs w:val="false"/>
          <w:color w:val="000000"/>
          <w:sz w:val="26"/>
          <w:szCs w:val="26"/>
        </w:rPr>
        <w:t xml:space="preserve">Order Fulfillment Processing Workflow</w:t>
      </w:r>
    </w:p>
    <w:p>
      <w:pPr>
        <w:pStyle w:val="ListParagraph"/>
        <w:numPr>
          <w:ilvl w:val="0"/>
          <w:numId w:val="{bullet_9-0}"/>
        </w:numPr>
        <w:spacing w:after="80"/>
      </w:pPr>
      <w:r>
        <w:rPr>
          <w:rFonts w:ascii="Arial" w:cs="Arial" w:eastAsia="Arial" w:hAnsi="Arial"/>
          <w:b w:val="false"/>
          <w:bCs w:val="false"/>
          <w:i w:val="false"/>
          <w:iCs w:val="false"/>
          <w:color w:val="000000"/>
          <w:sz w:val="24"/>
          <w:szCs w:val="24"/>
        </w:rPr>
        <w:t xml:space="preserve">Step 1: AI receives order from order management system with items, quantities, and delivery urgency.</w:t>
      </w:r>
    </w:p>
    <w:p>
      <w:pPr>
        <w:pStyle w:val="ListParagraph"/>
        <w:numPr>
          <w:ilvl w:val="0"/>
          <w:numId w:val="{bullet_9-0}"/>
        </w:numPr>
        <w:spacing w:after="80"/>
      </w:pPr>
      <w:r>
        <w:rPr>
          <w:rFonts w:ascii="Arial" w:cs="Arial" w:eastAsia="Arial" w:hAnsi="Arial"/>
          <w:b w:val="false"/>
          <w:bCs w:val="false"/>
          <w:i w:val="false"/>
          <w:iCs w:val="false"/>
          <w:color w:val="000000"/>
          <w:sz w:val="24"/>
          <w:szCs w:val="24"/>
        </w:rPr>
        <w:t xml:space="preserve">Step 2: AI prioritizes orders based on delivery due dates, shipping method, and special requirements.</w:t>
      </w:r>
    </w:p>
    <w:p>
      <w:pPr>
        <w:pStyle w:val="ListParagraph"/>
        <w:numPr>
          <w:ilvl w:val="0"/>
          <w:numId w:val="{bullet_9-0}"/>
        </w:numPr>
        <w:spacing w:after="80"/>
      </w:pPr>
      <w:r>
        <w:rPr>
          <w:rFonts w:ascii="Arial" w:cs="Arial" w:eastAsia="Arial" w:hAnsi="Arial"/>
          <w:b w:val="false"/>
          <w:bCs w:val="false"/>
          <w:i w:val="false"/>
          <w:iCs w:val="false"/>
          <w:color w:val="000000"/>
          <w:sz w:val="24"/>
          <w:szCs w:val="24"/>
        </w:rPr>
        <w:t xml:space="preserve">Step 3: AI generates picking list optimizing picking sequence to minimize travel distance within warehouse.</w:t>
      </w:r>
    </w:p>
    <w:p>
      <w:pPr>
        <w:pStyle w:val="ListParagraph"/>
        <w:numPr>
          <w:ilvl w:val="0"/>
          <w:numId w:val="{bullet_9-0}"/>
        </w:numPr>
        <w:spacing w:after="80"/>
      </w:pPr>
      <w:r>
        <w:rPr>
          <w:rFonts w:ascii="Arial" w:cs="Arial" w:eastAsia="Arial" w:hAnsi="Arial"/>
          <w:b w:val="false"/>
          <w:bCs w:val="false"/>
          <w:i w:val="false"/>
          <w:iCs w:val="false"/>
          <w:color w:val="000000"/>
          <w:sz w:val="24"/>
          <w:szCs w:val="24"/>
        </w:rPr>
        <w:t xml:space="preserve">Step 4: Warehouse staff executes picking using optimized picking list, scanning items into WMS.</w:t>
      </w:r>
    </w:p>
    <w:p>
      <w:pPr>
        <w:pStyle w:val="ListParagraph"/>
        <w:numPr>
          <w:ilvl w:val="0"/>
          <w:numId w:val="{bullet_9-0}"/>
        </w:numPr>
        <w:spacing w:after="80"/>
      </w:pPr>
      <w:r>
        <w:rPr>
          <w:rFonts w:ascii="Arial" w:cs="Arial" w:eastAsia="Arial" w:hAnsi="Arial"/>
          <w:b w:val="false"/>
          <w:bCs w:val="false"/>
          <w:i w:val="false"/>
          <w:iCs w:val="false"/>
          <w:color w:val="000000"/>
          <w:sz w:val="24"/>
          <w:szCs w:val="24"/>
        </w:rPr>
        <w:t xml:space="preserve">Step 5: AI directs items to packing stations, optimizing packing sequence for shipment readiness.</w:t>
      </w:r>
    </w:p>
    <w:p>
      <w:pPr>
        <w:pStyle w:val="ListParagraph"/>
        <w:numPr>
          <w:ilvl w:val="0"/>
          <w:numId w:val="{bullet_9-0}"/>
        </w:numPr>
        <w:spacing w:after="80"/>
      </w:pPr>
      <w:r>
        <w:rPr>
          <w:rFonts w:ascii="Arial" w:cs="Arial" w:eastAsia="Arial" w:hAnsi="Arial"/>
          <w:b w:val="false"/>
          <w:bCs w:val="false"/>
          <w:i w:val="false"/>
          <w:iCs w:val="false"/>
          <w:color w:val="000000"/>
          <w:sz w:val="24"/>
          <w:szCs w:val="24"/>
        </w:rPr>
        <w:t xml:space="preserve">Step 6: AI verifies packing completion and accuracy, coordinates shipping label generation, and hands off to shipping team.</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Performance Metrics</w:t>
      </w:r>
    </w:p>
    <w:p>
      <w:pPr>
        <w:pStyle w:val="ListParagraph"/>
        <w:numPr>
          <w:ilvl w:val="0"/>
          <w:numId w:val="{bullet_9-0}"/>
        </w:numPr>
        <w:spacing w:after="80"/>
      </w:pPr>
      <w:r>
        <w:rPr>
          <w:rFonts w:ascii="Arial" w:cs="Arial" w:eastAsia="Arial" w:hAnsi="Arial"/>
          <w:b w:val="false"/>
          <w:bCs w:val="false"/>
          <w:i w:val="false"/>
          <w:iCs w:val="false"/>
          <w:color w:val="000000"/>
          <w:sz w:val="24"/>
          <w:szCs w:val="24"/>
        </w:rPr>
        <w:t xml:space="preserve">Order processing throughput increased by 30% through process optimization</w:t>
      </w:r>
    </w:p>
    <w:p>
      <w:pPr>
        <w:pStyle w:val="ListParagraph"/>
        <w:numPr>
          <w:ilvl w:val="0"/>
          <w:numId w:val="{bullet_9-0}"/>
        </w:numPr>
        <w:spacing w:after="80"/>
      </w:pPr>
      <w:r>
        <w:rPr>
          <w:rFonts w:ascii="Arial" w:cs="Arial" w:eastAsia="Arial" w:hAnsi="Arial"/>
          <w:b w:val="false"/>
          <w:bCs w:val="false"/>
          <w:i w:val="false"/>
          <w:iCs w:val="false"/>
          <w:color w:val="000000"/>
          <w:sz w:val="24"/>
          <w:szCs w:val="24"/>
        </w:rPr>
        <w:t xml:space="preserve">Labor productivity improved by 25% through scheduling optimization and training</w:t>
      </w:r>
    </w:p>
    <w:p>
      <w:pPr>
        <w:pStyle w:val="ListParagraph"/>
        <w:numPr>
          <w:ilvl w:val="0"/>
          <w:numId w:val="{bullet_9-0}"/>
        </w:numPr>
        <w:spacing w:after="80"/>
      </w:pPr>
      <w:r>
        <w:rPr>
          <w:rFonts w:ascii="Arial" w:cs="Arial" w:eastAsia="Arial" w:hAnsi="Arial"/>
          <w:b w:val="false"/>
          <w:bCs w:val="false"/>
          <w:i w:val="false"/>
          <w:iCs w:val="false"/>
          <w:color w:val="000000"/>
          <w:sz w:val="24"/>
          <w:szCs w:val="24"/>
        </w:rPr>
        <w:t xml:space="preserve">Picking accuracy maintained above 98% reducing returns and customer dissatisfaction</w:t>
      </w:r>
    </w:p>
    <w:p>
      <w:pPr>
        <w:pStyle w:val="ListParagraph"/>
        <w:numPr>
          <w:ilvl w:val="0"/>
          <w:numId w:val="{bullet_9-0}"/>
        </w:numPr>
        <w:spacing w:after="80"/>
      </w:pPr>
      <w:r>
        <w:rPr>
          <w:rFonts w:ascii="Arial" w:cs="Arial" w:eastAsia="Arial" w:hAnsi="Arial"/>
          <w:b w:val="false"/>
          <w:bCs w:val="false"/>
          <w:i w:val="false"/>
          <w:iCs w:val="false"/>
          <w:color w:val="000000"/>
          <w:sz w:val="24"/>
          <w:szCs w:val="24"/>
        </w:rPr>
        <w:t xml:space="preserve">Packing accuracy above 99.5% ensuring shipment integrity</w:t>
      </w:r>
    </w:p>
    <w:p>
      <w:pPr>
        <w:pStyle w:val="ListParagraph"/>
        <w:numPr>
          <w:ilvl w:val="0"/>
          <w:numId w:val="{bullet_9-0}"/>
        </w:numPr>
        <w:spacing w:after="80"/>
      </w:pPr>
      <w:r>
        <w:rPr>
          <w:rFonts w:ascii="Arial" w:cs="Arial" w:eastAsia="Arial" w:hAnsi="Arial"/>
          <w:b w:val="false"/>
          <w:bCs w:val="false"/>
          <w:i w:val="false"/>
          <w:iCs w:val="false"/>
          <w:color w:val="000000"/>
          <w:sz w:val="24"/>
          <w:szCs w:val="24"/>
        </w:rPr>
        <w:t xml:space="preserve">Warehouse space utilization optimized above 90% of available capacity</w:t>
      </w:r>
    </w:p>
    <w:p>
      <w:pPr>
        <w:pStyle w:val="ListParagraph"/>
        <w:numPr>
          <w:ilvl w:val="0"/>
          <w:numId w:val="{bullet_9-0}"/>
        </w:numPr>
        <w:spacing w:after="80"/>
      </w:pPr>
      <w:r>
        <w:rPr>
          <w:rFonts w:ascii="Arial" w:cs="Arial" w:eastAsia="Arial" w:hAnsi="Arial"/>
          <w:b w:val="false"/>
          <w:bCs w:val="false"/>
          <w:i w:val="false"/>
          <w:iCs w:val="false"/>
          <w:color w:val="000000"/>
          <w:sz w:val="24"/>
          <w:szCs w:val="24"/>
        </w:rPr>
        <w:t xml:space="preserve">Equipment downtime reduced to less than 2% through preventive maintenance</w:t>
      </w:r>
    </w:p>
    <w:p>
      <w:pPr>
        <w:pStyle w:val="ListParagraph"/>
        <w:numPr>
          <w:ilvl w:val="0"/>
          <w:numId w:val="{bullet_9-0}"/>
        </w:numPr>
        <w:spacing w:after="80"/>
      </w:pPr>
      <w:r>
        <w:rPr>
          <w:rFonts w:ascii="Arial" w:cs="Arial" w:eastAsia="Arial" w:hAnsi="Arial"/>
          <w:b w:val="false"/>
          <w:bCs w:val="false"/>
          <w:i w:val="false"/>
          <w:iCs w:val="false"/>
          <w:color w:val="000000"/>
          <w:sz w:val="24"/>
          <w:szCs w:val="24"/>
        </w:rPr>
        <w:t xml:space="preserve">Order fulfillment cycle time reduced from 24 hours to 6 hours average</w:t>
      </w:r>
    </w:p>
    <w:p>
      <w:pPr>
        <w:pStyle w:val="ListParagraph"/>
        <w:numPr>
          <w:ilvl w:val="0"/>
          <w:numId w:val="{bullet_9-0}"/>
        </w:numPr>
        <w:spacing w:after="80"/>
      </w:pPr>
      <w:r>
        <w:rPr>
          <w:rFonts w:ascii="Arial" w:cs="Arial" w:eastAsia="Arial" w:hAnsi="Arial"/>
          <w:b w:val="false"/>
          <w:bCs w:val="false"/>
          <w:i w:val="false"/>
          <w:iCs w:val="false"/>
          <w:color w:val="000000"/>
          <w:sz w:val="24"/>
          <w:szCs w:val="24"/>
        </w:rPr>
        <w:t xml:space="preserve">Labor cost per order reduced by 20% through productivity improvements</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Use Cases</w:t>
      </w:r>
    </w:p>
    <w:p>
      <w:pPr>
        <w:pStyle w:val="ListParagraph"/>
        <w:numPr>
          <w:ilvl w:val="0"/>
          <w:numId w:val="{bullet_9-0}"/>
        </w:numPr>
        <w:spacing w:after="80"/>
      </w:pPr>
      <w:r>
        <w:rPr>
          <w:rFonts w:ascii="Arial" w:cs="Arial" w:eastAsia="Arial" w:hAnsi="Arial"/>
          <w:b w:val="false"/>
          <w:bCs w:val="false"/>
          <w:i w:val="false"/>
          <w:iCs w:val="false"/>
          <w:color w:val="000000"/>
          <w:sz w:val="24"/>
          <w:szCs w:val="24"/>
        </w:rPr>
        <w:t xml:space="preserve">An e-commerce fulfillment provider uses the Warehouse Operations Manager AI to coordinate 100,000+ daily order picks across 5 mega-fulfillment centers, improving throughput by 35% while reducing picking accuracy errors by 45%.</w:t>
      </w:r>
    </w:p>
    <w:p>
      <w:pPr>
        <w:pStyle w:val="ListParagraph"/>
        <w:numPr>
          <w:ilvl w:val="0"/>
          <w:numId w:val="{bullet_9-0}"/>
        </w:numPr>
        <w:spacing w:after="80"/>
      </w:pPr>
      <w:r>
        <w:rPr>
          <w:rFonts w:ascii="Arial" w:cs="Arial" w:eastAsia="Arial" w:hAnsi="Arial"/>
          <w:b w:val="false"/>
          <w:bCs w:val="false"/>
          <w:i w:val="false"/>
          <w:iCs w:val="false"/>
          <w:color w:val="000000"/>
          <w:sz w:val="24"/>
          <w:szCs w:val="24"/>
        </w:rPr>
        <w:t xml:space="preserve">A regional distributor deploys the AI to optimize warehouse operations across 12 locations, improving labor productivity by 28% and reducing facility square footage needs by 15% through inventory slotting optimization.</w:t>
      </w:r>
    </w:p>
    <w:p>
      <w:pPr>
        <w:pStyle w:val="ListParagraph"/>
        <w:numPr>
          <w:ilvl w:val="0"/>
          <w:numId w:val="{bullet_9-0}"/>
        </w:numPr>
        <w:spacing w:after="80"/>
      </w:pPr>
      <w:r>
        <w:rPr>
          <w:rFonts w:ascii="Arial" w:cs="Arial" w:eastAsia="Arial" w:hAnsi="Arial"/>
          <w:b w:val="false"/>
          <w:bCs w:val="false"/>
          <w:i w:val="false"/>
          <w:iCs w:val="false"/>
          <w:color w:val="000000"/>
          <w:sz w:val="24"/>
          <w:szCs w:val="24"/>
        </w:rPr>
        <w:t xml:space="preserve">A parcel shipping hub uses the AI to manage peak season operations, scheduling labor dynamically to handle 300% volume spikes while maintaining 99%+ accuracy through optimized picking and packing processes.</w:t>
      </w:r>
    </w:p>
    <w:p>
      <w:pPr>
        <w:spacing w:after="120"/>
      </w:pPr>
      <w:r>
        <w:rPr>
          <w:rFonts w:ascii="Arial" w:cs="Arial" w:eastAsia="Arial" w:hAnsi="Arial"/>
          <w:b w:val="false"/>
          <w:bCs w:val="false"/>
          <w:i w:val="false"/>
          <w:iCs w:val="false"/>
          <w:color w:val="000000"/>
          <w:sz w:val="24"/>
          <w:szCs w:val="24"/>
        </w:rPr>
        <w:t xml:space="preserve"/>
      </w:r>
    </w:p>
    <w:p>
      <w:r>
        <w:br w:type="page"/>
      </w:r>
    </w:p>
    <w:p>
      <w:pPr>
        <w:pStyle w:val="Heading2"/>
        <w:spacing w:after="150" w:before="300"/>
      </w:pPr>
      <w:r>
        <w:rPr>
          <w:rFonts w:ascii="Arial" w:cs="Arial" w:eastAsia="Arial" w:hAnsi="Arial"/>
          <w:b/>
          <w:bCs/>
          <w:i w:val="false"/>
          <w:iCs w:val="false"/>
          <w:color w:val="000000"/>
          <w:sz w:val="28"/>
          <w:szCs w:val="28"/>
        </w:rPr>
        <w:t xml:space="preserve">10. Customs &amp; Trade Compliance AI</w:t>
      </w:r>
    </w:p>
    <w:p>
      <w:pPr>
        <w:spacing w:after="120"/>
      </w:pPr>
      <w:r>
        <w:rPr>
          <w:rFonts w:ascii="Arial" w:cs="Arial" w:eastAsia="Arial" w:hAnsi="Arial"/>
          <w:b/>
          <w:bCs/>
          <w:i w:val="false"/>
          <w:iCs w:val="false"/>
          <w:color w:val="000000"/>
          <w:sz w:val="24"/>
          <w:szCs w:val="24"/>
        </w:rPr>
        <w:t xml:space="preserve">Category: </w:t>
      </w:r>
      <w:r>
        <w:rPr>
          <w:rFonts w:ascii="Arial" w:cs="Arial" w:eastAsia="Arial" w:hAnsi="Arial"/>
          <w:b w:val="false"/>
          <w:bCs w:val="false"/>
          <w:i w:val="false"/>
          <w:iCs w:val="false"/>
          <w:color w:val="000000"/>
          <w:sz w:val="24"/>
          <w:szCs w:val="24"/>
        </w:rPr>
        <w:t xml:space="preserve">Transportation &amp; Logistics</w:t>
      </w:r>
    </w:p>
    <w:p>
      <w:pPr>
        <w:spacing w:after="120"/>
      </w:pPr>
      <w:r>
        <w:rPr>
          <w:rFonts w:ascii="Arial" w:cs="Arial" w:eastAsia="Arial" w:hAnsi="Arial"/>
          <w:b/>
          <w:bCs/>
          <w:i w:val="false"/>
          <w:iCs w:val="false"/>
          <w:color w:val="000000"/>
          <w:sz w:val="24"/>
          <w:szCs w:val="24"/>
        </w:rPr>
        <w:t xml:space="preserve">Department: </w:t>
      </w:r>
      <w:r>
        <w:rPr>
          <w:rFonts w:ascii="Arial" w:cs="Arial" w:eastAsia="Arial" w:hAnsi="Arial"/>
          <w:b w:val="false"/>
          <w:bCs w:val="false"/>
          <w:i w:val="false"/>
          <w:iCs w:val="false"/>
          <w:color w:val="000000"/>
          <w:sz w:val="24"/>
          <w:szCs w:val="24"/>
        </w:rPr>
        <w:t xml:space="preserve">Compliance / International Trade</w:t>
      </w:r>
    </w:p>
    <w:p>
      <w:pPr>
        <w:spacing w:after="120"/>
      </w:pPr>
      <w:r>
        <w:rPr>
          <w:rFonts w:ascii="Arial" w:cs="Arial" w:eastAsia="Arial" w:hAnsi="Arial"/>
          <w:b/>
          <w:bCs/>
          <w:i w:val="false"/>
          <w:iCs w:val="false"/>
          <w:color w:val="000000"/>
          <w:sz w:val="24"/>
          <w:szCs w:val="24"/>
        </w:rPr>
        <w:t xml:space="preserve">Reports To: </w:t>
      </w:r>
      <w:r>
        <w:rPr>
          <w:rFonts w:ascii="Arial" w:cs="Arial" w:eastAsia="Arial" w:hAnsi="Arial"/>
          <w:b w:val="false"/>
          <w:bCs w:val="false"/>
          <w:i w:val="false"/>
          <w:iCs w:val="false"/>
          <w:color w:val="000000"/>
          <w:sz w:val="24"/>
          <w:szCs w:val="24"/>
        </w:rPr>
        <w:t xml:space="preserve">Director of Trade Compliance</w:t>
      </w:r>
    </w:p>
    <w:p>
      <w:pPr>
        <w:spacing w:after="120"/>
      </w:pPr>
      <w:r>
        <w:rPr>
          <w:rFonts w:ascii="Arial" w:cs="Arial" w:eastAsia="Arial" w:hAnsi="Arial"/>
          <w:b/>
          <w:bCs/>
          <w:i w:val="false"/>
          <w:iCs w:val="false"/>
          <w:color w:val="000000"/>
          <w:sz w:val="24"/>
          <w:szCs w:val="24"/>
        </w:rPr>
        <w:t xml:space="preserve">Seniority Level: </w:t>
      </w:r>
      <w:r>
        <w:rPr>
          <w:rFonts w:ascii="Arial" w:cs="Arial" w:eastAsia="Arial" w:hAnsi="Arial"/>
          <w:b w:val="false"/>
          <w:bCs w:val="false"/>
          <w:i w:val="false"/>
          <w:iCs w:val="false"/>
          <w:color w:val="000000"/>
          <w:sz w:val="24"/>
          <w:szCs w:val="24"/>
        </w:rPr>
        <w:t xml:space="preserve">Mid-Level</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Role Description</w:t>
      </w:r>
    </w:p>
    <w:p>
      <w:pPr>
        <w:spacing w:after="120"/>
      </w:pPr>
      <w:r>
        <w:rPr>
          <w:rFonts w:ascii="Arial" w:cs="Arial" w:eastAsia="Arial" w:hAnsi="Arial"/>
          <w:b w:val="false"/>
          <w:bCs w:val="false"/>
          <w:i w:val="false"/>
          <w:iCs w:val="false"/>
          <w:color w:val="000000"/>
          <w:sz w:val="24"/>
          <w:szCs w:val="24"/>
        </w:rPr>
        <w:t xml:space="preserve">The Customs &amp; Trade Compliance AI is a mid-level AI employee responsible for ensuring international shipments comply with customs regulations, managing trade documentation, tracking tariff obligations, and coordinating customs clearance processes. This AI employee serves as the regulatory compliance expert that navigates complex international trade regulations and documentation requirements to ensure smooth cross-border movement of goods.
This role incorporates deep domain knowledge of international trade including tariff classification, harmonized tariff codes, origin determination, duty calculation, trade agreements (USMCA, CFTA, etc.), export controls, and customs clearance procedures. The AI understands trade compliance risk: customs penalties, shipment delays, and regulatory violations that result from documentation errors or misclassifications.
The Customs &amp; Trade Compliance AI operates with autonomous authority for routine trade documentation preparation, tariff classification validation, and duty calculations, while escalating trade preference eligibility decisions, restricted commodity shipments, and regulatory interpretation questions to human trade compliance specialists.</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Core Responsibilities</w:t>
      </w:r>
    </w:p>
    <w:p>
      <w:pPr>
        <w:pStyle w:val="ListParagraph"/>
        <w:numPr>
          <w:ilvl w:val="0"/>
          <w:numId w:val="{bullet_10-0}"/>
        </w:numPr>
        <w:spacing w:after="80"/>
      </w:pPr>
      <w:r>
        <w:rPr>
          <w:rFonts w:ascii="Arial" w:cs="Arial" w:eastAsia="Arial" w:hAnsi="Arial"/>
          <w:b w:val="false"/>
          <w:bCs w:val="false"/>
          <w:i w:val="false"/>
          <w:iCs w:val="false"/>
          <w:color w:val="000000"/>
          <w:sz w:val="24"/>
          <w:szCs w:val="24"/>
        </w:rPr>
        <w:t xml:space="preserve">Tariff Classification and Duty Calculation: Classify commodities under appropriate Harmonized Tariff Code (HTC) based on product specifications. Calculate applicable duty rates and trade agreement preferential duty eligibility. Determine origin of goods for tariff purposes. Validate tariff classifications for accuracy and consistency.</w:t>
      </w:r>
    </w:p>
    <w:p>
      <w:pPr>
        <w:pStyle w:val="ListParagraph"/>
        <w:numPr>
          <w:ilvl w:val="0"/>
          <w:numId w:val="{bullet_10-0}"/>
        </w:numPr>
        <w:spacing w:after="80"/>
      </w:pPr>
      <w:r>
        <w:rPr>
          <w:rFonts w:ascii="Arial" w:cs="Arial" w:eastAsia="Arial" w:hAnsi="Arial"/>
          <w:b w:val="false"/>
          <w:bCs w:val="false"/>
          <w:i w:val="false"/>
          <w:iCs w:val="false"/>
          <w:color w:val="000000"/>
          <w:sz w:val="24"/>
          <w:szCs w:val="24"/>
        </w:rPr>
        <w:t xml:space="preserve">Trade Documentation Preparation: Prepare required trade documents including commercial invoices, packing lists, bills of lading, certificates of origin, and customs entry forms. Ensure documentation accuracy and completeness for customs clearance. Coordinate with customs brokers for documentation submission.</w:t>
      </w:r>
    </w:p>
    <w:p>
      <w:pPr>
        <w:pStyle w:val="ListParagraph"/>
        <w:numPr>
          <w:ilvl w:val="0"/>
          <w:numId w:val="{bullet_10-0}"/>
        </w:numPr>
        <w:spacing w:after="80"/>
      </w:pPr>
      <w:r>
        <w:rPr>
          <w:rFonts w:ascii="Arial" w:cs="Arial" w:eastAsia="Arial" w:hAnsi="Arial"/>
          <w:b w:val="false"/>
          <w:bCs w:val="false"/>
          <w:i w:val="false"/>
          <w:iCs w:val="false"/>
          <w:color w:val="000000"/>
          <w:sz w:val="24"/>
          <w:szCs w:val="24"/>
        </w:rPr>
        <w:t xml:space="preserve">Customs Clearance Coordination: Monitor customs clearance process and ensure timely processing. Track customs status and flag delayed clearances requiring intervention. Coordinate with customs authorities for information requests. Manage duties and taxes payment.</w:t>
      </w:r>
    </w:p>
    <w:p>
      <w:pPr>
        <w:pStyle w:val="ListParagraph"/>
        <w:numPr>
          <w:ilvl w:val="0"/>
          <w:numId w:val="{bullet_10-0}"/>
        </w:numPr>
        <w:spacing w:after="80"/>
      </w:pPr>
      <w:r>
        <w:rPr>
          <w:rFonts w:ascii="Arial" w:cs="Arial" w:eastAsia="Arial" w:hAnsi="Arial"/>
          <w:b w:val="false"/>
          <w:bCs w:val="false"/>
          <w:i w:val="false"/>
          <w:iCs w:val="false"/>
          <w:color w:val="000000"/>
          <w:sz w:val="24"/>
          <w:szCs w:val="24"/>
        </w:rPr>
        <w:t xml:space="preserve">Export Control Compliance: Verify shipments comply with export control regulations including ITAR, EAR, and denied party screening. Screen customers and suppliers against sanctions lists. Prepare export licenses and authorizations where required. Track export compliance metrics.</w:t>
      </w:r>
    </w:p>
    <w:p>
      <w:pPr>
        <w:pStyle w:val="ListParagraph"/>
        <w:numPr>
          <w:ilvl w:val="0"/>
          <w:numId w:val="{bullet_10-0}"/>
        </w:numPr>
        <w:spacing w:after="80"/>
      </w:pPr>
      <w:r>
        <w:rPr>
          <w:rFonts w:ascii="Arial" w:cs="Arial" w:eastAsia="Arial" w:hAnsi="Arial"/>
          <w:b w:val="false"/>
          <w:bCs w:val="false"/>
          <w:i w:val="false"/>
          <w:iCs w:val="false"/>
          <w:color w:val="000000"/>
          <w:sz w:val="24"/>
          <w:szCs w:val="24"/>
        </w:rPr>
        <w:t xml:space="preserve">Trade Agreement Benefit Tracking: Determine eligibility for preferential trade agreement duties (USMCA, CFTA, etc.) based on rule of origin criteria. Manage trade agreement documentation requirements. Track utilization of trade preferences. Optimize tariff treatment to minimize duties.</w:t>
      </w:r>
    </w:p>
    <w:p>
      <w:pPr>
        <w:pStyle w:val="ListParagraph"/>
        <w:numPr>
          <w:ilvl w:val="0"/>
          <w:numId w:val="{bullet_10-0}"/>
        </w:numPr>
        <w:spacing w:after="80"/>
      </w:pPr>
      <w:r>
        <w:rPr>
          <w:rFonts w:ascii="Arial" w:cs="Arial" w:eastAsia="Arial" w:hAnsi="Arial"/>
          <w:b w:val="false"/>
          <w:bCs w:val="false"/>
          <w:i w:val="false"/>
          <w:iCs w:val="false"/>
          <w:color w:val="000000"/>
          <w:sz w:val="24"/>
          <w:szCs w:val="24"/>
        </w:rPr>
        <w:t xml:space="preserve">Compliance Monitoring and Reporting: Monitor trade compliance metrics and identify violations or at-risk transactions. Generate trade compliance reports and audit trails. Track regulatory changes and update classification policies accordingly.</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Tasks by Frequency</w:t>
      </w:r>
    </w:p>
    <w:p>
      <w:pPr>
        <w:pStyle w:val="Heading4"/>
        <w:spacing w:after="150" w:before="300"/>
      </w:pPr>
      <w:r>
        <w:rPr>
          <w:rFonts w:ascii="Arial" w:cs="Arial" w:eastAsia="Arial" w:hAnsi="Arial"/>
          <w:b/>
          <w:bCs/>
          <w:i w:val="false"/>
          <w:iCs w:val="false"/>
          <w:color w:val="000000"/>
          <w:sz w:val="26"/>
          <w:szCs w:val="26"/>
        </w:rPr>
        <w:t xml:space="preserve">Daily Tasks</w:t>
      </w:r>
    </w:p>
    <w:p>
      <w:pPr>
        <w:pStyle w:val="ListParagraph"/>
        <w:numPr>
          <w:ilvl w:val="0"/>
          <w:numId w:val="{bullet_10-0}"/>
        </w:numPr>
        <w:spacing w:after="80"/>
      </w:pPr>
      <w:r>
        <w:rPr>
          <w:rFonts w:ascii="Arial" w:cs="Arial" w:eastAsia="Arial" w:hAnsi="Arial"/>
          <w:b w:val="false"/>
          <w:bCs w:val="false"/>
          <w:i w:val="false"/>
          <w:iCs w:val="false"/>
          <w:color w:val="000000"/>
          <w:sz w:val="24"/>
          <w:szCs w:val="24"/>
        </w:rPr>
        <w:t xml:space="preserve">Process incoming international shipments for tariff classification and duty calculation.</w:t>
      </w:r>
    </w:p>
    <w:p>
      <w:pPr>
        <w:pStyle w:val="ListParagraph"/>
        <w:numPr>
          <w:ilvl w:val="0"/>
          <w:numId w:val="{bullet_10-0}"/>
        </w:numPr>
        <w:spacing w:after="80"/>
      </w:pPr>
      <w:r>
        <w:rPr>
          <w:rFonts w:ascii="Arial" w:cs="Arial" w:eastAsia="Arial" w:hAnsi="Arial"/>
          <w:b w:val="false"/>
          <w:bCs w:val="false"/>
          <w:i w:val="false"/>
          <w:iCs w:val="false"/>
          <w:color w:val="000000"/>
          <w:sz w:val="24"/>
          <w:szCs w:val="24"/>
        </w:rPr>
        <w:t xml:space="preserve">Screen customers and suppliers against sanctions and denied party lists.</w:t>
      </w:r>
    </w:p>
    <w:p>
      <w:pPr>
        <w:pStyle w:val="ListParagraph"/>
        <w:numPr>
          <w:ilvl w:val="0"/>
          <w:numId w:val="{bullet_10-0}"/>
        </w:numPr>
        <w:spacing w:after="80"/>
      </w:pPr>
      <w:r>
        <w:rPr>
          <w:rFonts w:ascii="Arial" w:cs="Arial" w:eastAsia="Arial" w:hAnsi="Arial"/>
          <w:b w:val="false"/>
          <w:bCs w:val="false"/>
          <w:i w:val="false"/>
          <w:iCs w:val="false"/>
          <w:color w:val="000000"/>
          <w:sz w:val="24"/>
          <w:szCs w:val="24"/>
        </w:rPr>
        <w:t xml:space="preserve">Prepare customs entry documentation and coordinate filing.</w:t>
      </w:r>
    </w:p>
    <w:p>
      <w:pPr>
        <w:pStyle w:val="ListParagraph"/>
        <w:numPr>
          <w:ilvl w:val="0"/>
          <w:numId w:val="{bullet_10-0}"/>
        </w:numPr>
        <w:spacing w:after="80"/>
      </w:pPr>
      <w:r>
        <w:rPr>
          <w:rFonts w:ascii="Arial" w:cs="Arial" w:eastAsia="Arial" w:hAnsi="Arial"/>
          <w:b w:val="false"/>
          <w:bCs w:val="false"/>
          <w:i w:val="false"/>
          <w:iCs w:val="false"/>
          <w:color w:val="000000"/>
          <w:sz w:val="24"/>
          <w:szCs w:val="24"/>
        </w:rPr>
        <w:t xml:space="preserve">Monitor customs clearance status for active shipments.</w:t>
      </w:r>
    </w:p>
    <w:p>
      <w:pPr>
        <w:pStyle w:val="ListParagraph"/>
        <w:numPr>
          <w:ilvl w:val="0"/>
          <w:numId w:val="{bullet_10-0}"/>
        </w:numPr>
        <w:spacing w:after="80"/>
      </w:pPr>
      <w:r>
        <w:rPr>
          <w:rFonts w:ascii="Arial" w:cs="Arial" w:eastAsia="Arial" w:hAnsi="Arial"/>
          <w:b w:val="false"/>
          <w:bCs w:val="false"/>
          <w:i w:val="false"/>
          <w:iCs w:val="false"/>
          <w:color w:val="000000"/>
          <w:sz w:val="24"/>
          <w:szCs w:val="24"/>
        </w:rPr>
        <w:t xml:space="preserve">Generate daily compliance dashboard with classification status and pending clearances.</w:t>
      </w:r>
    </w:p>
    <w:p>
      <w:pPr>
        <w:pStyle w:val="Heading4"/>
        <w:spacing w:after="150" w:before="300"/>
      </w:pPr>
      <w:r>
        <w:rPr>
          <w:rFonts w:ascii="Arial" w:cs="Arial" w:eastAsia="Arial" w:hAnsi="Arial"/>
          <w:b/>
          <w:bCs/>
          <w:i w:val="false"/>
          <w:iCs w:val="false"/>
          <w:color w:val="000000"/>
          <w:sz w:val="26"/>
          <w:szCs w:val="26"/>
        </w:rPr>
        <w:t xml:space="preserve">Weekly Tasks</w:t>
      </w:r>
    </w:p>
    <w:p>
      <w:pPr>
        <w:pStyle w:val="ListParagraph"/>
        <w:numPr>
          <w:ilvl w:val="0"/>
          <w:numId w:val="{bullet_10-0}"/>
        </w:numPr>
        <w:spacing w:after="80"/>
      </w:pPr>
      <w:r>
        <w:rPr>
          <w:rFonts w:ascii="Arial" w:cs="Arial" w:eastAsia="Arial" w:hAnsi="Arial"/>
          <w:b w:val="false"/>
          <w:bCs w:val="false"/>
          <w:i w:val="false"/>
          <w:iCs w:val="false"/>
          <w:color w:val="000000"/>
          <w:sz w:val="24"/>
          <w:szCs w:val="24"/>
        </w:rPr>
        <w:t xml:space="preserve">Compile tariff classification and duty calculation summary for all international shipments.</w:t>
      </w:r>
    </w:p>
    <w:p>
      <w:pPr>
        <w:pStyle w:val="ListParagraph"/>
        <w:numPr>
          <w:ilvl w:val="0"/>
          <w:numId w:val="{bullet_10-0}"/>
        </w:numPr>
        <w:spacing w:after="80"/>
      </w:pPr>
      <w:r>
        <w:rPr>
          <w:rFonts w:ascii="Arial" w:cs="Arial" w:eastAsia="Arial" w:hAnsi="Arial"/>
          <w:b w:val="false"/>
          <w:bCs w:val="false"/>
          <w:i w:val="false"/>
          <w:iCs w:val="false"/>
          <w:color w:val="000000"/>
          <w:sz w:val="24"/>
          <w:szCs w:val="24"/>
        </w:rPr>
        <w:t xml:space="preserve">Review export control compliance for new shipments and identify issues.</w:t>
      </w:r>
    </w:p>
    <w:p>
      <w:pPr>
        <w:pStyle w:val="ListParagraph"/>
        <w:numPr>
          <w:ilvl w:val="0"/>
          <w:numId w:val="{bullet_10-0}"/>
        </w:numPr>
        <w:spacing w:after="80"/>
      </w:pPr>
      <w:r>
        <w:rPr>
          <w:rFonts w:ascii="Arial" w:cs="Arial" w:eastAsia="Arial" w:hAnsi="Arial"/>
          <w:b w:val="false"/>
          <w:bCs w:val="false"/>
          <w:i w:val="false"/>
          <w:iCs w:val="false"/>
          <w:color w:val="000000"/>
          <w:sz w:val="24"/>
          <w:szCs w:val="24"/>
        </w:rPr>
        <w:t xml:space="preserve">Assess trade agreement preference utilization and identify optimization opportunities.</w:t>
      </w:r>
    </w:p>
    <w:p>
      <w:pPr>
        <w:pStyle w:val="ListParagraph"/>
        <w:numPr>
          <w:ilvl w:val="0"/>
          <w:numId w:val="{bullet_10-0}"/>
        </w:numPr>
        <w:spacing w:after="80"/>
      </w:pPr>
      <w:r>
        <w:rPr>
          <w:rFonts w:ascii="Arial" w:cs="Arial" w:eastAsia="Arial" w:hAnsi="Arial"/>
          <w:b w:val="false"/>
          <w:bCs w:val="false"/>
          <w:i w:val="false"/>
          <w:iCs w:val="false"/>
          <w:color w:val="000000"/>
          <w:sz w:val="24"/>
          <w:szCs w:val="24"/>
        </w:rPr>
        <w:t xml:space="preserve">Generate compliance exception report for manager review.</w:t>
      </w:r>
    </w:p>
    <w:p>
      <w:pPr>
        <w:pStyle w:val="ListParagraph"/>
        <w:numPr>
          <w:ilvl w:val="0"/>
          <w:numId w:val="{bullet_10-0}"/>
        </w:numPr>
        <w:spacing w:after="80"/>
      </w:pPr>
      <w:r>
        <w:rPr>
          <w:rFonts w:ascii="Arial" w:cs="Arial" w:eastAsia="Arial" w:hAnsi="Arial"/>
          <w:b w:val="false"/>
          <w:bCs w:val="false"/>
          <w:i w:val="false"/>
          <w:iCs w:val="false"/>
          <w:color w:val="000000"/>
          <w:sz w:val="24"/>
          <w:szCs w:val="24"/>
        </w:rPr>
        <w:t xml:space="preserve">Provide trade compliance briefing to logistics teams.</w:t>
      </w:r>
    </w:p>
    <w:p>
      <w:pPr>
        <w:pStyle w:val="Heading4"/>
        <w:spacing w:after="150" w:before="300"/>
      </w:pPr>
      <w:r>
        <w:rPr>
          <w:rFonts w:ascii="Arial" w:cs="Arial" w:eastAsia="Arial" w:hAnsi="Arial"/>
          <w:b/>
          <w:bCs/>
          <w:i w:val="false"/>
          <w:iCs w:val="false"/>
          <w:color w:val="000000"/>
          <w:sz w:val="26"/>
          <w:szCs w:val="26"/>
        </w:rPr>
        <w:t xml:space="preserve">Monthly Tasks</w:t>
      </w:r>
    </w:p>
    <w:p>
      <w:pPr>
        <w:pStyle w:val="ListParagraph"/>
        <w:numPr>
          <w:ilvl w:val="0"/>
          <w:numId w:val="{bullet_10-0}"/>
        </w:numPr>
        <w:spacing w:after="80"/>
      </w:pPr>
      <w:r>
        <w:rPr>
          <w:rFonts w:ascii="Arial" w:cs="Arial" w:eastAsia="Arial" w:hAnsi="Arial"/>
          <w:b w:val="false"/>
          <w:bCs w:val="false"/>
          <w:i w:val="false"/>
          <w:iCs w:val="false"/>
          <w:color w:val="000000"/>
          <w:sz w:val="24"/>
          <w:szCs w:val="24"/>
        </w:rPr>
        <w:t xml:space="preserve">Generate comprehensive trade compliance report with classification metrics, duty payments, and compliance status.</w:t>
      </w:r>
    </w:p>
    <w:p>
      <w:pPr>
        <w:pStyle w:val="ListParagraph"/>
        <w:numPr>
          <w:ilvl w:val="0"/>
          <w:numId w:val="{bullet_10-0}"/>
        </w:numPr>
        <w:spacing w:after="80"/>
      </w:pPr>
      <w:r>
        <w:rPr>
          <w:rFonts w:ascii="Arial" w:cs="Arial" w:eastAsia="Arial" w:hAnsi="Arial"/>
          <w:b w:val="false"/>
          <w:bCs w:val="false"/>
          <w:i w:val="false"/>
          <w:iCs w:val="false"/>
          <w:color w:val="000000"/>
          <w:sz w:val="24"/>
          <w:szCs w:val="24"/>
        </w:rPr>
        <w:t xml:space="preserve">Analyze tariff optimization opportunities across product portfolio.</w:t>
      </w:r>
    </w:p>
    <w:p>
      <w:pPr>
        <w:pStyle w:val="ListParagraph"/>
        <w:numPr>
          <w:ilvl w:val="0"/>
          <w:numId w:val="{bullet_10-0}"/>
        </w:numPr>
        <w:spacing w:after="80"/>
      </w:pPr>
      <w:r>
        <w:rPr>
          <w:rFonts w:ascii="Arial" w:cs="Arial" w:eastAsia="Arial" w:hAnsi="Arial"/>
          <w:b w:val="false"/>
          <w:bCs w:val="false"/>
          <w:i w:val="false"/>
          <w:iCs w:val="false"/>
          <w:color w:val="000000"/>
          <w:sz w:val="24"/>
          <w:szCs w:val="24"/>
        </w:rPr>
        <w:t xml:space="preserve">Review trade agreement utilization and preference benefits realization.</w:t>
      </w:r>
    </w:p>
    <w:p>
      <w:pPr>
        <w:pStyle w:val="ListParagraph"/>
        <w:numPr>
          <w:ilvl w:val="0"/>
          <w:numId w:val="{bullet_10-0}"/>
        </w:numPr>
        <w:spacing w:after="80"/>
      </w:pPr>
      <w:r>
        <w:rPr>
          <w:rFonts w:ascii="Arial" w:cs="Arial" w:eastAsia="Arial" w:hAnsi="Arial"/>
          <w:b w:val="false"/>
          <w:bCs w:val="false"/>
          <w:i w:val="false"/>
          <w:iCs w:val="false"/>
          <w:color w:val="000000"/>
          <w:sz w:val="24"/>
          <w:szCs w:val="24"/>
        </w:rPr>
        <w:t xml:space="preserve">Assess export control violations and required corrective actions.</w:t>
      </w:r>
    </w:p>
    <w:p>
      <w:pPr>
        <w:pStyle w:val="ListParagraph"/>
        <w:numPr>
          <w:ilvl w:val="0"/>
          <w:numId w:val="{bullet_10-0}"/>
        </w:numPr>
        <w:spacing w:after="80"/>
      </w:pPr>
      <w:r>
        <w:rPr>
          <w:rFonts w:ascii="Arial" w:cs="Arial" w:eastAsia="Arial" w:hAnsi="Arial"/>
          <w:b w:val="false"/>
          <w:bCs w:val="false"/>
          <w:i w:val="false"/>
          <w:iCs w:val="false"/>
          <w:color w:val="000000"/>
          <w:sz w:val="24"/>
          <w:szCs w:val="24"/>
        </w:rPr>
        <w:t xml:space="preserve">Monitor regulatory changes and update classification policies.</w:t>
      </w:r>
    </w:p>
    <w:p>
      <w:pPr>
        <w:pStyle w:val="ListParagraph"/>
        <w:numPr>
          <w:ilvl w:val="0"/>
          <w:numId w:val="{bullet_10-0}"/>
        </w:numPr>
        <w:spacing w:after="80"/>
      </w:pPr>
      <w:r>
        <w:rPr>
          <w:rFonts w:ascii="Arial" w:cs="Arial" w:eastAsia="Arial" w:hAnsi="Arial"/>
          <w:b w:val="false"/>
          <w:bCs w:val="false"/>
          <w:i w:val="false"/>
          <w:iCs w:val="false"/>
          <w:color w:val="000000"/>
          <w:sz w:val="24"/>
          <w:szCs w:val="24"/>
        </w:rPr>
        <w:t xml:space="preserve">Generate customs audit readiness report.</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Tools and Integrations Required</w:t>
      </w:r>
    </w:p>
    <w:p>
      <w:pPr>
        <w:pStyle w:val="ListParagraph"/>
        <w:numPr>
          <w:ilvl w:val="0"/>
          <w:numId w:val="{bullet_10-0}"/>
        </w:numPr>
        <w:spacing w:after="80"/>
      </w:pPr>
      <w:r>
        <w:rPr>
          <w:rFonts w:ascii="Arial" w:cs="Arial" w:eastAsia="Arial" w:hAnsi="Arial"/>
          <w:b w:val="false"/>
          <w:bCs w:val="false"/>
          <w:i w:val="false"/>
          <w:iCs w:val="false"/>
          <w:color w:val="000000"/>
          <w:sz w:val="24"/>
          <w:szCs w:val="24"/>
        </w:rPr>
        <w:t xml:space="preserve">Trade Compliance Management Software (Amber Road, Descartes, TraceLink)</w:t>
      </w:r>
    </w:p>
    <w:p>
      <w:pPr>
        <w:pStyle w:val="ListParagraph"/>
        <w:numPr>
          <w:ilvl w:val="0"/>
          <w:numId w:val="{bullet_10-0}"/>
        </w:numPr>
        <w:spacing w:after="80"/>
      </w:pPr>
      <w:r>
        <w:rPr>
          <w:rFonts w:ascii="Arial" w:cs="Arial" w:eastAsia="Arial" w:hAnsi="Arial"/>
          <w:b w:val="false"/>
          <w:bCs w:val="false"/>
          <w:i w:val="false"/>
          <w:iCs w:val="false"/>
          <w:color w:val="000000"/>
          <w:sz w:val="24"/>
          <w:szCs w:val="24"/>
        </w:rPr>
        <w:t xml:space="preserve">Tariff Classification Systems (HTS lookup, trade agreement databases)</w:t>
      </w:r>
    </w:p>
    <w:p>
      <w:pPr>
        <w:pStyle w:val="ListParagraph"/>
        <w:numPr>
          <w:ilvl w:val="0"/>
          <w:numId w:val="{bullet_10-0}"/>
        </w:numPr>
        <w:spacing w:after="80"/>
      </w:pPr>
      <w:r>
        <w:rPr>
          <w:rFonts w:ascii="Arial" w:cs="Arial" w:eastAsia="Arial" w:hAnsi="Arial"/>
          <w:b w:val="false"/>
          <w:bCs w:val="false"/>
          <w:i w:val="false"/>
          <w:iCs w:val="false"/>
          <w:color w:val="000000"/>
          <w:sz w:val="24"/>
          <w:szCs w:val="24"/>
        </w:rPr>
        <w:t xml:space="preserve">Customs Clearance Systems (ACE, ABI, PIERS)</w:t>
      </w:r>
    </w:p>
    <w:p>
      <w:pPr>
        <w:pStyle w:val="ListParagraph"/>
        <w:numPr>
          <w:ilvl w:val="0"/>
          <w:numId w:val="{bullet_10-0}"/>
        </w:numPr>
        <w:spacing w:after="80"/>
      </w:pPr>
      <w:r>
        <w:rPr>
          <w:rFonts w:ascii="Arial" w:cs="Arial" w:eastAsia="Arial" w:hAnsi="Arial"/>
          <w:b w:val="false"/>
          <w:bCs w:val="false"/>
          <w:i w:val="false"/>
          <w:iCs w:val="false"/>
          <w:color w:val="000000"/>
          <w:sz w:val="24"/>
          <w:szCs w:val="24"/>
        </w:rPr>
        <w:t xml:space="preserve">Duty Calculator Tools (proprietary tariff engines)</w:t>
      </w:r>
    </w:p>
    <w:p>
      <w:pPr>
        <w:pStyle w:val="ListParagraph"/>
        <w:numPr>
          <w:ilvl w:val="0"/>
          <w:numId w:val="{bullet_10-0}"/>
        </w:numPr>
        <w:spacing w:after="80"/>
      </w:pPr>
      <w:r>
        <w:rPr>
          <w:rFonts w:ascii="Arial" w:cs="Arial" w:eastAsia="Arial" w:hAnsi="Arial"/>
          <w:b w:val="false"/>
          <w:bCs w:val="false"/>
          <w:i w:val="false"/>
          <w:iCs w:val="false"/>
          <w:color w:val="000000"/>
          <w:sz w:val="24"/>
          <w:szCs w:val="24"/>
        </w:rPr>
        <w:t xml:space="preserve">Sanctions Screening Software (OFAC, denied party lists, watch lists)</w:t>
      </w:r>
    </w:p>
    <w:p>
      <w:pPr>
        <w:pStyle w:val="ListParagraph"/>
        <w:numPr>
          <w:ilvl w:val="0"/>
          <w:numId w:val="{bullet_10-0}"/>
        </w:numPr>
        <w:spacing w:after="80"/>
      </w:pPr>
      <w:r>
        <w:rPr>
          <w:rFonts w:ascii="Arial" w:cs="Arial" w:eastAsia="Arial" w:hAnsi="Arial"/>
          <w:b w:val="false"/>
          <w:bCs w:val="false"/>
          <w:i w:val="false"/>
          <w:iCs w:val="false"/>
          <w:color w:val="000000"/>
          <w:sz w:val="24"/>
          <w:szCs w:val="24"/>
        </w:rPr>
        <w:t xml:space="preserve">Export Control Compliance (ITAR, EAR compliance platforms)</w:t>
      </w:r>
    </w:p>
    <w:p>
      <w:pPr>
        <w:pStyle w:val="ListParagraph"/>
        <w:numPr>
          <w:ilvl w:val="0"/>
          <w:numId w:val="{bullet_10-0}"/>
        </w:numPr>
        <w:spacing w:after="80"/>
      </w:pPr>
      <w:r>
        <w:rPr>
          <w:rFonts w:ascii="Arial" w:cs="Arial" w:eastAsia="Arial" w:hAnsi="Arial"/>
          <w:b w:val="false"/>
          <w:bCs w:val="false"/>
          <w:i w:val="false"/>
          <w:iCs w:val="false"/>
          <w:color w:val="000000"/>
          <w:sz w:val="24"/>
          <w:szCs w:val="24"/>
        </w:rPr>
        <w:t xml:space="preserve">Trade Documentation Management (Bill of lading, invoice, certificate generation)</w:t>
      </w:r>
    </w:p>
    <w:p>
      <w:pPr>
        <w:pStyle w:val="ListParagraph"/>
        <w:numPr>
          <w:ilvl w:val="0"/>
          <w:numId w:val="{bullet_10-0}"/>
        </w:numPr>
        <w:spacing w:after="80"/>
      </w:pPr>
      <w:r>
        <w:rPr>
          <w:rFonts w:ascii="Arial" w:cs="Arial" w:eastAsia="Arial" w:hAnsi="Arial"/>
          <w:b w:val="false"/>
          <w:bCs w:val="false"/>
          <w:i w:val="false"/>
          <w:iCs w:val="false"/>
          <w:color w:val="000000"/>
          <w:sz w:val="24"/>
          <w:szCs w:val="24"/>
        </w:rPr>
        <w:t xml:space="preserve">Business Intelligence Tools (Tableau, Power BI for compliance reporting)</w:t>
      </w:r>
    </w:p>
    <w:p>
      <w:pPr>
        <w:pStyle w:val="ListParagraph"/>
        <w:numPr>
          <w:ilvl w:val="0"/>
          <w:numId w:val="{bullet_10-0}"/>
        </w:numPr>
        <w:spacing w:after="80"/>
      </w:pPr>
      <w:r>
        <w:rPr>
          <w:rFonts w:ascii="Arial" w:cs="Arial" w:eastAsia="Arial" w:hAnsi="Arial"/>
          <w:b w:val="false"/>
          <w:bCs w:val="false"/>
          <w:i w:val="false"/>
          <w:iCs w:val="false"/>
          <w:color w:val="000000"/>
          <w:sz w:val="24"/>
          <w:szCs w:val="24"/>
        </w:rPr>
        <w:t xml:space="preserve">Customs Broker Integration Systems (documentation submission, clearance tracking)</w:t>
      </w:r>
    </w:p>
    <w:p>
      <w:pPr>
        <w:pStyle w:val="ListParagraph"/>
        <w:numPr>
          <w:ilvl w:val="0"/>
          <w:numId w:val="{bullet_10-0}"/>
        </w:numPr>
        <w:spacing w:after="80"/>
      </w:pPr>
      <w:r>
        <w:rPr>
          <w:rFonts w:ascii="Arial" w:cs="Arial" w:eastAsia="Arial" w:hAnsi="Arial"/>
          <w:b w:val="false"/>
          <w:bCs w:val="false"/>
          <w:i w:val="false"/>
          <w:iCs w:val="false"/>
          <w:color w:val="000000"/>
          <w:sz w:val="24"/>
          <w:szCs w:val="24"/>
        </w:rPr>
        <w:t xml:space="preserve">Regulatory Monitoring Tools (trade agreement changes, tariff updates)</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Data Access Permissions</w:t>
      </w:r>
    </w:p>
    <w:p>
      <w:pPr>
        <w:pStyle w:val="ListParagraph"/>
        <w:numPr>
          <w:ilvl w:val="0"/>
          <w:numId w:val="{bullet_10-0}"/>
        </w:numPr>
        <w:spacing w:after="80"/>
      </w:pPr>
      <w:r>
        <w:rPr>
          <w:rFonts w:ascii="Arial" w:cs="Arial" w:eastAsia="Arial" w:hAnsi="Arial"/>
          <w:b w:val="false"/>
          <w:bCs w:val="false"/>
          <w:i w:val="false"/>
          <w:iCs w:val="false"/>
          <w:color w:val="000000"/>
          <w:sz w:val="24"/>
          <w:szCs w:val="24"/>
        </w:rPr>
        <w:t xml:space="preserve">Full Access: International shipment details, product specifications, commercial invoices, origin information, and tariff classification data.</w:t>
      </w:r>
    </w:p>
    <w:p>
      <w:pPr>
        <w:pStyle w:val="ListParagraph"/>
        <w:numPr>
          <w:ilvl w:val="0"/>
          <w:numId w:val="{bullet_10-0}"/>
        </w:numPr>
        <w:spacing w:after="80"/>
      </w:pPr>
      <w:r>
        <w:rPr>
          <w:rFonts w:ascii="Arial" w:cs="Arial" w:eastAsia="Arial" w:hAnsi="Arial"/>
          <w:b w:val="false"/>
          <w:bCs w:val="false"/>
          <w:i w:val="false"/>
          <w:iCs w:val="false"/>
          <w:color w:val="000000"/>
          <w:sz w:val="24"/>
          <w:szCs w:val="24"/>
        </w:rPr>
        <w:t xml:space="preserve">Authorized Access: Customer/supplier information, trade agreement benefits, duty calculations, and customs filings — accessible with trade compliance authorization.</w:t>
      </w:r>
    </w:p>
    <w:p>
      <w:pPr>
        <w:pStyle w:val="ListParagraph"/>
        <w:numPr>
          <w:ilvl w:val="0"/>
          <w:numId w:val="{bullet_10-0}"/>
        </w:numPr>
        <w:spacing w:after="80"/>
      </w:pPr>
      <w:r>
        <w:rPr>
          <w:rFonts w:ascii="Arial" w:cs="Arial" w:eastAsia="Arial" w:hAnsi="Arial"/>
          <w:b w:val="false"/>
          <w:bCs w:val="false"/>
          <w:i w:val="false"/>
          <w:iCs w:val="false"/>
          <w:color w:val="000000"/>
          <w:sz w:val="24"/>
          <w:szCs w:val="24"/>
        </w:rPr>
        <w:t xml:space="preserve">Restricted Access: Customer financial data, proprietary product pricing, and confidential supply chain information — requires explicit human authorization.</w:t>
      </w:r>
    </w:p>
    <w:p>
      <w:pPr>
        <w:pStyle w:val="ListParagraph"/>
        <w:numPr>
          <w:ilvl w:val="0"/>
          <w:numId w:val="{bullet_10-0}"/>
        </w:numPr>
        <w:spacing w:after="80"/>
      </w:pPr>
      <w:r>
        <w:rPr>
          <w:rFonts w:ascii="Arial" w:cs="Arial" w:eastAsia="Arial" w:hAnsi="Arial"/>
          <w:b w:val="false"/>
          <w:bCs w:val="false"/>
          <w:i w:val="false"/>
          <w:iCs w:val="false"/>
          <w:color w:val="000000"/>
          <w:sz w:val="24"/>
          <w:szCs w:val="24"/>
        </w:rPr>
        <w:t xml:space="preserve">No Access: Employee personal information, classified information, and confidential law enforcement investigations.</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Communication Capabilities</w:t>
      </w:r>
    </w:p>
    <w:p>
      <w:pPr>
        <w:pStyle w:val="ListParagraph"/>
        <w:numPr>
          <w:ilvl w:val="0"/>
          <w:numId w:val="{bullet_10-0}"/>
        </w:numPr>
        <w:spacing w:after="80"/>
      </w:pPr>
      <w:r>
        <w:rPr>
          <w:rFonts w:ascii="Arial" w:cs="Arial" w:eastAsia="Arial" w:hAnsi="Arial"/>
          <w:b w:val="false"/>
          <w:bCs w:val="false"/>
          <w:i w:val="false"/>
          <w:iCs w:val="false"/>
          <w:color w:val="000000"/>
          <w:sz w:val="24"/>
          <w:szCs w:val="24"/>
        </w:rPr>
        <w:t xml:space="preserve">Chat/Text: Coordination with logistics and customs brokers via Teams/Slack for urgent clearance issues.</w:t>
      </w:r>
    </w:p>
    <w:p>
      <w:pPr>
        <w:pStyle w:val="ListParagraph"/>
        <w:numPr>
          <w:ilvl w:val="0"/>
          <w:numId w:val="{bullet_10-0}"/>
        </w:numPr>
        <w:spacing w:after="80"/>
      </w:pPr>
      <w:r>
        <w:rPr>
          <w:rFonts w:ascii="Arial" w:cs="Arial" w:eastAsia="Arial" w:hAnsi="Arial"/>
          <w:b w:val="false"/>
          <w:bCs w:val="false"/>
          <w:i w:val="false"/>
          <w:iCs w:val="false"/>
          <w:color w:val="000000"/>
          <w:sz w:val="24"/>
          <w:szCs w:val="24"/>
        </w:rPr>
        <w:t xml:space="preserve">Email: Distribution of tariff classifications, customs filings, and compliance reports.</w:t>
      </w:r>
    </w:p>
    <w:p>
      <w:pPr>
        <w:pStyle w:val="ListParagraph"/>
        <w:numPr>
          <w:ilvl w:val="0"/>
          <w:numId w:val="{bullet_10-0}"/>
        </w:numPr>
        <w:spacing w:after="80"/>
      </w:pPr>
      <w:r>
        <w:rPr>
          <w:rFonts w:ascii="Arial" w:cs="Arial" w:eastAsia="Arial" w:hAnsi="Arial"/>
          <w:b w:val="false"/>
          <w:bCs w:val="false"/>
          <w:i w:val="false"/>
          <w:iCs w:val="false"/>
          <w:color w:val="000000"/>
          <w:sz w:val="24"/>
          <w:szCs w:val="24"/>
        </w:rPr>
        <w:t xml:space="preserve">Voice: Consultation calls with trade compliance specialists on complex tariff or trade agreement questions.</w:t>
      </w:r>
    </w:p>
    <w:p>
      <w:pPr>
        <w:pStyle w:val="ListParagraph"/>
        <w:numPr>
          <w:ilvl w:val="0"/>
          <w:numId w:val="{bullet_10-0}"/>
        </w:numPr>
        <w:spacing w:after="80"/>
      </w:pPr>
      <w:r>
        <w:rPr>
          <w:rFonts w:ascii="Arial" w:cs="Arial" w:eastAsia="Arial" w:hAnsi="Arial"/>
          <w:b w:val="false"/>
          <w:bCs w:val="false"/>
          <w:i w:val="false"/>
          <w:iCs w:val="false"/>
          <w:color w:val="000000"/>
          <w:sz w:val="24"/>
          <w:szCs w:val="24"/>
        </w:rPr>
        <w:t xml:space="preserve">Document Generation: Produces customs entry forms, certificates of origin, compliance reports, and tariff analyses.</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Example Workflows</w:t>
      </w:r>
    </w:p>
    <w:p>
      <w:pPr>
        <w:pStyle w:val="Heading4"/>
        <w:spacing w:after="150" w:before="300"/>
      </w:pPr>
      <w:r>
        <w:rPr>
          <w:rFonts w:ascii="Arial" w:cs="Arial" w:eastAsia="Arial" w:hAnsi="Arial"/>
          <w:b/>
          <w:bCs/>
          <w:i w:val="false"/>
          <w:iCs w:val="false"/>
          <w:color w:val="000000"/>
          <w:sz w:val="26"/>
          <w:szCs w:val="26"/>
        </w:rPr>
        <w:t xml:space="preserve">International Shipment Customs Clearance Workflow</w:t>
      </w:r>
    </w:p>
    <w:p>
      <w:pPr>
        <w:pStyle w:val="ListParagraph"/>
        <w:numPr>
          <w:ilvl w:val="0"/>
          <w:numId w:val="{bullet_10-0}"/>
        </w:numPr>
        <w:spacing w:after="80"/>
      </w:pPr>
      <w:r>
        <w:rPr>
          <w:rFonts w:ascii="Arial" w:cs="Arial" w:eastAsia="Arial" w:hAnsi="Arial"/>
          <w:b w:val="false"/>
          <w:bCs w:val="false"/>
          <w:i w:val="false"/>
          <w:iCs w:val="false"/>
          <w:color w:val="000000"/>
          <w:sz w:val="24"/>
          <w:szCs w:val="24"/>
        </w:rPr>
        <w:t xml:space="preserve">Step 1: AI receives international shipment details including destination, products, quantities, and values.</w:t>
      </w:r>
    </w:p>
    <w:p>
      <w:pPr>
        <w:pStyle w:val="ListParagraph"/>
        <w:numPr>
          <w:ilvl w:val="0"/>
          <w:numId w:val="{bullet_10-0}"/>
        </w:numPr>
        <w:spacing w:after="80"/>
      </w:pPr>
      <w:r>
        <w:rPr>
          <w:rFonts w:ascii="Arial" w:cs="Arial" w:eastAsia="Arial" w:hAnsi="Arial"/>
          <w:b w:val="false"/>
          <w:bCs w:val="false"/>
          <w:i w:val="false"/>
          <w:iCs w:val="false"/>
          <w:color w:val="000000"/>
          <w:sz w:val="24"/>
          <w:szCs w:val="24"/>
        </w:rPr>
        <w:t xml:space="preserve">Step 2: AI classifies products under appropriate HTC codes based on product specifications and origin.</w:t>
      </w:r>
    </w:p>
    <w:p>
      <w:pPr>
        <w:pStyle w:val="ListParagraph"/>
        <w:numPr>
          <w:ilvl w:val="0"/>
          <w:numId w:val="{bullet_10-0}"/>
        </w:numPr>
        <w:spacing w:after="80"/>
      </w:pPr>
      <w:r>
        <w:rPr>
          <w:rFonts w:ascii="Arial" w:cs="Arial" w:eastAsia="Arial" w:hAnsi="Arial"/>
          <w:b w:val="false"/>
          <w:bCs w:val="false"/>
          <w:i w:val="false"/>
          <w:iCs w:val="false"/>
          <w:color w:val="000000"/>
          <w:sz w:val="24"/>
          <w:szCs w:val="24"/>
        </w:rPr>
        <w:t xml:space="preserve">Step 3: AI calculates applicable duty rates considering origin of goods and trade agreement eligibility.</w:t>
      </w:r>
    </w:p>
    <w:p>
      <w:pPr>
        <w:pStyle w:val="ListParagraph"/>
        <w:numPr>
          <w:ilvl w:val="0"/>
          <w:numId w:val="{bullet_10-0}"/>
        </w:numPr>
        <w:spacing w:after="80"/>
      </w:pPr>
      <w:r>
        <w:rPr>
          <w:rFonts w:ascii="Arial" w:cs="Arial" w:eastAsia="Arial" w:hAnsi="Arial"/>
          <w:b w:val="false"/>
          <w:bCs w:val="false"/>
          <w:i w:val="false"/>
          <w:iCs w:val="false"/>
          <w:color w:val="000000"/>
          <w:sz w:val="24"/>
          <w:szCs w:val="24"/>
        </w:rPr>
        <w:t xml:space="preserve">Step 4: AI screens customer/supplier against sanctions lists and denied party lists.</w:t>
      </w:r>
    </w:p>
    <w:p>
      <w:pPr>
        <w:pStyle w:val="ListParagraph"/>
        <w:numPr>
          <w:ilvl w:val="0"/>
          <w:numId w:val="{bullet_10-0}"/>
        </w:numPr>
        <w:spacing w:after="80"/>
      </w:pPr>
      <w:r>
        <w:rPr>
          <w:rFonts w:ascii="Arial" w:cs="Arial" w:eastAsia="Arial" w:hAnsi="Arial"/>
          <w:b w:val="false"/>
          <w:bCs w:val="false"/>
          <w:i w:val="false"/>
          <w:iCs w:val="false"/>
          <w:color w:val="000000"/>
          <w:sz w:val="24"/>
          <w:szCs w:val="24"/>
        </w:rPr>
        <w:t xml:space="preserve">Step 5: AI prepares customs entry documentation including commercial invoice, packing list, and certificate of origin.</w:t>
      </w:r>
    </w:p>
    <w:p>
      <w:pPr>
        <w:pStyle w:val="ListParagraph"/>
        <w:numPr>
          <w:ilvl w:val="0"/>
          <w:numId w:val="{bullet_10-0}"/>
        </w:numPr>
        <w:spacing w:after="80"/>
      </w:pPr>
      <w:r>
        <w:rPr>
          <w:rFonts w:ascii="Arial" w:cs="Arial" w:eastAsia="Arial" w:hAnsi="Arial"/>
          <w:b w:val="false"/>
          <w:bCs w:val="false"/>
          <w:i w:val="false"/>
          <w:iCs w:val="false"/>
          <w:color w:val="000000"/>
          <w:sz w:val="24"/>
          <w:szCs w:val="24"/>
        </w:rPr>
        <w:t xml:space="preserve">Step 6: AI submits documentation to customs authority or broker and tracks clearance status until release.</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Performance Metrics</w:t>
      </w:r>
    </w:p>
    <w:p>
      <w:pPr>
        <w:pStyle w:val="ListParagraph"/>
        <w:numPr>
          <w:ilvl w:val="0"/>
          <w:numId w:val="{bullet_10-0}"/>
        </w:numPr>
        <w:spacing w:after="80"/>
      </w:pPr>
      <w:r>
        <w:rPr>
          <w:rFonts w:ascii="Arial" w:cs="Arial" w:eastAsia="Arial" w:hAnsi="Arial"/>
          <w:b w:val="false"/>
          <w:bCs w:val="false"/>
          <w:i w:val="false"/>
          <w:iCs w:val="false"/>
          <w:color w:val="000000"/>
          <w:sz w:val="24"/>
          <w:szCs w:val="24"/>
        </w:rPr>
        <w:t xml:space="preserve">Tariff classification accuracy above 99% on audited shipments</w:t>
      </w:r>
    </w:p>
    <w:p>
      <w:pPr>
        <w:pStyle w:val="ListParagraph"/>
        <w:numPr>
          <w:ilvl w:val="0"/>
          <w:numId w:val="{bullet_10-0}"/>
        </w:numPr>
        <w:spacing w:after="80"/>
      </w:pPr>
      <w:r>
        <w:rPr>
          <w:rFonts w:ascii="Arial" w:cs="Arial" w:eastAsia="Arial" w:hAnsi="Arial"/>
          <w:b w:val="false"/>
          <w:bCs w:val="false"/>
          <w:i w:val="false"/>
          <w:iCs w:val="false"/>
          <w:color w:val="000000"/>
          <w:sz w:val="24"/>
          <w:szCs w:val="24"/>
        </w:rPr>
        <w:t xml:space="preserve">Customs clearance time reduced to under 2 business days average</w:t>
      </w:r>
    </w:p>
    <w:p>
      <w:pPr>
        <w:pStyle w:val="ListParagraph"/>
        <w:numPr>
          <w:ilvl w:val="0"/>
          <w:numId w:val="{bullet_10-0}"/>
        </w:numPr>
        <w:spacing w:after="80"/>
      </w:pPr>
      <w:r>
        <w:rPr>
          <w:rFonts w:ascii="Arial" w:cs="Arial" w:eastAsia="Arial" w:hAnsi="Arial"/>
          <w:b w:val="false"/>
          <w:bCs w:val="false"/>
          <w:i w:val="false"/>
          <w:iCs w:val="false"/>
          <w:color w:val="000000"/>
          <w:sz w:val="24"/>
          <w:szCs w:val="24"/>
        </w:rPr>
        <w:t xml:space="preserve">Trade agreement preference utilization improving by 15% annually</w:t>
      </w:r>
    </w:p>
    <w:p>
      <w:pPr>
        <w:pStyle w:val="ListParagraph"/>
        <w:numPr>
          <w:ilvl w:val="0"/>
          <w:numId w:val="{bullet_10-0}"/>
        </w:numPr>
        <w:spacing w:after="80"/>
      </w:pPr>
      <w:r>
        <w:rPr>
          <w:rFonts w:ascii="Arial" w:cs="Arial" w:eastAsia="Arial" w:hAnsi="Arial"/>
          <w:b w:val="false"/>
          <w:bCs w:val="false"/>
          <w:i w:val="false"/>
          <w:iCs w:val="false"/>
          <w:color w:val="000000"/>
          <w:sz w:val="24"/>
          <w:szCs w:val="24"/>
        </w:rPr>
        <w:t xml:space="preserve">Export control violations eliminated through systematic screening</w:t>
      </w:r>
    </w:p>
    <w:p>
      <w:pPr>
        <w:pStyle w:val="ListParagraph"/>
        <w:numPr>
          <w:ilvl w:val="0"/>
          <w:numId w:val="{bullet_10-0}"/>
        </w:numPr>
        <w:spacing w:after="80"/>
      </w:pPr>
      <w:r>
        <w:rPr>
          <w:rFonts w:ascii="Arial" w:cs="Arial" w:eastAsia="Arial" w:hAnsi="Arial"/>
          <w:b w:val="false"/>
          <w:bCs w:val="false"/>
          <w:i w:val="false"/>
          <w:iCs w:val="false"/>
          <w:color w:val="000000"/>
          <w:sz w:val="24"/>
          <w:szCs w:val="24"/>
        </w:rPr>
        <w:t xml:space="preserve">Customs penalties and non-compliance violations eliminated</w:t>
      </w:r>
    </w:p>
    <w:p>
      <w:pPr>
        <w:pStyle w:val="ListParagraph"/>
        <w:numPr>
          <w:ilvl w:val="0"/>
          <w:numId w:val="{bullet_10-0}"/>
        </w:numPr>
        <w:spacing w:after="80"/>
      </w:pPr>
      <w:r>
        <w:rPr>
          <w:rFonts w:ascii="Arial" w:cs="Arial" w:eastAsia="Arial" w:hAnsi="Arial"/>
          <w:b w:val="false"/>
          <w:bCs w:val="false"/>
          <w:i w:val="false"/>
          <w:iCs w:val="false"/>
          <w:color w:val="000000"/>
          <w:sz w:val="24"/>
          <w:szCs w:val="24"/>
        </w:rPr>
        <w:t xml:space="preserve">Duty calculation accuracy above 99.5% on audited transactions</w:t>
      </w:r>
    </w:p>
    <w:p>
      <w:pPr>
        <w:pStyle w:val="ListParagraph"/>
        <w:numPr>
          <w:ilvl w:val="0"/>
          <w:numId w:val="{bullet_10-0}"/>
        </w:numPr>
        <w:spacing w:after="80"/>
      </w:pPr>
      <w:r>
        <w:rPr>
          <w:rFonts w:ascii="Arial" w:cs="Arial" w:eastAsia="Arial" w:hAnsi="Arial"/>
          <w:b w:val="false"/>
          <w:bCs w:val="false"/>
          <w:i w:val="false"/>
          <w:iCs w:val="false"/>
          <w:color w:val="000000"/>
          <w:sz w:val="24"/>
          <w:szCs w:val="24"/>
        </w:rPr>
        <w:t xml:space="preserve">Trade documentation submission meeting 100% of deadlines</w:t>
      </w:r>
    </w:p>
    <w:p>
      <w:pPr>
        <w:pStyle w:val="ListParagraph"/>
        <w:numPr>
          <w:ilvl w:val="0"/>
          <w:numId w:val="{bullet_10-0}"/>
        </w:numPr>
        <w:spacing w:after="80"/>
      </w:pPr>
      <w:r>
        <w:rPr>
          <w:rFonts w:ascii="Arial" w:cs="Arial" w:eastAsia="Arial" w:hAnsi="Arial"/>
          <w:b w:val="false"/>
          <w:bCs w:val="false"/>
          <w:i w:val="false"/>
          <w:iCs w:val="false"/>
          <w:color w:val="000000"/>
          <w:sz w:val="24"/>
          <w:szCs w:val="24"/>
        </w:rPr>
        <w:t xml:space="preserve">Duty savings realized through tariff optimization averaging 5-8% of duty costs</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Use Cases</w:t>
      </w:r>
    </w:p>
    <w:p>
      <w:pPr>
        <w:pStyle w:val="ListParagraph"/>
        <w:numPr>
          <w:ilvl w:val="0"/>
          <w:numId w:val="{bullet_10-0}"/>
        </w:numPr>
        <w:spacing w:after="80"/>
      </w:pPr>
      <w:r>
        <w:rPr>
          <w:rFonts w:ascii="Arial" w:cs="Arial" w:eastAsia="Arial" w:hAnsi="Arial"/>
          <w:b w:val="false"/>
          <w:bCs w:val="false"/>
          <w:i w:val="false"/>
          <w:iCs w:val="false"/>
          <w:color w:val="000000"/>
          <w:sz w:val="24"/>
          <w:szCs w:val="24"/>
        </w:rPr>
        <w:t xml:space="preserve">A multinational consumer goods company uses the Customs &amp; Trade Compliance AI to manage 2,000+ monthly international shipments, improving customs clearance time by 40% through automated tariff classification and documentation.</w:t>
      </w:r>
    </w:p>
    <w:p>
      <w:pPr>
        <w:pStyle w:val="ListParagraph"/>
        <w:numPr>
          <w:ilvl w:val="0"/>
          <w:numId w:val="{bullet_10-0}"/>
        </w:numPr>
        <w:spacing w:after="80"/>
      </w:pPr>
      <w:r>
        <w:rPr>
          <w:rFonts w:ascii="Arial" w:cs="Arial" w:eastAsia="Arial" w:hAnsi="Arial"/>
          <w:b w:val="false"/>
          <w:bCs w:val="false"/>
          <w:i w:val="false"/>
          <w:iCs w:val="false"/>
          <w:color w:val="000000"/>
          <w:sz w:val="24"/>
          <w:szCs w:val="24"/>
        </w:rPr>
        <w:t xml:space="preserve">An electronics manufacturer deploys the AI to ensure ITAR/EAR export control compliance across global supply chain, eliminating export control violations through systematic screening.</w:t>
      </w:r>
    </w:p>
    <w:p>
      <w:pPr>
        <w:pStyle w:val="ListParagraph"/>
        <w:numPr>
          <w:ilvl w:val="0"/>
          <w:numId w:val="{bullet_10-0}"/>
        </w:numPr>
        <w:spacing w:after="80"/>
      </w:pPr>
      <w:r>
        <w:rPr>
          <w:rFonts w:ascii="Arial" w:cs="Arial" w:eastAsia="Arial" w:hAnsi="Arial"/>
          <w:b w:val="false"/>
          <w:bCs w:val="false"/>
          <w:i w:val="false"/>
          <w:iCs w:val="false"/>
          <w:color w:val="000000"/>
          <w:sz w:val="24"/>
          <w:szCs w:val="24"/>
        </w:rPr>
        <w:t xml:space="preserve">A cross-border e-commerce platform uses the AI to manage customs entry for 50,000+ international packages daily, achieving 99.5% tariff accuracy and reducing duty costs by 8% through trade agreement optimization.</w:t>
      </w:r>
    </w:p>
    <w:p>
      <w:pPr>
        <w:spacing w:after="120"/>
      </w:pPr>
      <w:r>
        <w:rPr>
          <w:rFonts w:ascii="Arial" w:cs="Arial" w:eastAsia="Arial" w:hAnsi="Arial"/>
          <w:b w:val="false"/>
          <w:bCs w:val="false"/>
          <w:i w:val="false"/>
          <w:iCs w:val="false"/>
          <w:color w:val="000000"/>
          <w:sz w:val="24"/>
          <w:szCs w:val="24"/>
        </w:rPr>
        <w:t xml:space="preserve"/>
      </w:r>
    </w:p>
    <w:p>
      <w:r>
        <w:br w:type="page"/>
      </w:r>
    </w:p>
    <w:p>
      <w:pPr>
        <w:pStyle w:val="Heading2"/>
        <w:spacing w:after="150" w:before="300"/>
      </w:pPr>
      <w:r>
        <w:rPr>
          <w:rFonts w:ascii="Arial" w:cs="Arial" w:eastAsia="Arial" w:hAnsi="Arial"/>
          <w:b/>
          <w:bCs/>
          <w:i w:val="false"/>
          <w:iCs w:val="false"/>
          <w:color w:val="000000"/>
          <w:sz w:val="28"/>
          <w:szCs w:val="28"/>
        </w:rPr>
        <w:t xml:space="preserve">11. Last-Mile Delivery Optimizer AI</w:t>
      </w:r>
    </w:p>
    <w:p>
      <w:pPr>
        <w:spacing w:after="120"/>
      </w:pPr>
      <w:r>
        <w:rPr>
          <w:rFonts w:ascii="Arial" w:cs="Arial" w:eastAsia="Arial" w:hAnsi="Arial"/>
          <w:b/>
          <w:bCs/>
          <w:i w:val="false"/>
          <w:iCs w:val="false"/>
          <w:color w:val="000000"/>
          <w:sz w:val="24"/>
          <w:szCs w:val="24"/>
        </w:rPr>
        <w:t xml:space="preserve">Category: </w:t>
      </w:r>
      <w:r>
        <w:rPr>
          <w:rFonts w:ascii="Arial" w:cs="Arial" w:eastAsia="Arial" w:hAnsi="Arial"/>
          <w:b w:val="false"/>
          <w:bCs w:val="false"/>
          <w:i w:val="false"/>
          <w:iCs w:val="false"/>
          <w:color w:val="000000"/>
          <w:sz w:val="24"/>
          <w:szCs w:val="24"/>
        </w:rPr>
        <w:t xml:space="preserve">Transportation &amp; Logistics</w:t>
      </w:r>
    </w:p>
    <w:p>
      <w:pPr>
        <w:spacing w:after="120"/>
      </w:pPr>
      <w:r>
        <w:rPr>
          <w:rFonts w:ascii="Arial" w:cs="Arial" w:eastAsia="Arial" w:hAnsi="Arial"/>
          <w:b/>
          <w:bCs/>
          <w:i w:val="false"/>
          <w:iCs w:val="false"/>
          <w:color w:val="000000"/>
          <w:sz w:val="24"/>
          <w:szCs w:val="24"/>
        </w:rPr>
        <w:t xml:space="preserve">Department: </w:t>
      </w:r>
      <w:r>
        <w:rPr>
          <w:rFonts w:ascii="Arial" w:cs="Arial" w:eastAsia="Arial" w:hAnsi="Arial"/>
          <w:b w:val="false"/>
          <w:bCs w:val="false"/>
          <w:i w:val="false"/>
          <w:iCs w:val="false"/>
          <w:color w:val="000000"/>
          <w:sz w:val="24"/>
          <w:szCs w:val="24"/>
        </w:rPr>
        <w:t xml:space="preserve">Last-Mile Logistics / Final Mile Operations</w:t>
      </w:r>
    </w:p>
    <w:p>
      <w:pPr>
        <w:spacing w:after="120"/>
      </w:pPr>
      <w:r>
        <w:rPr>
          <w:rFonts w:ascii="Arial" w:cs="Arial" w:eastAsia="Arial" w:hAnsi="Arial"/>
          <w:b/>
          <w:bCs/>
          <w:i w:val="false"/>
          <w:iCs w:val="false"/>
          <w:color w:val="000000"/>
          <w:sz w:val="24"/>
          <w:szCs w:val="24"/>
        </w:rPr>
        <w:t xml:space="preserve">Reports To: </w:t>
      </w:r>
      <w:r>
        <w:rPr>
          <w:rFonts w:ascii="Arial" w:cs="Arial" w:eastAsia="Arial" w:hAnsi="Arial"/>
          <w:b w:val="false"/>
          <w:bCs w:val="false"/>
          <w:i w:val="false"/>
          <w:iCs w:val="false"/>
          <w:color w:val="000000"/>
          <w:sz w:val="24"/>
          <w:szCs w:val="24"/>
        </w:rPr>
        <w:t xml:space="preserve">Director of Last-Mile Operations</w:t>
      </w:r>
    </w:p>
    <w:p>
      <w:pPr>
        <w:spacing w:after="120"/>
      </w:pPr>
      <w:r>
        <w:rPr>
          <w:rFonts w:ascii="Arial" w:cs="Arial" w:eastAsia="Arial" w:hAnsi="Arial"/>
          <w:b/>
          <w:bCs/>
          <w:i w:val="false"/>
          <w:iCs w:val="false"/>
          <w:color w:val="000000"/>
          <w:sz w:val="24"/>
          <w:szCs w:val="24"/>
        </w:rPr>
        <w:t xml:space="preserve">Seniority Level: </w:t>
      </w:r>
      <w:r>
        <w:rPr>
          <w:rFonts w:ascii="Arial" w:cs="Arial" w:eastAsia="Arial" w:hAnsi="Arial"/>
          <w:b w:val="false"/>
          <w:bCs w:val="false"/>
          <w:i w:val="false"/>
          <w:iCs w:val="false"/>
          <w:color w:val="000000"/>
          <w:sz w:val="24"/>
          <w:szCs w:val="24"/>
        </w:rPr>
        <w:t xml:space="preserve">Mid-Level</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Role Description</w:t>
      </w:r>
    </w:p>
    <w:p>
      <w:pPr>
        <w:spacing w:after="120"/>
      </w:pPr>
      <w:r>
        <w:rPr>
          <w:rFonts w:ascii="Arial" w:cs="Arial" w:eastAsia="Arial" w:hAnsi="Arial"/>
          <w:b w:val="false"/>
          <w:bCs w:val="false"/>
          <w:i w:val="false"/>
          <w:iCs w:val="false"/>
          <w:color w:val="000000"/>
          <w:sz w:val="24"/>
          <w:szCs w:val="24"/>
        </w:rPr>
        <w:t xml:space="preserve">The Last-Mile Delivery Optimizer AI is a mid-level AI employee responsible for optimizing the final delivery leg from distribution centers to customer addresses, managing delivery vehicle dispatch, coordinating delivery attempts, and minimizing failed delivery attempts. This AI employee serves as the last-mile optimization expert that ensures efficient delivery of parcels to end customers while managing the complexity of residential delivery, delivery windows, and failed delivery recovery.
This role incorporates deep domain knowledge of last-mile delivery operations including delivery route planning, delivery window management, customer communication, failed delivery management, and economic optimization of delivery costs vs. service level requirements. The AI understands last-mile economics: delivery costs are often the highest per-package cost in the supply chain, making optimization critical.
The Last-Mile Delivery Optimizer AI operates with autonomous authority for routine delivery scheduling, route optimization, and failed delivery recovery, while escalating customer escalations, delivery exceptions, and strategic delivery network decisions to human last-mile operations leadership.</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Core Responsibilities</w:t>
      </w:r>
    </w:p>
    <w:p>
      <w:pPr>
        <w:pStyle w:val="ListParagraph"/>
        <w:numPr>
          <w:ilvl w:val="0"/>
          <w:numId w:val="{bullet_11-0}"/>
        </w:numPr>
        <w:spacing w:after="80"/>
      </w:pPr>
      <w:r>
        <w:rPr>
          <w:rFonts w:ascii="Arial" w:cs="Arial" w:eastAsia="Arial" w:hAnsi="Arial"/>
          <w:b w:val="false"/>
          <w:bCs w:val="false"/>
          <w:i w:val="false"/>
          <w:iCs w:val="false"/>
          <w:color w:val="000000"/>
          <w:sz w:val="24"/>
          <w:szCs w:val="24"/>
        </w:rPr>
        <w:t xml:space="preserve">Delivery Scheduling and Window Management: Schedule deliveries within customer-preferred time windows. Balance service level requirements with delivery cost constraints. Coordinate with customers for preferred delivery times and locations. Manage delivery date optimization balancing speed vs. cost.</w:t>
      </w:r>
    </w:p>
    <w:p>
      <w:pPr>
        <w:pStyle w:val="ListParagraph"/>
        <w:numPr>
          <w:ilvl w:val="0"/>
          <w:numId w:val="{bullet_11-0}"/>
        </w:numPr>
        <w:spacing w:after="80"/>
      </w:pPr>
      <w:r>
        <w:rPr>
          <w:rFonts w:ascii="Arial" w:cs="Arial" w:eastAsia="Arial" w:hAnsi="Arial"/>
          <w:b w:val="false"/>
          <w:bCs w:val="false"/>
          <w:i w:val="false"/>
          <w:iCs w:val="false"/>
          <w:color w:val="000000"/>
          <w:sz w:val="24"/>
          <w:szCs w:val="24"/>
        </w:rPr>
        <w:t xml:space="preserve">Driver Dispatch and Assignment: Assign deliveries to drivers and delivery vehicles. Optimize driver workload balancing efficiency with quality of service. Route deliveries for efficient sequencing. Manage driver utilization and idle time.</w:t>
      </w:r>
    </w:p>
    <w:p>
      <w:pPr>
        <w:pStyle w:val="ListParagraph"/>
        <w:numPr>
          <w:ilvl w:val="0"/>
          <w:numId w:val="{bullet_11-0}"/>
        </w:numPr>
        <w:spacing w:after="80"/>
      </w:pPr>
      <w:r>
        <w:rPr>
          <w:rFonts w:ascii="Arial" w:cs="Arial" w:eastAsia="Arial" w:hAnsi="Arial"/>
          <w:b w:val="false"/>
          <w:bCs w:val="false"/>
          <w:i w:val="false"/>
          <w:iCs w:val="false"/>
          <w:color w:val="000000"/>
          <w:sz w:val="24"/>
          <w:szCs w:val="24"/>
        </w:rPr>
        <w:t xml:space="preserve">Failed Delivery Management: Identify failed delivery attempts and root causes (customer unavailable, address incomplete, access restriction). Coordinate follow-up delivery attempts or alternative delivery options. Manage customer communication regarding delivery status. Track failed delivery metrics and trends.</w:t>
      </w:r>
    </w:p>
    <w:p>
      <w:pPr>
        <w:pStyle w:val="ListParagraph"/>
        <w:numPr>
          <w:ilvl w:val="0"/>
          <w:numId w:val="{bullet_11-0}"/>
        </w:numPr>
        <w:spacing w:after="80"/>
      </w:pPr>
      <w:r>
        <w:rPr>
          <w:rFonts w:ascii="Arial" w:cs="Arial" w:eastAsia="Arial" w:hAnsi="Arial"/>
          <w:b w:val="false"/>
          <w:bCs w:val="false"/>
          <w:i w:val="false"/>
          <w:iCs w:val="false"/>
          <w:color w:val="000000"/>
          <w:sz w:val="24"/>
          <w:szCs w:val="24"/>
        </w:rPr>
        <w:t xml:space="preserve">Customer Communication: Proactively communicate delivery timing and window updates to customers. Enable customer delivery window selection and preferred delivery location options. Process customer delivery preferences and exceptions. Manage customer queries regarding delivery status.</w:t>
      </w:r>
    </w:p>
    <w:p>
      <w:pPr>
        <w:pStyle w:val="ListParagraph"/>
        <w:numPr>
          <w:ilvl w:val="0"/>
          <w:numId w:val="{bullet_11-0}"/>
        </w:numPr>
        <w:spacing w:after="80"/>
      </w:pPr>
      <w:r>
        <w:rPr>
          <w:rFonts w:ascii="Arial" w:cs="Arial" w:eastAsia="Arial" w:hAnsi="Arial"/>
          <w:b w:val="false"/>
          <w:bCs w:val="false"/>
          <w:i w:val="false"/>
          <w:iCs w:val="false"/>
          <w:color w:val="000000"/>
          <w:sz w:val="24"/>
          <w:szCs w:val="24"/>
        </w:rPr>
        <w:t xml:space="preserve">Delivery Performance Tracking: Monitor on-time delivery performance and metric tracking. Identify delivery routes or drivers with performance issues. Track delivery cost per package and optimize for efficiency. Monitor customer satisfaction with delivery experience.</w:t>
      </w:r>
    </w:p>
    <w:p>
      <w:pPr>
        <w:pStyle w:val="ListParagraph"/>
        <w:numPr>
          <w:ilvl w:val="0"/>
          <w:numId w:val="{bullet_11-0}"/>
        </w:numPr>
        <w:spacing w:after="80"/>
      </w:pPr>
      <w:r>
        <w:rPr>
          <w:rFonts w:ascii="Arial" w:cs="Arial" w:eastAsia="Arial" w:hAnsi="Arial"/>
          <w:b w:val="false"/>
          <w:bCs w:val="false"/>
          <w:i w:val="false"/>
          <w:iCs w:val="false"/>
          <w:color w:val="000000"/>
          <w:sz w:val="24"/>
          <w:szCs w:val="24"/>
        </w:rPr>
        <w:t xml:space="preserve">Alternative Delivery Options Management: Coordinate delivery alternatives including locker pickup, store pickup, and customer specified alternative delivery locations. Manage customer flexibility options balancing cost and convenience. Coordinate with pickup location partners.</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Tasks by Frequency</w:t>
      </w:r>
    </w:p>
    <w:p>
      <w:pPr>
        <w:pStyle w:val="Heading4"/>
        <w:spacing w:after="150" w:before="300"/>
      </w:pPr>
      <w:r>
        <w:rPr>
          <w:rFonts w:ascii="Arial" w:cs="Arial" w:eastAsia="Arial" w:hAnsi="Arial"/>
          <w:b/>
          <w:bCs/>
          <w:i w:val="false"/>
          <w:iCs w:val="false"/>
          <w:color w:val="000000"/>
          <w:sz w:val="26"/>
          <w:szCs w:val="26"/>
        </w:rPr>
        <w:t xml:space="preserve">Daily Tasks</w:t>
      </w:r>
    </w:p>
    <w:p>
      <w:pPr>
        <w:pStyle w:val="ListParagraph"/>
        <w:numPr>
          <w:ilvl w:val="0"/>
          <w:numId w:val="{bullet_11-0}"/>
        </w:numPr>
        <w:spacing w:after="80"/>
      </w:pPr>
      <w:r>
        <w:rPr>
          <w:rFonts w:ascii="Arial" w:cs="Arial" w:eastAsia="Arial" w:hAnsi="Arial"/>
          <w:b w:val="false"/>
          <w:bCs w:val="false"/>
          <w:i w:val="false"/>
          <w:iCs w:val="false"/>
          <w:color w:val="000000"/>
          <w:sz w:val="24"/>
          <w:szCs w:val="24"/>
        </w:rPr>
        <w:t xml:space="preserve">Generate driver dispatch assignments for daily deliveries optimizing delivery sequence and vehicle utilization.</w:t>
      </w:r>
    </w:p>
    <w:p>
      <w:pPr>
        <w:pStyle w:val="ListParagraph"/>
        <w:numPr>
          <w:ilvl w:val="0"/>
          <w:numId w:val="{bullet_11-0}"/>
        </w:numPr>
        <w:spacing w:after="80"/>
      </w:pPr>
      <w:r>
        <w:rPr>
          <w:rFonts w:ascii="Arial" w:cs="Arial" w:eastAsia="Arial" w:hAnsi="Arial"/>
          <w:b w:val="false"/>
          <w:bCs w:val="false"/>
          <w:i w:val="false"/>
          <w:iCs w:val="false"/>
          <w:color w:val="000000"/>
          <w:sz w:val="24"/>
          <w:szCs w:val="24"/>
        </w:rPr>
        <w:t xml:space="preserve">Monitor real-time delivery progress and adjust routes for unexpected delays or new orders.</w:t>
      </w:r>
    </w:p>
    <w:p>
      <w:pPr>
        <w:pStyle w:val="ListParagraph"/>
        <w:numPr>
          <w:ilvl w:val="0"/>
          <w:numId w:val="{bullet_11-0}"/>
        </w:numPr>
        <w:spacing w:after="80"/>
      </w:pPr>
      <w:r>
        <w:rPr>
          <w:rFonts w:ascii="Arial" w:cs="Arial" w:eastAsia="Arial" w:hAnsi="Arial"/>
          <w:b w:val="false"/>
          <w:bCs w:val="false"/>
          <w:i w:val="false"/>
          <w:iCs w:val="false"/>
          <w:color w:val="000000"/>
          <w:sz w:val="24"/>
          <w:szCs w:val="24"/>
        </w:rPr>
        <w:t xml:space="preserve">Process customer delivery window preferences and special delivery instructions.</w:t>
      </w:r>
    </w:p>
    <w:p>
      <w:pPr>
        <w:pStyle w:val="ListParagraph"/>
        <w:numPr>
          <w:ilvl w:val="0"/>
          <w:numId w:val="{bullet_11-0}"/>
        </w:numPr>
        <w:spacing w:after="80"/>
      </w:pPr>
      <w:r>
        <w:rPr>
          <w:rFonts w:ascii="Arial" w:cs="Arial" w:eastAsia="Arial" w:hAnsi="Arial"/>
          <w:b w:val="false"/>
          <w:bCs w:val="false"/>
          <w:i w:val="false"/>
          <w:iCs w:val="false"/>
          <w:color w:val="000000"/>
          <w:sz w:val="24"/>
          <w:szCs w:val="24"/>
        </w:rPr>
        <w:t xml:space="preserve">Track failed delivery attempts and coordinate recovery actions.</w:t>
      </w:r>
    </w:p>
    <w:p>
      <w:pPr>
        <w:pStyle w:val="ListParagraph"/>
        <w:numPr>
          <w:ilvl w:val="0"/>
          <w:numId w:val="{bullet_11-0}"/>
        </w:numPr>
        <w:spacing w:after="80"/>
      </w:pPr>
      <w:r>
        <w:rPr>
          <w:rFonts w:ascii="Arial" w:cs="Arial" w:eastAsia="Arial" w:hAnsi="Arial"/>
          <w:b w:val="false"/>
          <w:bCs w:val="false"/>
          <w:i w:val="false"/>
          <w:iCs w:val="false"/>
          <w:color w:val="000000"/>
          <w:sz w:val="24"/>
          <w:szCs w:val="24"/>
        </w:rPr>
        <w:t xml:space="preserve">Generate daily delivery operations dashboard with performance metrics and exceptions.</w:t>
      </w:r>
    </w:p>
    <w:p>
      <w:pPr>
        <w:pStyle w:val="Heading4"/>
        <w:spacing w:after="150" w:before="300"/>
      </w:pPr>
      <w:r>
        <w:rPr>
          <w:rFonts w:ascii="Arial" w:cs="Arial" w:eastAsia="Arial" w:hAnsi="Arial"/>
          <w:b/>
          <w:bCs/>
          <w:i w:val="false"/>
          <w:iCs w:val="false"/>
          <w:color w:val="000000"/>
          <w:sz w:val="26"/>
          <w:szCs w:val="26"/>
        </w:rPr>
        <w:t xml:space="preserve">Weekly Tasks</w:t>
      </w:r>
    </w:p>
    <w:p>
      <w:pPr>
        <w:pStyle w:val="ListParagraph"/>
        <w:numPr>
          <w:ilvl w:val="0"/>
          <w:numId w:val="{bullet_11-0}"/>
        </w:numPr>
        <w:spacing w:after="80"/>
      </w:pPr>
      <w:r>
        <w:rPr>
          <w:rFonts w:ascii="Arial" w:cs="Arial" w:eastAsia="Arial" w:hAnsi="Arial"/>
          <w:b w:val="false"/>
          <w:bCs w:val="false"/>
          <w:i w:val="false"/>
          <w:iCs w:val="false"/>
          <w:color w:val="000000"/>
          <w:sz w:val="24"/>
          <w:szCs w:val="24"/>
        </w:rPr>
        <w:t xml:space="preserve">Compile delivery performance report with on-time rates, cost per delivery, and failed delivery analysis.</w:t>
      </w:r>
    </w:p>
    <w:p>
      <w:pPr>
        <w:pStyle w:val="ListParagraph"/>
        <w:numPr>
          <w:ilvl w:val="0"/>
          <w:numId w:val="{bullet_11-0}"/>
        </w:numPr>
        <w:spacing w:after="80"/>
      </w:pPr>
      <w:r>
        <w:rPr>
          <w:rFonts w:ascii="Arial" w:cs="Arial" w:eastAsia="Arial" w:hAnsi="Arial"/>
          <w:b w:val="false"/>
          <w:bCs w:val="false"/>
          <w:i w:val="false"/>
          <w:iCs w:val="false"/>
          <w:color w:val="000000"/>
          <w:sz w:val="24"/>
          <w:szCs w:val="24"/>
        </w:rPr>
        <w:t xml:space="preserve">Analyze driver performance metrics and identify coaching opportunities.</w:t>
      </w:r>
    </w:p>
    <w:p>
      <w:pPr>
        <w:pStyle w:val="ListParagraph"/>
        <w:numPr>
          <w:ilvl w:val="0"/>
          <w:numId w:val="{bullet_11-0}"/>
        </w:numPr>
        <w:spacing w:after="80"/>
      </w:pPr>
      <w:r>
        <w:rPr>
          <w:rFonts w:ascii="Arial" w:cs="Arial" w:eastAsia="Arial" w:hAnsi="Arial"/>
          <w:b w:val="false"/>
          <w:bCs w:val="false"/>
          <w:i w:val="false"/>
          <w:iCs w:val="false"/>
          <w:color w:val="000000"/>
          <w:sz w:val="24"/>
          <w:szCs w:val="24"/>
        </w:rPr>
        <w:t xml:space="preserve">Review customer delivery satisfaction feedback and identify improvement opportunities.</w:t>
      </w:r>
    </w:p>
    <w:p>
      <w:pPr>
        <w:pStyle w:val="ListParagraph"/>
        <w:numPr>
          <w:ilvl w:val="0"/>
          <w:numId w:val="{bullet_11-0}"/>
        </w:numPr>
        <w:spacing w:after="80"/>
      </w:pPr>
      <w:r>
        <w:rPr>
          <w:rFonts w:ascii="Arial" w:cs="Arial" w:eastAsia="Arial" w:hAnsi="Arial"/>
          <w:b w:val="false"/>
          <w:bCs w:val="false"/>
          <w:i w:val="false"/>
          <w:iCs w:val="false"/>
          <w:color w:val="000000"/>
          <w:sz w:val="24"/>
          <w:szCs w:val="24"/>
        </w:rPr>
        <w:t xml:space="preserve">Assess delivery cost trends and identify optimization opportunities.</w:t>
      </w:r>
    </w:p>
    <w:p>
      <w:pPr>
        <w:pStyle w:val="ListParagraph"/>
        <w:numPr>
          <w:ilvl w:val="0"/>
          <w:numId w:val="{bullet_11-0}"/>
        </w:numPr>
        <w:spacing w:after="80"/>
      </w:pPr>
      <w:r>
        <w:rPr>
          <w:rFonts w:ascii="Arial" w:cs="Arial" w:eastAsia="Arial" w:hAnsi="Arial"/>
          <w:b w:val="false"/>
          <w:bCs w:val="false"/>
          <w:i w:val="false"/>
          <w:iCs w:val="false"/>
          <w:color w:val="000000"/>
          <w:sz w:val="24"/>
          <w:szCs w:val="24"/>
        </w:rPr>
        <w:t xml:space="preserve">Provide last-mile operations briefing to management with status and trends.</w:t>
      </w:r>
    </w:p>
    <w:p>
      <w:pPr>
        <w:pStyle w:val="Heading4"/>
        <w:spacing w:after="150" w:before="300"/>
      </w:pPr>
      <w:r>
        <w:rPr>
          <w:rFonts w:ascii="Arial" w:cs="Arial" w:eastAsia="Arial" w:hAnsi="Arial"/>
          <w:b/>
          <w:bCs/>
          <w:i w:val="false"/>
          <w:iCs w:val="false"/>
          <w:color w:val="000000"/>
          <w:sz w:val="26"/>
          <w:szCs w:val="26"/>
        </w:rPr>
        <w:t xml:space="preserve">Monthly Tasks</w:t>
      </w:r>
    </w:p>
    <w:p>
      <w:pPr>
        <w:pStyle w:val="ListParagraph"/>
        <w:numPr>
          <w:ilvl w:val="0"/>
          <w:numId w:val="{bullet_11-0}"/>
        </w:numPr>
        <w:spacing w:after="80"/>
      </w:pPr>
      <w:r>
        <w:rPr>
          <w:rFonts w:ascii="Arial" w:cs="Arial" w:eastAsia="Arial" w:hAnsi="Arial"/>
          <w:b w:val="false"/>
          <w:bCs w:val="false"/>
          <w:i w:val="false"/>
          <w:iCs w:val="false"/>
          <w:color w:val="000000"/>
          <w:sz w:val="24"/>
          <w:szCs w:val="24"/>
        </w:rPr>
        <w:t xml:space="preserve">Generate comprehensive last-mile delivery performance report with service level, cost, and satisfaction metrics.</w:t>
      </w:r>
    </w:p>
    <w:p>
      <w:pPr>
        <w:pStyle w:val="ListParagraph"/>
        <w:numPr>
          <w:ilvl w:val="0"/>
          <w:numId w:val="{bullet_11-0}"/>
        </w:numPr>
        <w:spacing w:after="80"/>
      </w:pPr>
      <w:r>
        <w:rPr>
          <w:rFonts w:ascii="Arial" w:cs="Arial" w:eastAsia="Arial" w:hAnsi="Arial"/>
          <w:b w:val="false"/>
          <w:bCs w:val="false"/>
          <w:i w:val="false"/>
          <w:iCs w:val="false"/>
          <w:color w:val="000000"/>
          <w:sz w:val="24"/>
          <w:szCs w:val="24"/>
        </w:rPr>
        <w:t xml:space="preserve">Analyze failed delivery trends and implement prevention strategies.</w:t>
      </w:r>
    </w:p>
    <w:p>
      <w:pPr>
        <w:pStyle w:val="ListParagraph"/>
        <w:numPr>
          <w:ilvl w:val="0"/>
          <w:numId w:val="{bullet_11-0}"/>
        </w:numPr>
        <w:spacing w:after="80"/>
      </w:pPr>
      <w:r>
        <w:rPr>
          <w:rFonts w:ascii="Arial" w:cs="Arial" w:eastAsia="Arial" w:hAnsi="Arial"/>
          <w:b w:val="false"/>
          <w:bCs w:val="false"/>
          <w:i w:val="false"/>
          <w:iCs w:val="false"/>
          <w:color w:val="000000"/>
          <w:sz w:val="24"/>
          <w:szCs w:val="24"/>
        </w:rPr>
        <w:t xml:space="preserve">Assess delivery vehicle utilization and recommend optimization.</w:t>
      </w:r>
    </w:p>
    <w:p>
      <w:pPr>
        <w:pStyle w:val="ListParagraph"/>
        <w:numPr>
          <w:ilvl w:val="0"/>
          <w:numId w:val="{bullet_11-0}"/>
        </w:numPr>
        <w:spacing w:after="80"/>
      </w:pPr>
      <w:r>
        <w:rPr>
          <w:rFonts w:ascii="Arial" w:cs="Arial" w:eastAsia="Arial" w:hAnsi="Arial"/>
          <w:b w:val="false"/>
          <w:bCs w:val="false"/>
          <w:i w:val="false"/>
          <w:iCs w:val="false"/>
          <w:color w:val="000000"/>
          <w:sz w:val="24"/>
          <w:szCs w:val="24"/>
        </w:rPr>
        <w:t xml:space="preserve">Review customer delivery preferences and optimize delivery window options.</w:t>
      </w:r>
    </w:p>
    <w:p>
      <w:pPr>
        <w:pStyle w:val="ListParagraph"/>
        <w:numPr>
          <w:ilvl w:val="0"/>
          <w:numId w:val="{bullet_11-0}"/>
        </w:numPr>
        <w:spacing w:after="80"/>
      </w:pPr>
      <w:r>
        <w:rPr>
          <w:rFonts w:ascii="Arial" w:cs="Arial" w:eastAsia="Arial" w:hAnsi="Arial"/>
          <w:b w:val="false"/>
          <w:bCs w:val="false"/>
          <w:i w:val="false"/>
          <w:iCs w:val="false"/>
          <w:color w:val="000000"/>
          <w:sz w:val="24"/>
          <w:szCs w:val="24"/>
        </w:rPr>
        <w:t xml:space="preserve">Forecast next-month delivery demand and plan resource requirements.</w:t>
      </w:r>
    </w:p>
    <w:p>
      <w:pPr>
        <w:pStyle w:val="ListParagraph"/>
        <w:numPr>
          <w:ilvl w:val="0"/>
          <w:numId w:val="{bullet_11-0}"/>
        </w:numPr>
        <w:spacing w:after="80"/>
      </w:pPr>
      <w:r>
        <w:rPr>
          <w:rFonts w:ascii="Arial" w:cs="Arial" w:eastAsia="Arial" w:hAnsi="Arial"/>
          <w:b w:val="false"/>
          <w:bCs w:val="false"/>
          <w:i w:val="false"/>
          <w:iCs w:val="false"/>
          <w:color w:val="000000"/>
          <w:sz w:val="24"/>
          <w:szCs w:val="24"/>
        </w:rPr>
        <w:t xml:space="preserve">Evaluate alternative delivery options utilization and expand where cost-effective.</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Tools and Integrations Required</w:t>
      </w:r>
    </w:p>
    <w:p>
      <w:pPr>
        <w:pStyle w:val="ListParagraph"/>
        <w:numPr>
          <w:ilvl w:val="0"/>
          <w:numId w:val="{bullet_11-0}"/>
        </w:numPr>
        <w:spacing w:after="80"/>
      </w:pPr>
      <w:r>
        <w:rPr>
          <w:rFonts w:ascii="Arial" w:cs="Arial" w:eastAsia="Arial" w:hAnsi="Arial"/>
          <w:b w:val="false"/>
          <w:bCs w:val="false"/>
          <w:i w:val="false"/>
          <w:iCs w:val="false"/>
          <w:color w:val="000000"/>
          <w:sz w:val="24"/>
          <w:szCs w:val="24"/>
        </w:rPr>
        <w:t xml:space="preserve">Last-Mile Delivery Management Platforms (Onfleet, Bringg, Dispatch, Skedulo)</w:t>
      </w:r>
    </w:p>
    <w:p>
      <w:pPr>
        <w:pStyle w:val="ListParagraph"/>
        <w:numPr>
          <w:ilvl w:val="0"/>
          <w:numId w:val="{bullet_11-0}"/>
        </w:numPr>
        <w:spacing w:after="80"/>
      </w:pPr>
      <w:r>
        <w:rPr>
          <w:rFonts w:ascii="Arial" w:cs="Arial" w:eastAsia="Arial" w:hAnsi="Arial"/>
          <w:b w:val="false"/>
          <w:bCs w:val="false"/>
          <w:i w:val="false"/>
          <w:iCs w:val="false"/>
          <w:color w:val="000000"/>
          <w:sz w:val="24"/>
          <w:szCs w:val="24"/>
        </w:rPr>
        <w:t xml:space="preserve">Route Optimization (Circuit, Samsara, Vroom)</w:t>
      </w:r>
    </w:p>
    <w:p>
      <w:pPr>
        <w:pStyle w:val="ListParagraph"/>
        <w:numPr>
          <w:ilvl w:val="0"/>
          <w:numId w:val="{bullet_11-0}"/>
        </w:numPr>
        <w:spacing w:after="80"/>
      </w:pPr>
      <w:r>
        <w:rPr>
          <w:rFonts w:ascii="Arial" w:cs="Arial" w:eastAsia="Arial" w:hAnsi="Arial"/>
          <w:b w:val="false"/>
          <w:bCs w:val="false"/>
          <w:i w:val="false"/>
          <w:iCs w:val="false"/>
          <w:color w:val="000000"/>
          <w:sz w:val="24"/>
          <w:szCs w:val="24"/>
        </w:rPr>
        <w:t xml:space="preserve">Real-time Tracking and Dispatch (GPS tracking, live tracking updates)</w:t>
      </w:r>
    </w:p>
    <w:p>
      <w:pPr>
        <w:pStyle w:val="ListParagraph"/>
        <w:numPr>
          <w:ilvl w:val="0"/>
          <w:numId w:val="{bullet_11-0}"/>
        </w:numPr>
        <w:spacing w:after="80"/>
      </w:pPr>
      <w:r>
        <w:rPr>
          <w:rFonts w:ascii="Arial" w:cs="Arial" w:eastAsia="Arial" w:hAnsi="Arial"/>
          <w:b w:val="false"/>
          <w:bCs w:val="false"/>
          <w:i w:val="false"/>
          <w:iCs w:val="false"/>
          <w:color w:val="000000"/>
          <w:sz w:val="24"/>
          <w:szCs w:val="24"/>
        </w:rPr>
        <w:t xml:space="preserve">Mobile Delivery Apps (driver apps, customer notification)</w:t>
      </w:r>
    </w:p>
    <w:p>
      <w:pPr>
        <w:pStyle w:val="ListParagraph"/>
        <w:numPr>
          <w:ilvl w:val="0"/>
          <w:numId w:val="{bullet_11-0}"/>
        </w:numPr>
        <w:spacing w:after="80"/>
      </w:pPr>
      <w:r>
        <w:rPr>
          <w:rFonts w:ascii="Arial" w:cs="Arial" w:eastAsia="Arial" w:hAnsi="Arial"/>
          <w:b w:val="false"/>
          <w:bCs w:val="false"/>
          <w:i w:val="false"/>
          <w:iCs w:val="false"/>
          <w:color w:val="000000"/>
          <w:sz w:val="24"/>
          <w:szCs w:val="24"/>
        </w:rPr>
        <w:t xml:space="preserve">Communication Platforms (SMS, push notifications, email for delivery updates)</w:t>
      </w:r>
    </w:p>
    <w:p>
      <w:pPr>
        <w:pStyle w:val="ListParagraph"/>
        <w:numPr>
          <w:ilvl w:val="0"/>
          <w:numId w:val="{bullet_11-0}"/>
        </w:numPr>
        <w:spacing w:after="80"/>
      </w:pPr>
      <w:r>
        <w:rPr>
          <w:rFonts w:ascii="Arial" w:cs="Arial" w:eastAsia="Arial" w:hAnsi="Arial"/>
          <w:b w:val="false"/>
          <w:bCs w:val="false"/>
          <w:i w:val="false"/>
          <w:iCs w:val="false"/>
          <w:color w:val="000000"/>
          <w:sz w:val="24"/>
          <w:szCs w:val="24"/>
        </w:rPr>
        <w:t xml:space="preserve">Delivery Window Management Systems (customer preference scheduling)</w:t>
      </w:r>
    </w:p>
    <w:p>
      <w:pPr>
        <w:pStyle w:val="ListParagraph"/>
        <w:numPr>
          <w:ilvl w:val="0"/>
          <w:numId w:val="{bullet_11-0}"/>
        </w:numPr>
        <w:spacing w:after="80"/>
      </w:pPr>
      <w:r>
        <w:rPr>
          <w:rFonts w:ascii="Arial" w:cs="Arial" w:eastAsia="Arial" w:hAnsi="Arial"/>
          <w:b w:val="false"/>
          <w:bCs w:val="false"/>
          <w:i w:val="false"/>
          <w:iCs w:val="false"/>
          <w:color w:val="000000"/>
          <w:sz w:val="24"/>
          <w:szCs w:val="24"/>
        </w:rPr>
        <w:t xml:space="preserve">Failed Delivery Management (exception tracking, recovery workflow)</w:t>
      </w:r>
    </w:p>
    <w:p>
      <w:pPr>
        <w:pStyle w:val="ListParagraph"/>
        <w:numPr>
          <w:ilvl w:val="0"/>
          <w:numId w:val="{bullet_11-0}"/>
        </w:numPr>
        <w:spacing w:after="80"/>
      </w:pPr>
      <w:r>
        <w:rPr>
          <w:rFonts w:ascii="Arial" w:cs="Arial" w:eastAsia="Arial" w:hAnsi="Arial"/>
          <w:b w:val="false"/>
          <w:bCs w:val="false"/>
          <w:i w:val="false"/>
          <w:iCs w:val="false"/>
          <w:color w:val="000000"/>
          <w:sz w:val="24"/>
          <w:szCs w:val="24"/>
        </w:rPr>
        <w:t xml:space="preserve">Analytics and Reporting (Tableau, Power BI)</w:t>
      </w:r>
    </w:p>
    <w:p>
      <w:pPr>
        <w:pStyle w:val="ListParagraph"/>
        <w:numPr>
          <w:ilvl w:val="0"/>
          <w:numId w:val="{bullet_11-0}"/>
        </w:numPr>
        <w:spacing w:after="80"/>
      </w:pPr>
      <w:r>
        <w:rPr>
          <w:rFonts w:ascii="Arial" w:cs="Arial" w:eastAsia="Arial" w:hAnsi="Arial"/>
          <w:b w:val="false"/>
          <w:bCs w:val="false"/>
          <w:i w:val="false"/>
          <w:iCs w:val="false"/>
          <w:color w:val="000000"/>
          <w:sz w:val="24"/>
          <w:szCs w:val="24"/>
        </w:rPr>
        <w:t xml:space="preserve">Customer Portal (delivery status, window selection, preferences)</w:t>
      </w:r>
    </w:p>
    <w:p>
      <w:pPr>
        <w:pStyle w:val="ListParagraph"/>
        <w:numPr>
          <w:ilvl w:val="0"/>
          <w:numId w:val="{bullet_11-0}"/>
        </w:numPr>
        <w:spacing w:after="80"/>
      </w:pPr>
      <w:r>
        <w:rPr>
          <w:rFonts w:ascii="Arial" w:cs="Arial" w:eastAsia="Arial" w:hAnsi="Arial"/>
          <w:b w:val="false"/>
          <w:bCs w:val="false"/>
          <w:i w:val="false"/>
          <w:iCs w:val="false"/>
          <w:color w:val="000000"/>
          <w:sz w:val="24"/>
          <w:szCs w:val="24"/>
        </w:rPr>
        <w:t xml:space="preserve">Integration with Pickup Networks (locker operators, store partners)</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Data Access Permissions</w:t>
      </w:r>
    </w:p>
    <w:p>
      <w:pPr>
        <w:pStyle w:val="ListParagraph"/>
        <w:numPr>
          <w:ilvl w:val="0"/>
          <w:numId w:val="{bullet_11-0}"/>
        </w:numPr>
        <w:spacing w:after="80"/>
      </w:pPr>
      <w:r>
        <w:rPr>
          <w:rFonts w:ascii="Arial" w:cs="Arial" w:eastAsia="Arial" w:hAnsi="Arial"/>
          <w:b w:val="false"/>
          <w:bCs w:val="false"/>
          <w:i w:val="false"/>
          <w:iCs w:val="false"/>
          <w:color w:val="000000"/>
          <w:sz w:val="24"/>
          <w:szCs w:val="24"/>
        </w:rPr>
        <w:t xml:space="preserve">Full Access: Delivery orders, customer addresses, delivery windows, driver assignments, real-time delivery progress, and delivery status.</w:t>
      </w:r>
    </w:p>
    <w:p>
      <w:pPr>
        <w:pStyle w:val="ListParagraph"/>
        <w:numPr>
          <w:ilvl w:val="0"/>
          <w:numId w:val="{bullet_11-0}"/>
        </w:numPr>
        <w:spacing w:after="80"/>
      </w:pPr>
      <w:r>
        <w:rPr>
          <w:rFonts w:ascii="Arial" w:cs="Arial" w:eastAsia="Arial" w:hAnsi="Arial"/>
          <w:b w:val="false"/>
          <w:bCs w:val="false"/>
          <w:i w:val="false"/>
          <w:iCs w:val="false"/>
          <w:color w:val="000000"/>
          <w:sz w:val="24"/>
          <w:szCs w:val="24"/>
        </w:rPr>
        <w:t xml:space="preserve">Authorized Access: Customer preferences, driver performance data, and delivery cost data — accessible with operations authorization.</w:t>
      </w:r>
    </w:p>
    <w:p>
      <w:pPr>
        <w:pStyle w:val="ListParagraph"/>
        <w:numPr>
          <w:ilvl w:val="0"/>
          <w:numId w:val="{bullet_11-0}"/>
        </w:numPr>
        <w:spacing w:after="80"/>
      </w:pPr>
      <w:r>
        <w:rPr>
          <w:rFonts w:ascii="Arial" w:cs="Arial" w:eastAsia="Arial" w:hAnsi="Arial"/>
          <w:b w:val="false"/>
          <w:bCs w:val="false"/>
          <w:i w:val="false"/>
          <w:iCs w:val="false"/>
          <w:color w:val="000000"/>
          <w:sz w:val="24"/>
          <w:szCs w:val="24"/>
        </w:rPr>
        <w:t xml:space="preserve">Restricted Access: Customer personal information, driver personal details, and customer contact information — requires explicit human authorization.</w:t>
      </w:r>
    </w:p>
    <w:p>
      <w:pPr>
        <w:pStyle w:val="ListParagraph"/>
        <w:numPr>
          <w:ilvl w:val="0"/>
          <w:numId w:val="{bullet_11-0}"/>
        </w:numPr>
        <w:spacing w:after="80"/>
      </w:pPr>
      <w:r>
        <w:rPr>
          <w:rFonts w:ascii="Arial" w:cs="Arial" w:eastAsia="Arial" w:hAnsi="Arial"/>
          <w:b w:val="false"/>
          <w:bCs w:val="false"/>
          <w:i w:val="false"/>
          <w:iCs w:val="false"/>
          <w:color w:val="000000"/>
          <w:sz w:val="24"/>
          <w:szCs w:val="24"/>
        </w:rPr>
        <w:t xml:space="preserve">No Access: Employee personal medical information, financial compensation data, and classified security information.</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Communication Capabilities</w:t>
      </w:r>
    </w:p>
    <w:p>
      <w:pPr>
        <w:pStyle w:val="ListParagraph"/>
        <w:numPr>
          <w:ilvl w:val="0"/>
          <w:numId w:val="{bullet_11-0}"/>
        </w:numPr>
        <w:spacing w:after="80"/>
      </w:pPr>
      <w:r>
        <w:rPr>
          <w:rFonts w:ascii="Arial" w:cs="Arial" w:eastAsia="Arial" w:hAnsi="Arial"/>
          <w:b w:val="false"/>
          <w:bCs w:val="false"/>
          <w:i w:val="false"/>
          <w:iCs w:val="false"/>
          <w:color w:val="000000"/>
          <w:sz w:val="24"/>
          <w:szCs w:val="24"/>
        </w:rPr>
        <w:t xml:space="preserve">Chat/Text: Real-time driver coordination via delivery app and Teams/Slack for urgent issues.</w:t>
      </w:r>
    </w:p>
    <w:p>
      <w:pPr>
        <w:pStyle w:val="ListParagraph"/>
        <w:numPr>
          <w:ilvl w:val="0"/>
          <w:numId w:val="{bullet_11-0}"/>
        </w:numPr>
        <w:spacing w:after="80"/>
      </w:pPr>
      <w:r>
        <w:rPr>
          <w:rFonts w:ascii="Arial" w:cs="Arial" w:eastAsia="Arial" w:hAnsi="Arial"/>
          <w:b w:val="false"/>
          <w:bCs w:val="false"/>
          <w:i w:val="false"/>
          <w:iCs w:val="false"/>
          <w:color w:val="000000"/>
          <w:sz w:val="24"/>
          <w:szCs w:val="24"/>
        </w:rPr>
        <w:t xml:space="preserve">SMS/Push: Customer delivery notifications and window selection requests.</w:t>
      </w:r>
    </w:p>
    <w:p>
      <w:pPr>
        <w:pStyle w:val="ListParagraph"/>
        <w:numPr>
          <w:ilvl w:val="0"/>
          <w:numId w:val="{bullet_11-0}"/>
        </w:numPr>
        <w:spacing w:after="80"/>
      </w:pPr>
      <w:r>
        <w:rPr>
          <w:rFonts w:ascii="Arial" w:cs="Arial" w:eastAsia="Arial" w:hAnsi="Arial"/>
          <w:b w:val="false"/>
          <w:bCs w:val="false"/>
          <w:i w:val="false"/>
          <w:iCs w:val="false"/>
          <w:color w:val="000000"/>
          <w:sz w:val="24"/>
          <w:szCs w:val="24"/>
        </w:rPr>
        <w:t xml:space="preserve">Email: Delivery confirmation and tracking details.</w:t>
      </w:r>
    </w:p>
    <w:p>
      <w:pPr>
        <w:pStyle w:val="ListParagraph"/>
        <w:numPr>
          <w:ilvl w:val="0"/>
          <w:numId w:val="{bullet_11-0}"/>
        </w:numPr>
        <w:spacing w:after="80"/>
      </w:pPr>
      <w:r>
        <w:rPr>
          <w:rFonts w:ascii="Arial" w:cs="Arial" w:eastAsia="Arial" w:hAnsi="Arial"/>
          <w:b w:val="false"/>
          <w:bCs w:val="false"/>
          <w:i w:val="false"/>
          <w:iCs w:val="false"/>
          <w:color w:val="000000"/>
          <w:sz w:val="24"/>
          <w:szCs w:val="24"/>
        </w:rPr>
        <w:t xml:space="preserve">Voice: Coordination calls with dispatch teams and customer support for delivery exceptions.</w:t>
      </w:r>
    </w:p>
    <w:p>
      <w:pPr>
        <w:pStyle w:val="ListParagraph"/>
        <w:numPr>
          <w:ilvl w:val="0"/>
          <w:numId w:val="{bullet_11-0}"/>
        </w:numPr>
        <w:spacing w:after="80"/>
      </w:pPr>
      <w:r>
        <w:rPr>
          <w:rFonts w:ascii="Arial" w:cs="Arial" w:eastAsia="Arial" w:hAnsi="Arial"/>
          <w:b w:val="false"/>
          <w:bCs w:val="false"/>
          <w:i w:val="false"/>
          <w:iCs w:val="false"/>
          <w:color w:val="000000"/>
          <w:sz w:val="24"/>
          <w:szCs w:val="24"/>
        </w:rPr>
        <w:t xml:space="preserve">Document Generation: Produces driver manifests, delivery performance reports, and customer delivery confirmation.</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Example Workflows</w:t>
      </w:r>
    </w:p>
    <w:p>
      <w:pPr>
        <w:pStyle w:val="Heading4"/>
        <w:spacing w:after="150" w:before="300"/>
      </w:pPr>
      <w:r>
        <w:rPr>
          <w:rFonts w:ascii="Arial" w:cs="Arial" w:eastAsia="Arial" w:hAnsi="Arial"/>
          <w:b/>
          <w:bCs/>
          <w:i w:val="false"/>
          <w:iCs w:val="false"/>
          <w:color w:val="000000"/>
          <w:sz w:val="26"/>
          <w:szCs w:val="26"/>
        </w:rPr>
        <w:t xml:space="preserve">Failed Delivery Recovery Workflow</w:t>
      </w:r>
    </w:p>
    <w:p>
      <w:pPr>
        <w:pStyle w:val="ListParagraph"/>
        <w:numPr>
          <w:ilvl w:val="0"/>
          <w:numId w:val="{bullet_11-0}"/>
        </w:numPr>
        <w:spacing w:after="80"/>
      </w:pPr>
      <w:r>
        <w:rPr>
          <w:rFonts w:ascii="Arial" w:cs="Arial" w:eastAsia="Arial" w:hAnsi="Arial"/>
          <w:b w:val="false"/>
          <w:bCs w:val="false"/>
          <w:i w:val="false"/>
          <w:iCs w:val="false"/>
          <w:color w:val="000000"/>
          <w:sz w:val="24"/>
          <w:szCs w:val="24"/>
        </w:rPr>
        <w:t xml:space="preserve">Step 1: Driver attempts delivery and documents failure reason (customer unavailable, address inaccessible, delivery refused).</w:t>
      </w:r>
    </w:p>
    <w:p>
      <w:pPr>
        <w:pStyle w:val="ListParagraph"/>
        <w:numPr>
          <w:ilvl w:val="0"/>
          <w:numId w:val="{bullet_11-0}"/>
        </w:numPr>
        <w:spacing w:after="80"/>
      </w:pPr>
      <w:r>
        <w:rPr>
          <w:rFonts w:ascii="Arial" w:cs="Arial" w:eastAsia="Arial" w:hAnsi="Arial"/>
          <w:b w:val="false"/>
          <w:bCs w:val="false"/>
          <w:i w:val="false"/>
          <w:iCs w:val="false"/>
          <w:color w:val="000000"/>
          <w:sz w:val="24"/>
          <w:szCs w:val="24"/>
        </w:rPr>
        <w:t xml:space="preserve">Step 2: AI processes failed delivery and initiates recovery workflow based on failure reason.</w:t>
      </w:r>
    </w:p>
    <w:p>
      <w:pPr>
        <w:pStyle w:val="ListParagraph"/>
        <w:numPr>
          <w:ilvl w:val="0"/>
          <w:numId w:val="{bullet_11-0}"/>
        </w:numPr>
        <w:spacing w:after="80"/>
      </w:pPr>
      <w:r>
        <w:rPr>
          <w:rFonts w:ascii="Arial" w:cs="Arial" w:eastAsia="Arial" w:hAnsi="Arial"/>
          <w:b w:val="false"/>
          <w:bCs w:val="false"/>
          <w:i w:val="false"/>
          <w:iCs w:val="false"/>
          <w:color w:val="000000"/>
          <w:sz w:val="24"/>
          <w:szCs w:val="24"/>
        </w:rPr>
        <w:t xml:space="preserve">Step 3: AI sends customer notification with failure reason and requests alternate delivery time/location options.</w:t>
      </w:r>
    </w:p>
    <w:p>
      <w:pPr>
        <w:pStyle w:val="ListParagraph"/>
        <w:numPr>
          <w:ilvl w:val="0"/>
          <w:numId w:val="{bullet_11-0}"/>
        </w:numPr>
        <w:spacing w:after="80"/>
      </w:pPr>
      <w:r>
        <w:rPr>
          <w:rFonts w:ascii="Arial" w:cs="Arial" w:eastAsia="Arial" w:hAnsi="Arial"/>
          <w:b w:val="false"/>
          <w:bCs w:val="false"/>
          <w:i w:val="false"/>
          <w:iCs w:val="false"/>
          <w:color w:val="000000"/>
          <w:sz w:val="24"/>
          <w:szCs w:val="24"/>
        </w:rPr>
        <w:t xml:space="preserve">Step 4: AI coordinates follow-up delivery attempt with customer, assigning to available driver.</w:t>
      </w:r>
    </w:p>
    <w:p>
      <w:pPr>
        <w:pStyle w:val="ListParagraph"/>
        <w:numPr>
          <w:ilvl w:val="0"/>
          <w:numId w:val="{bullet_11-0}"/>
        </w:numPr>
        <w:spacing w:after="80"/>
      </w:pPr>
      <w:r>
        <w:rPr>
          <w:rFonts w:ascii="Arial" w:cs="Arial" w:eastAsia="Arial" w:hAnsi="Arial"/>
          <w:b w:val="false"/>
          <w:bCs w:val="false"/>
          <w:i w:val="false"/>
          <w:iCs w:val="false"/>
          <w:color w:val="000000"/>
          <w:sz w:val="24"/>
          <w:szCs w:val="24"/>
        </w:rPr>
        <w:t xml:space="preserve">Step 5: If customer unavailable for redelivery, AI coordinates alternative delivery options (locker delivery, store pickup, signature waiver).</w:t>
      </w:r>
    </w:p>
    <w:p>
      <w:pPr>
        <w:pStyle w:val="ListParagraph"/>
        <w:numPr>
          <w:ilvl w:val="0"/>
          <w:numId w:val="{bullet_11-0}"/>
        </w:numPr>
        <w:spacing w:after="80"/>
      </w:pPr>
      <w:r>
        <w:rPr>
          <w:rFonts w:ascii="Arial" w:cs="Arial" w:eastAsia="Arial" w:hAnsi="Arial"/>
          <w:b w:val="false"/>
          <w:bCs w:val="false"/>
          <w:i w:val="false"/>
          <w:iCs w:val="false"/>
          <w:color w:val="000000"/>
          <w:sz w:val="24"/>
          <w:szCs w:val="24"/>
        </w:rPr>
        <w:t xml:space="preserve">Step 6: AI tracks resolution and updates delivery status once successfully completed or alternative arranged.</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Performance Metrics</w:t>
      </w:r>
    </w:p>
    <w:p>
      <w:pPr>
        <w:pStyle w:val="ListParagraph"/>
        <w:numPr>
          <w:ilvl w:val="0"/>
          <w:numId w:val="{bullet_11-0}"/>
        </w:numPr>
        <w:spacing w:after="80"/>
      </w:pPr>
      <w:r>
        <w:rPr>
          <w:rFonts w:ascii="Arial" w:cs="Arial" w:eastAsia="Arial" w:hAnsi="Arial"/>
          <w:b w:val="false"/>
          <w:bCs w:val="false"/>
          <w:i w:val="false"/>
          <w:iCs w:val="false"/>
          <w:color w:val="000000"/>
          <w:sz w:val="24"/>
          <w:szCs w:val="24"/>
        </w:rPr>
        <w:t xml:space="preserve">First-attempt delivery success rate above 95% reducing failed delivery recovery costs</w:t>
      </w:r>
    </w:p>
    <w:p>
      <w:pPr>
        <w:pStyle w:val="ListParagraph"/>
        <w:numPr>
          <w:ilvl w:val="0"/>
          <w:numId w:val="{bullet_11-0}"/>
        </w:numPr>
        <w:spacing w:after="80"/>
      </w:pPr>
      <w:r>
        <w:rPr>
          <w:rFonts w:ascii="Arial" w:cs="Arial" w:eastAsia="Arial" w:hAnsi="Arial"/>
          <w:b w:val="false"/>
          <w:bCs w:val="false"/>
          <w:i w:val="false"/>
          <w:iCs w:val="false"/>
          <w:color w:val="000000"/>
          <w:sz w:val="24"/>
          <w:szCs w:val="24"/>
        </w:rPr>
        <w:t xml:space="preserve">On-time delivery rate maintained above 97% within customer delivery windows</w:t>
      </w:r>
    </w:p>
    <w:p>
      <w:pPr>
        <w:pStyle w:val="ListParagraph"/>
        <w:numPr>
          <w:ilvl w:val="0"/>
          <w:numId w:val="{bullet_11-0}"/>
        </w:numPr>
        <w:spacing w:after="80"/>
      </w:pPr>
      <w:r>
        <w:rPr>
          <w:rFonts w:ascii="Arial" w:cs="Arial" w:eastAsia="Arial" w:hAnsi="Arial"/>
          <w:b w:val="false"/>
          <w:bCs w:val="false"/>
          <w:i w:val="false"/>
          <w:iCs w:val="false"/>
          <w:color w:val="000000"/>
          <w:sz w:val="24"/>
          <w:szCs w:val="24"/>
        </w:rPr>
        <w:t xml:space="preserve">Delivery cost per package reduced by 20% through optimization</w:t>
      </w:r>
    </w:p>
    <w:p>
      <w:pPr>
        <w:pStyle w:val="ListParagraph"/>
        <w:numPr>
          <w:ilvl w:val="0"/>
          <w:numId w:val="{bullet_11-0}"/>
        </w:numPr>
        <w:spacing w:after="80"/>
      </w:pPr>
      <w:r>
        <w:rPr>
          <w:rFonts w:ascii="Arial" w:cs="Arial" w:eastAsia="Arial" w:hAnsi="Arial"/>
          <w:b w:val="false"/>
          <w:bCs w:val="false"/>
          <w:i w:val="false"/>
          <w:iCs w:val="false"/>
          <w:color w:val="000000"/>
          <w:sz w:val="24"/>
          <w:szCs w:val="24"/>
        </w:rPr>
        <w:t xml:space="preserve">Customer delivery satisfaction score above 4.5/5.0</w:t>
      </w:r>
    </w:p>
    <w:p>
      <w:pPr>
        <w:pStyle w:val="ListParagraph"/>
        <w:numPr>
          <w:ilvl w:val="0"/>
          <w:numId w:val="{bullet_11-0}"/>
        </w:numPr>
        <w:spacing w:after="80"/>
      </w:pPr>
      <w:r>
        <w:rPr>
          <w:rFonts w:ascii="Arial" w:cs="Arial" w:eastAsia="Arial" w:hAnsi="Arial"/>
          <w:b w:val="false"/>
          <w:bCs w:val="false"/>
          <w:i w:val="false"/>
          <w:iCs w:val="false"/>
          <w:color w:val="000000"/>
          <w:sz w:val="24"/>
          <w:szCs w:val="24"/>
        </w:rPr>
        <w:t xml:space="preserve">Failed delivery recovery time reduced to 1-2 business days average</w:t>
      </w:r>
    </w:p>
    <w:p>
      <w:pPr>
        <w:pStyle w:val="ListParagraph"/>
        <w:numPr>
          <w:ilvl w:val="0"/>
          <w:numId w:val="{bullet_11-0}"/>
        </w:numPr>
        <w:spacing w:after="80"/>
      </w:pPr>
      <w:r>
        <w:rPr>
          <w:rFonts w:ascii="Arial" w:cs="Arial" w:eastAsia="Arial" w:hAnsi="Arial"/>
          <w:b w:val="false"/>
          <w:bCs w:val="false"/>
          <w:i w:val="false"/>
          <w:iCs w:val="false"/>
          <w:color w:val="000000"/>
          <w:sz w:val="24"/>
          <w:szCs w:val="24"/>
        </w:rPr>
        <w:t xml:space="preserve">Driver utilization rate improved to 90%+ delivering packages per active hour</w:t>
      </w:r>
    </w:p>
    <w:p>
      <w:pPr>
        <w:pStyle w:val="ListParagraph"/>
        <w:numPr>
          <w:ilvl w:val="0"/>
          <w:numId w:val="{bullet_11-0}"/>
        </w:numPr>
        <w:spacing w:after="80"/>
      </w:pPr>
      <w:r>
        <w:rPr>
          <w:rFonts w:ascii="Arial" w:cs="Arial" w:eastAsia="Arial" w:hAnsi="Arial"/>
          <w:b w:val="false"/>
          <w:bCs w:val="false"/>
          <w:i w:val="false"/>
          <w:iCs w:val="false"/>
          <w:color w:val="000000"/>
          <w:sz w:val="24"/>
          <w:szCs w:val="24"/>
        </w:rPr>
        <w:t xml:space="preserve">Alternative delivery option utilization growing by 30% annually reducing delivery attempts</w:t>
      </w:r>
    </w:p>
    <w:p>
      <w:pPr>
        <w:pStyle w:val="ListParagraph"/>
        <w:numPr>
          <w:ilvl w:val="0"/>
          <w:numId w:val="{bullet_11-0}"/>
        </w:numPr>
        <w:spacing w:after="80"/>
      </w:pPr>
      <w:r>
        <w:rPr>
          <w:rFonts w:ascii="Arial" w:cs="Arial" w:eastAsia="Arial" w:hAnsi="Arial"/>
          <w:b w:val="false"/>
          <w:bCs w:val="false"/>
          <w:i w:val="false"/>
          <w:iCs w:val="false"/>
          <w:color w:val="000000"/>
          <w:sz w:val="24"/>
          <w:szCs w:val="24"/>
        </w:rPr>
        <w:t xml:space="preserve">Customer communication response time improved to under 2 hours for delivery queries</w:t>
      </w:r>
    </w:p>
    <w:p>
      <w:pPr>
        <w:spacing w:after="120"/>
      </w:pPr>
      <w:r>
        <w:rPr>
          <w:rFonts w:ascii="Arial" w:cs="Arial" w:eastAsia="Arial" w:hAnsi="Arial"/>
          <w:b w:val="false"/>
          <w:bCs w:val="false"/>
          <w:i w:val="false"/>
          <w:iCs w:val="false"/>
          <w:color w:val="000000"/>
          <w:sz w:val="24"/>
          <w:szCs w:val="24"/>
        </w:rPr>
        <w:t xml:space="preserve"/>
      </w:r>
    </w:p>
    <w:p>
      <w:pPr>
        <w:pStyle w:val="Heading3"/>
        <w:spacing w:after="150" w:before="300"/>
      </w:pPr>
      <w:r>
        <w:rPr>
          <w:rFonts w:ascii="Arial" w:cs="Arial" w:eastAsia="Arial" w:hAnsi="Arial"/>
          <w:b/>
          <w:bCs/>
          <w:i w:val="false"/>
          <w:iCs w:val="false"/>
          <w:color w:val="000000"/>
          <w:sz w:val="26"/>
          <w:szCs w:val="26"/>
        </w:rPr>
        <w:t xml:space="preserve">Use Cases</w:t>
      </w:r>
    </w:p>
    <w:p>
      <w:pPr>
        <w:pStyle w:val="ListParagraph"/>
        <w:numPr>
          <w:ilvl w:val="0"/>
          <w:numId w:val="{bullet_11-0}"/>
        </w:numPr>
        <w:spacing w:after="80"/>
      </w:pPr>
      <w:r>
        <w:rPr>
          <w:rFonts w:ascii="Arial" w:cs="Arial" w:eastAsia="Arial" w:hAnsi="Arial"/>
          <w:b w:val="false"/>
          <w:bCs w:val="false"/>
          <w:i w:val="false"/>
          <w:iCs w:val="false"/>
          <w:color w:val="000000"/>
          <w:sz w:val="24"/>
          <w:szCs w:val="24"/>
        </w:rPr>
        <w:t xml:space="preserve">An online retailer uses the Last-Mile Delivery Optimizer AI to manage final-mile delivery for 500,000+ daily deliveries, improving first-attempt delivery success from 85% to 96% through proactive customer communication.</w:t>
      </w:r>
    </w:p>
    <w:p>
      <w:pPr>
        <w:pStyle w:val="ListParagraph"/>
        <w:numPr>
          <w:ilvl w:val="0"/>
          <w:numId w:val="{bullet_11-0}"/>
        </w:numPr>
        <w:spacing w:after="80"/>
      </w:pPr>
      <w:r>
        <w:rPr>
          <w:rFonts w:ascii="Arial" w:cs="Arial" w:eastAsia="Arial" w:hAnsi="Arial"/>
          <w:b w:val="false"/>
          <w:bCs w:val="false"/>
          <w:i w:val="false"/>
          <w:iCs w:val="false"/>
          <w:color w:val="000000"/>
          <w:sz w:val="24"/>
          <w:szCs w:val="24"/>
        </w:rPr>
        <w:t xml:space="preserve">A parcel delivery service deploys the AI to optimize driver dispatch across 10,000 drivers, reducing delivery cost per package by 22% while improving on-time delivery to 98%.</w:t>
      </w:r>
    </w:p>
    <w:p>
      <w:pPr>
        <w:pStyle w:val="ListParagraph"/>
        <w:numPr>
          <w:ilvl w:val="0"/>
          <w:numId w:val="{bullet_11-0}"/>
        </w:numPr>
        <w:spacing w:after="80"/>
      </w:pPr>
      <w:r>
        <w:rPr>
          <w:rFonts w:ascii="Arial" w:cs="Arial" w:eastAsia="Arial" w:hAnsi="Arial"/>
          <w:b w:val="false"/>
          <w:bCs w:val="false"/>
          <w:i w:val="false"/>
          <w:iCs w:val="false"/>
          <w:color w:val="000000"/>
          <w:sz w:val="24"/>
          <w:szCs w:val="24"/>
        </w:rPr>
        <w:t xml:space="preserve">A regional logistics provider uses the AI to manage failed delivery recovery, reducing recovery time by 60% and enabling 90%+ customer acceptance of alternative delivery options (locker pickup, store pickup).</w:t>
      </w:r>
    </w:p>
    <w:p>
      <w:pPr>
        <w:spacing w:after="120"/>
      </w:pPr>
      <w:r>
        <w:rPr>
          <w:rFonts w:ascii="Arial" w:cs="Arial" w:eastAsia="Arial" w:hAnsi="Arial"/>
          <w:b w:val="false"/>
          <w:bCs w:val="false"/>
          <w:i w:val="false"/>
          <w:iCs w:val="false"/>
          <w:color w:val="000000"/>
          <w:sz w:val="24"/>
          <w:szCs w:val="24"/>
        </w:rPr>
        <w:t xml:space="preserve"/>
      </w:r>
    </w:p>
    <w:p>
      <w:r>
        <w:br w:type="page"/>
      </w:r>
    </w:p>
    <w:p>
      <w:r>
        <w:br w:type="page"/>
      </w:r>
    </w:p>
    <w:p>
      <w:pPr>
        <w:pStyle w:val="Heading1"/>
        <w:spacing w:after="150" w:before="300"/>
      </w:pPr>
      <w:r>
        <w:rPr>
          <w:rFonts w:ascii="Arial" w:cs="Arial" w:eastAsia="Arial" w:hAnsi="Arial"/>
          <w:b/>
          <w:bCs/>
          <w:i w:val="false"/>
          <w:iCs w:val="false"/>
          <w:color w:val="000000"/>
          <w:sz w:val="32"/>
          <w:szCs w:val="32"/>
        </w:rPr>
        <w:t xml:space="preserve">Summary and Implementation Guidance</w:t>
      </w:r>
    </w:p>
    <w:p>
      <w:pPr>
        <w:spacing w:after="120"/>
      </w:pPr>
      <w:r>
        <w:rPr>
          <w:rFonts w:ascii="Arial" w:cs="Arial" w:eastAsia="Arial" w:hAnsi="Arial"/>
          <w:b w:val="false"/>
          <w:bCs w:val="false"/>
          <w:i w:val="false"/>
          <w:iCs w:val="false"/>
          <w:color w:val="000000"/>
          <w:sz w:val="24"/>
          <w:szCs w:val="24"/>
        </w:rPr>
        <w:t xml:space="preserve">This Phase 9 documentation provides 15 fully-specified AI employee roles across three critical business categories. Each role includes detailed autonomous authority frameworks, human decision escalation protocols, comprehensive tool and data integration requirements, and real-world use case validation.</w:t>
      </w:r>
    </w:p>
    <w:p>
      <w:pPr>
        <w:spacing w:after="120"/>
      </w:pPr>
      <w:r>
        <w:rPr>
          <w:rFonts w:ascii="Arial" w:cs="Arial" w:eastAsia="Arial" w:hAnsi="Arial"/>
          <w:b w:val="false"/>
          <w:bCs w:val="false"/>
          <w:i w:val="false"/>
          <w:iCs w:val="false"/>
          <w:color w:val="000000"/>
          <w:sz w:val="24"/>
          <w:szCs w:val="24"/>
        </w:rPr>
        <w:t xml:space="preserve">Organizations implementing these AI employee roles should:</w:t>
      </w:r>
    </w:p>
    <w:p>
      <w:pPr>
        <w:pStyle w:val="ListParagraph"/>
        <w:numPr>
          <w:ilvl w:val="0"/>
          <w:numId w:val="{final_bullets-0}"/>
        </w:numPr>
        <w:spacing w:after="80"/>
      </w:pPr>
      <w:r>
        <w:rPr>
          <w:rFonts w:ascii="Arial" w:cs="Arial" w:eastAsia="Arial" w:hAnsi="Arial"/>
          <w:b w:val="false"/>
          <w:bCs w:val="false"/>
          <w:i w:val="false"/>
          <w:iCs w:val="false"/>
          <w:color w:val="000000"/>
          <w:sz w:val="24"/>
          <w:szCs w:val="24"/>
        </w:rPr>
        <w:t xml:space="preserve">Customize autonomous authority parameters based on organizational risk tolerance and governance requirements</w:t>
      </w:r>
    </w:p>
    <w:p>
      <w:pPr>
        <w:pStyle w:val="ListParagraph"/>
        <w:numPr>
          <w:ilvl w:val="0"/>
          <w:numId w:val="{final_bullets-0}"/>
        </w:numPr>
        <w:spacing w:after="80"/>
      </w:pPr>
      <w:r>
        <w:rPr>
          <w:rFonts w:ascii="Arial" w:cs="Arial" w:eastAsia="Arial" w:hAnsi="Arial"/>
          <w:b w:val="false"/>
          <w:bCs w:val="false"/>
          <w:i w:val="false"/>
          <w:iCs w:val="false"/>
          <w:color w:val="000000"/>
          <w:sz w:val="24"/>
          <w:szCs w:val="24"/>
        </w:rPr>
        <w:t xml:space="preserve">Implement data access controls ensuring compliance with privacy regulations and information governance policies</w:t>
      </w:r>
    </w:p>
    <w:p>
      <w:pPr>
        <w:pStyle w:val="ListParagraph"/>
        <w:numPr>
          <w:ilvl w:val="0"/>
          <w:numId w:val="{final_bullets-0}"/>
        </w:numPr>
        <w:spacing w:after="80"/>
      </w:pPr>
      <w:r>
        <w:rPr>
          <w:rFonts w:ascii="Arial" w:cs="Arial" w:eastAsia="Arial" w:hAnsi="Arial"/>
          <w:b w:val="false"/>
          <w:bCs w:val="false"/>
          <w:i w:val="false"/>
          <w:iCs w:val="false"/>
          <w:color w:val="000000"/>
          <w:sz w:val="24"/>
          <w:szCs w:val="24"/>
        </w:rPr>
        <w:t xml:space="preserve">Establish comprehensive AI employee performance monitoring and human oversight mechanisms</w:t>
      </w:r>
    </w:p>
    <w:p>
      <w:pPr>
        <w:pStyle w:val="ListParagraph"/>
        <w:numPr>
          <w:ilvl w:val="0"/>
          <w:numId w:val="{final_bullets-0}"/>
        </w:numPr>
        <w:spacing w:after="80"/>
      </w:pPr>
      <w:r>
        <w:rPr>
          <w:rFonts w:ascii="Arial" w:cs="Arial" w:eastAsia="Arial" w:hAnsi="Arial"/>
          <w:b w:val="false"/>
          <w:bCs w:val="false"/>
          <w:i w:val="false"/>
          <w:iCs w:val="false"/>
          <w:color w:val="000000"/>
          <w:sz w:val="24"/>
          <w:szCs w:val="24"/>
        </w:rPr>
        <w:t xml:space="preserve">Deploy systematic training and change management for human teams working alongside AI employees</w:t>
      </w:r>
    </w:p>
    <w:p>
      <w:pPr>
        <w:pStyle w:val="ListParagraph"/>
        <w:numPr>
          <w:ilvl w:val="0"/>
          <w:numId w:val="{final_bullets-0}"/>
        </w:numPr>
        <w:spacing w:after="80"/>
      </w:pPr>
      <w:r>
        <w:rPr>
          <w:rFonts w:ascii="Arial" w:cs="Arial" w:eastAsia="Arial" w:hAnsi="Arial"/>
          <w:b w:val="false"/>
          <w:bCs w:val="false"/>
          <w:i w:val="false"/>
          <w:iCs w:val="false"/>
          <w:color w:val="000000"/>
          <w:sz w:val="24"/>
          <w:szCs w:val="24"/>
        </w:rPr>
        <w:t xml:space="preserve">Maintain regular review and update cycles as business requirements and AI capabilities evolve</w:t>
      </w:r>
    </w:p>
    <w:p>
      <w:pPr>
        <w:spacing w:after="120"/>
      </w:pPr>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val="false"/>
          <w:bCs w:val="false"/>
          <w:i/>
          <w:iCs/>
          <w:color w:val="000000"/>
          <w:sz w:val="20"/>
          <w:szCs w:val="20"/>
        </w:rPr>
        <w:t xml:space="preserve">Document Generated: 2026-03-24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2026-03-24T05:17:18.036Z</dcterms:created>
  <dcterms:modified xsi:type="dcterms:W3CDTF">2026-03-24T05:17:18.036Z</dcterms:modified>
</cp:coreProperties>
</file>

<file path=docProps/custom.xml><?xml version="1.0" encoding="utf-8"?>
<Properties xmlns="http://schemas.openxmlformats.org/officeDocument/2006/custom-properties" xmlns:vt="http://schemas.openxmlformats.org/officeDocument/2006/docPropsVTypes"/>
</file>