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26E2" w14:textId="506F3106" w:rsidR="00C61C46" w:rsidRPr="00D9184C" w:rsidRDefault="00C61C46" w:rsidP="00D9184C">
      <w:pPr>
        <w:spacing w:line="480" w:lineRule="auto"/>
        <w:ind w:firstLine="720"/>
        <w:rPr>
          <w:rFonts w:ascii="Times New Roman" w:hAnsi="Times New Roman" w:cs="Times New Roman"/>
        </w:rPr>
      </w:pPr>
      <w:r w:rsidRPr="00D9184C">
        <w:rPr>
          <w:rFonts w:ascii="Times New Roman" w:hAnsi="Times New Roman" w:cs="Times New Roman"/>
        </w:rPr>
        <w:t xml:space="preserve">The artifact is a C++ advising assistance program I built in CS-300: Data Structures and Algorithms. It was designed for ABCU (a fictional university) to help academic advisors load a CSV file of courses, display a sorted course list, and look up individual courses with their prerequisites. The original program stored all course data in an in-memory unordered_map that was lost every time the program closed. </w:t>
      </w:r>
    </w:p>
    <w:p w14:paraId="49B8AB73" w14:textId="4CD5561D" w:rsidR="00C61C46" w:rsidRPr="00D9184C" w:rsidRDefault="00C61C46" w:rsidP="00D9184C">
      <w:pPr>
        <w:spacing w:line="480" w:lineRule="auto"/>
        <w:rPr>
          <w:rFonts w:ascii="Times New Roman" w:hAnsi="Times New Roman" w:cs="Times New Roman"/>
          <w:b/>
          <w:bCs/>
        </w:rPr>
      </w:pPr>
      <w:r w:rsidRPr="00D9184C">
        <w:rPr>
          <w:rFonts w:ascii="Times New Roman" w:hAnsi="Times New Roman" w:cs="Times New Roman"/>
          <w:b/>
          <w:bCs/>
        </w:rPr>
        <w:t>Inclusion and Improvements</w:t>
      </w:r>
      <w:r w:rsidR="00D9184C">
        <w:rPr>
          <w:rFonts w:ascii="Times New Roman" w:hAnsi="Times New Roman" w:cs="Times New Roman"/>
          <w:b/>
          <w:bCs/>
        </w:rPr>
        <w:t>:</w:t>
      </w:r>
    </w:p>
    <w:p w14:paraId="55E1523C" w14:textId="174B146E" w:rsidR="00C61C46" w:rsidRPr="00D9184C" w:rsidRDefault="00C61C46" w:rsidP="00D9184C">
      <w:pPr>
        <w:spacing w:line="480" w:lineRule="auto"/>
        <w:ind w:firstLine="720"/>
        <w:rPr>
          <w:rFonts w:ascii="Times New Roman" w:hAnsi="Times New Roman" w:cs="Times New Roman"/>
        </w:rPr>
      </w:pPr>
      <w:r w:rsidRPr="00D9184C">
        <w:rPr>
          <w:rFonts w:ascii="Times New Roman" w:hAnsi="Times New Roman" w:cs="Times New Roman"/>
        </w:rPr>
        <w:t xml:space="preserve">I selected this artifact because it gave me clear and meaningful opportunity to introduce a real database layer into an existing application. The original program had no persistence, data had to be reloaded from the CSV every single session. For the database enhancement, I replaced the in-memory data structure with a SQLite relational database. I designed a normalized schema with two tables: a courses table with the course number as a primary key, and a prerequisites table that stores each course prerequisite pair as its own row with a foreign key relationship. The program now opens or creates a persistent database file on startup, wraps all CSV inserts in a transaction for performance, and queries courses using SQL with a JOIN to retrieve prerequisite titles alongside their numbers. The menu interface remains identical to the </w:t>
      </w:r>
      <w:proofErr w:type="gramStart"/>
      <w:r w:rsidRPr="00D9184C">
        <w:rPr>
          <w:rFonts w:ascii="Times New Roman" w:hAnsi="Times New Roman" w:cs="Times New Roman"/>
        </w:rPr>
        <w:t>original</w:t>
      </w:r>
      <w:proofErr w:type="gramEnd"/>
      <w:r w:rsidRPr="00D9184C">
        <w:rPr>
          <w:rFonts w:ascii="Times New Roman" w:hAnsi="Times New Roman" w:cs="Times New Roman"/>
        </w:rPr>
        <w:t xml:space="preserve"> so the user experience is unchanged, but course data now persists between sessions. </w:t>
      </w:r>
    </w:p>
    <w:p w14:paraId="711A16CF" w14:textId="2F557C24" w:rsidR="00C61C46" w:rsidRPr="00D9184C" w:rsidRDefault="00C61C46" w:rsidP="00D9184C">
      <w:pPr>
        <w:spacing w:line="480" w:lineRule="auto"/>
        <w:rPr>
          <w:rFonts w:ascii="Times New Roman" w:hAnsi="Times New Roman" w:cs="Times New Roman"/>
          <w:b/>
          <w:bCs/>
        </w:rPr>
      </w:pPr>
      <w:r w:rsidRPr="00D9184C">
        <w:rPr>
          <w:rFonts w:ascii="Times New Roman" w:hAnsi="Times New Roman" w:cs="Times New Roman"/>
          <w:b/>
          <w:bCs/>
        </w:rPr>
        <w:t>Course Outcomes</w:t>
      </w:r>
      <w:r w:rsidR="00D9184C">
        <w:rPr>
          <w:rFonts w:ascii="Times New Roman" w:hAnsi="Times New Roman" w:cs="Times New Roman"/>
          <w:b/>
          <w:bCs/>
        </w:rPr>
        <w:t>:</w:t>
      </w:r>
    </w:p>
    <w:p w14:paraId="09580CE5" w14:textId="2626058D" w:rsidR="00C61C46" w:rsidRPr="00D9184C" w:rsidRDefault="00C61C46" w:rsidP="00D9184C">
      <w:pPr>
        <w:spacing w:line="480" w:lineRule="auto"/>
        <w:ind w:firstLine="720"/>
        <w:rPr>
          <w:rFonts w:ascii="Times New Roman" w:hAnsi="Times New Roman" w:cs="Times New Roman"/>
        </w:rPr>
      </w:pPr>
      <w:r w:rsidRPr="00D9184C">
        <w:rPr>
          <w:rFonts w:ascii="Times New Roman" w:hAnsi="Times New Roman" w:cs="Times New Roman"/>
        </w:rPr>
        <w:t xml:space="preserve">This enhancement supports Course 4 outcome using well-founded techniques and tools in computing practice, by applying relational database design principles including normalization, foreign key constraints, and parameterized SQL queries to prevent injection vulnerabilities </w:t>
      </w:r>
      <w:r w:rsidRPr="00D9184C">
        <w:rPr>
          <w:rFonts w:ascii="Times New Roman" w:hAnsi="Times New Roman" w:cs="Times New Roman"/>
        </w:rPr>
        <w:lastRenderedPageBreak/>
        <w:t xml:space="preserve">(OWASP, n.d.). It also supports course outcome 5, security mindset, because the original program concatenated user input directly into its logic, while the enhanced version uses sqlite3_bind_text for all queries, ensuring user input is never interpreted as SQL. </w:t>
      </w:r>
    </w:p>
    <w:p w14:paraId="76C9A100" w14:textId="7D88303D" w:rsidR="00D9184C" w:rsidRPr="00D9184C" w:rsidRDefault="00D9184C" w:rsidP="00D9184C">
      <w:pPr>
        <w:spacing w:line="480" w:lineRule="auto"/>
        <w:rPr>
          <w:rFonts w:ascii="Times New Roman" w:hAnsi="Times New Roman" w:cs="Times New Roman"/>
          <w:b/>
          <w:bCs/>
        </w:rPr>
      </w:pPr>
      <w:r w:rsidRPr="00D9184C">
        <w:rPr>
          <w:rFonts w:ascii="Times New Roman" w:hAnsi="Times New Roman" w:cs="Times New Roman"/>
          <w:b/>
          <w:bCs/>
        </w:rPr>
        <w:t>Reflection</w:t>
      </w:r>
      <w:r>
        <w:rPr>
          <w:rFonts w:ascii="Times New Roman" w:hAnsi="Times New Roman" w:cs="Times New Roman"/>
          <w:b/>
          <w:bCs/>
        </w:rPr>
        <w:t>:</w:t>
      </w:r>
    </w:p>
    <w:p w14:paraId="76A545BD" w14:textId="16EA0866" w:rsidR="00D9184C" w:rsidRPr="00D9184C" w:rsidRDefault="00D9184C" w:rsidP="00D9184C">
      <w:pPr>
        <w:spacing w:line="480" w:lineRule="auto"/>
        <w:ind w:firstLine="720"/>
        <w:rPr>
          <w:rFonts w:ascii="Times New Roman" w:hAnsi="Times New Roman" w:cs="Times New Roman"/>
        </w:rPr>
      </w:pPr>
      <w:r w:rsidRPr="00D9184C">
        <w:rPr>
          <w:rFonts w:ascii="Times New Roman" w:hAnsi="Times New Roman" w:cs="Times New Roman"/>
        </w:rPr>
        <w:t xml:space="preserve">The most challenging part of this enhancement was learning the SQLite C API, which is lower level than database libraries I had used before. I had to be careful about preparing statements, binding parameters correctly, and finalizing statements to avoid memory leaks. Designing the normalized schema was something I found interesting, separating prerequisites into their own table rather than storing them as a delimited string in a single column made queries cleaner and the data more flexible. I also learned why wrapping bulk inserts in a transaction matters: without it, SQLite commits after every single INSERT, which is dramatically slower on larger files. This milestone helped me understand that adding a database to an application is not just storage, it changes how you think the structure and reliability of the whole system. </w:t>
      </w:r>
    </w:p>
    <w:p w14:paraId="58CF2D6A" w14:textId="77777777" w:rsidR="00D9184C" w:rsidRPr="00D9184C" w:rsidRDefault="00D9184C" w:rsidP="00D9184C">
      <w:pPr>
        <w:spacing w:line="480" w:lineRule="auto"/>
        <w:rPr>
          <w:rFonts w:ascii="Times New Roman" w:hAnsi="Times New Roman" w:cs="Times New Roman"/>
        </w:rPr>
      </w:pPr>
    </w:p>
    <w:p w14:paraId="7BC89851" w14:textId="77777777" w:rsidR="00D9184C" w:rsidRPr="00D9184C" w:rsidRDefault="00D9184C" w:rsidP="00D9184C">
      <w:pPr>
        <w:spacing w:line="480" w:lineRule="auto"/>
        <w:rPr>
          <w:rFonts w:ascii="Times New Roman" w:hAnsi="Times New Roman" w:cs="Times New Roman"/>
        </w:rPr>
      </w:pPr>
    </w:p>
    <w:p w14:paraId="5FF098A5" w14:textId="77777777" w:rsidR="00D9184C" w:rsidRPr="00D9184C" w:rsidRDefault="00D9184C" w:rsidP="00D9184C">
      <w:pPr>
        <w:spacing w:line="480" w:lineRule="auto"/>
        <w:rPr>
          <w:rFonts w:ascii="Times New Roman" w:hAnsi="Times New Roman" w:cs="Times New Roman"/>
        </w:rPr>
      </w:pPr>
    </w:p>
    <w:p w14:paraId="7B2A22C4" w14:textId="77777777" w:rsidR="00D9184C" w:rsidRPr="00D9184C" w:rsidRDefault="00D9184C" w:rsidP="00D9184C">
      <w:pPr>
        <w:spacing w:line="480" w:lineRule="auto"/>
        <w:rPr>
          <w:rFonts w:ascii="Times New Roman" w:hAnsi="Times New Roman" w:cs="Times New Roman"/>
        </w:rPr>
      </w:pPr>
    </w:p>
    <w:p w14:paraId="2A9700EE" w14:textId="77777777" w:rsidR="00D9184C" w:rsidRPr="00D9184C" w:rsidRDefault="00D9184C" w:rsidP="00D9184C">
      <w:pPr>
        <w:spacing w:line="480" w:lineRule="auto"/>
        <w:rPr>
          <w:rFonts w:ascii="Times New Roman" w:hAnsi="Times New Roman" w:cs="Times New Roman"/>
        </w:rPr>
      </w:pPr>
    </w:p>
    <w:p w14:paraId="1B32ABE6" w14:textId="27909D76" w:rsidR="00D9184C" w:rsidRPr="00D9184C" w:rsidRDefault="00D9184C" w:rsidP="00D9184C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D9184C">
        <w:rPr>
          <w:rFonts w:ascii="Times New Roman" w:hAnsi="Times New Roman" w:cs="Times New Roman"/>
          <w:b/>
          <w:bCs/>
        </w:rPr>
        <w:lastRenderedPageBreak/>
        <w:t>References</w:t>
      </w:r>
    </w:p>
    <w:p w14:paraId="61AA443F" w14:textId="1EBB620D" w:rsidR="00D9184C" w:rsidRPr="00D9184C" w:rsidRDefault="00D9184C" w:rsidP="00D9184C">
      <w:pPr>
        <w:spacing w:line="480" w:lineRule="auto"/>
        <w:rPr>
          <w:rFonts w:ascii="Times New Roman" w:hAnsi="Times New Roman" w:cs="Times New Roman"/>
        </w:rPr>
      </w:pPr>
      <w:r w:rsidRPr="00D9184C">
        <w:rPr>
          <w:rFonts w:ascii="Times New Roman" w:hAnsi="Times New Roman" w:cs="Times New Roman"/>
        </w:rPr>
        <w:t>OWASP. (n.d.). SQL injection prevention cheat sheet. OWASP Foundation. https://cheatsheetseries.owasp.org/cheatsheets/SQL_Injection_Prevention_Cheat_Sheet.html</w:t>
      </w:r>
    </w:p>
    <w:sectPr w:rsidR="00D9184C" w:rsidRPr="00D9184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059DB" w14:textId="77777777" w:rsidR="00134988" w:rsidRDefault="00134988" w:rsidP="00D9184C">
      <w:pPr>
        <w:spacing w:after="0" w:line="240" w:lineRule="auto"/>
      </w:pPr>
      <w:r>
        <w:separator/>
      </w:r>
    </w:p>
  </w:endnote>
  <w:endnote w:type="continuationSeparator" w:id="0">
    <w:p w14:paraId="7384C4ED" w14:textId="77777777" w:rsidR="00134988" w:rsidRDefault="00134988" w:rsidP="00D91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B4922" w14:textId="77777777" w:rsidR="00134988" w:rsidRDefault="00134988" w:rsidP="00D9184C">
      <w:pPr>
        <w:spacing w:after="0" w:line="240" w:lineRule="auto"/>
      </w:pPr>
      <w:r>
        <w:separator/>
      </w:r>
    </w:p>
  </w:footnote>
  <w:footnote w:type="continuationSeparator" w:id="0">
    <w:p w14:paraId="5D434A70" w14:textId="77777777" w:rsidR="00134988" w:rsidRDefault="00134988" w:rsidP="00D91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A62D" w14:textId="42869C0D" w:rsidR="00D9184C" w:rsidRPr="00D9184C" w:rsidRDefault="00D9184C" w:rsidP="00D9184C">
    <w:pPr>
      <w:pStyle w:val="Header"/>
      <w:spacing w:line="480" w:lineRule="auto"/>
      <w:rPr>
        <w:rFonts w:ascii="Times New Roman" w:hAnsi="Times New Roman" w:cs="Times New Roman"/>
      </w:rPr>
    </w:pPr>
    <w:r w:rsidRPr="00D9184C">
      <w:rPr>
        <w:rFonts w:ascii="Times New Roman" w:hAnsi="Times New Roman" w:cs="Times New Roman"/>
      </w:rPr>
      <w:t>America Sanchez-Garcia</w:t>
    </w:r>
  </w:p>
  <w:p w14:paraId="2319F8D0" w14:textId="5E19164F" w:rsidR="00D9184C" w:rsidRPr="00D9184C" w:rsidRDefault="00D9184C" w:rsidP="00D9184C">
    <w:pPr>
      <w:pStyle w:val="Header"/>
      <w:spacing w:line="480" w:lineRule="auto"/>
      <w:rPr>
        <w:rFonts w:ascii="Times New Roman" w:hAnsi="Times New Roman" w:cs="Times New Roman"/>
      </w:rPr>
    </w:pPr>
    <w:r w:rsidRPr="00D9184C">
      <w:rPr>
        <w:rFonts w:ascii="Times New Roman" w:hAnsi="Times New Roman" w:cs="Times New Roman"/>
      </w:rPr>
      <w:t>CS-499 | Milestone Four</w:t>
    </w:r>
  </w:p>
  <w:p w14:paraId="6E747271" w14:textId="71D28A7A" w:rsidR="00D9184C" w:rsidRPr="00D9184C" w:rsidRDefault="00D9184C" w:rsidP="00D9184C">
    <w:pPr>
      <w:pStyle w:val="Header"/>
      <w:spacing w:line="480" w:lineRule="auto"/>
      <w:rPr>
        <w:rFonts w:ascii="Times New Roman" w:hAnsi="Times New Roman" w:cs="Times New Roman"/>
      </w:rPr>
    </w:pPr>
    <w:r w:rsidRPr="00D9184C">
      <w:rPr>
        <w:rFonts w:ascii="Times New Roman" w:hAnsi="Times New Roman" w:cs="Times New Roman"/>
      </w:rPr>
      <w:t>April 5, 2026</w:t>
    </w:r>
  </w:p>
  <w:p w14:paraId="5F63FCBB" w14:textId="77777777" w:rsidR="00D9184C" w:rsidRDefault="00D918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46"/>
    <w:rsid w:val="00134988"/>
    <w:rsid w:val="00C61C46"/>
    <w:rsid w:val="00C95DCB"/>
    <w:rsid w:val="00D9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3FA99"/>
  <w15:chartTrackingRefBased/>
  <w15:docId w15:val="{7C333AE1-7FE3-49BA-88B1-8A6B28542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84C"/>
  </w:style>
  <w:style w:type="paragraph" w:styleId="Footer">
    <w:name w:val="footer"/>
    <w:basedOn w:val="Normal"/>
    <w:link w:val="FooterChar"/>
    <w:uiPriority w:val="99"/>
    <w:unhideWhenUsed/>
    <w:rsid w:val="00D91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America Garcia</dc:creator>
  <cp:keywords/>
  <dc:description/>
  <cp:lastModifiedBy>America Garcia</cp:lastModifiedBy>
  <cp:revision>1</cp:revision>
  <dcterms:created xsi:type="dcterms:W3CDTF">2026-04-06T04:18:00Z</dcterms:created>
  <dcterms:modified xsi:type="dcterms:W3CDTF">2026-04-06T04:37:00Z</dcterms:modified>
</cp:coreProperties>
</file>