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18" w:line="259" w:lineRule="auto"/>
        <w:ind w:right="52"/>
        <w:jc w:val="center"/>
        <w:rPr/>
      </w:pPr>
      <w:r w:rsidDel="00000000" w:rsidR="00000000" w:rsidRPr="00000000">
        <w:rPr>
          <w:b w:val="1"/>
          <w:rtl w:val="0"/>
        </w:rPr>
        <w:t xml:space="preserve">Workbench – Download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Rule="auto"/>
        <w:ind w:left="-5" w:firstLine="0"/>
        <w:rPr/>
      </w:pPr>
      <w:r w:rsidDel="00000000" w:rsidR="00000000" w:rsidRPr="00000000">
        <w:rPr>
          <w:rtl w:val="0"/>
        </w:rPr>
        <w:t xml:space="preserve">Caminho para instalar: </w:t>
      </w:r>
    </w:p>
    <w:p w:rsidR="00000000" w:rsidDel="00000000" w:rsidP="00000000" w:rsidRDefault="00000000" w:rsidRPr="00000000" w14:paraId="00000003">
      <w:pPr>
        <w:tabs>
          <w:tab w:val="center" w:leader="none" w:pos="410"/>
          <w:tab w:val="center" w:leader="none" w:pos="2704"/>
        </w:tabs>
        <w:spacing w:after="192" w:line="259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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https://dev.mysql.com/downloads/installer/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9" w:line="259" w:lineRule="auto"/>
        <w:ind w:left="72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32" w:line="259" w:lineRule="auto"/>
        <w:ind w:left="72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center" w:leader="none" w:pos="2833"/>
        </w:tabs>
        <w:ind w:left="-15" w:firstLine="0"/>
        <w:rPr/>
      </w:pPr>
      <w:r w:rsidDel="00000000" w:rsidR="00000000" w:rsidRPr="00000000">
        <w:rPr>
          <w:rtl w:val="0"/>
        </w:rPr>
        <w:t xml:space="preserve">Escolher a opção: 428.3M  </w:t>
        <w:tab/>
        <w:t xml:space="preserve"> </w:t>
      </w:r>
    </w:p>
    <w:p w:rsidR="00000000" w:rsidDel="00000000" w:rsidP="00000000" w:rsidRDefault="00000000" w:rsidRPr="00000000" w14:paraId="00000007">
      <w:pPr>
        <w:spacing w:after="59" w:line="404" w:lineRule="auto"/>
        <w:ind w:left="0" w:right="8" w:hanging="1"/>
        <w:rPr/>
      </w:pPr>
      <w:r w:rsidDel="00000000" w:rsidR="00000000" w:rsidRPr="00000000">
        <w:rPr/>
        <w:drawing>
          <wp:inline distB="0" distT="0" distL="0" distR="0">
            <wp:extent cx="5433060" cy="3329305"/>
            <wp:effectExtent b="0" l="0" r="0" t="0"/>
            <wp:docPr descr="Interface gráfica do usuário, Texto, Aplicativo, Email, Site&#10;&#10;Descrição gerada automaticamente" id="3" name="image4.png"/>
            <a:graphic>
              <a:graphicData uri="http://schemas.openxmlformats.org/drawingml/2006/picture">
                <pic:pic>
                  <pic:nvPicPr>
                    <pic:cNvPr descr="Interface gráfica do usuário, Texto, Aplicativo, Email, Site&#10;&#10;Descrição gerada automaticament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32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11" w:lineRule="auto"/>
        <w:ind w:left="-5" w:firstLine="0"/>
        <w:rPr/>
      </w:pPr>
      <w:r w:rsidDel="00000000" w:rsidR="00000000" w:rsidRPr="00000000">
        <w:rPr>
          <w:rtl w:val="0"/>
        </w:rPr>
        <w:t xml:space="preserve">Fazer o download; </w:t>
      </w:r>
    </w:p>
    <w:p w:rsidR="00000000" w:rsidDel="00000000" w:rsidP="00000000" w:rsidRDefault="00000000" w:rsidRPr="00000000" w14:paraId="00000009">
      <w:pPr>
        <w:spacing w:after="2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18" w:line="259" w:lineRule="auto"/>
        <w:ind w:right="48"/>
        <w:jc w:val="center"/>
        <w:rPr/>
      </w:pPr>
      <w:r w:rsidDel="00000000" w:rsidR="00000000" w:rsidRPr="00000000">
        <w:rPr>
          <w:b w:val="1"/>
          <w:rtl w:val="0"/>
        </w:rPr>
        <w:t xml:space="preserve">Procedimento para configuração: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-5" w:firstLine="0"/>
        <w:rPr/>
      </w:pPr>
      <w:r w:rsidDel="00000000" w:rsidR="00000000" w:rsidRPr="00000000">
        <w:rPr>
          <w:rtl w:val="0"/>
        </w:rPr>
        <w:t xml:space="preserve">Ao instalar escolher a opção: “Custom”; </w:t>
      </w:r>
    </w:p>
    <w:p w:rsidR="00000000" w:rsidDel="00000000" w:rsidP="00000000" w:rsidRDefault="00000000" w:rsidRPr="00000000" w14:paraId="0000000D">
      <w:pPr>
        <w:spacing w:after="158" w:line="259" w:lineRule="auto"/>
        <w:ind w:left="0" w:right="24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384800" cy="341122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&gt;&gt;Escolher as duas opções e passar para o lado esquerdo, e clicar em next </w:t>
      </w:r>
    </w:p>
    <w:p w:rsidR="00000000" w:rsidDel="00000000" w:rsidP="00000000" w:rsidRDefault="00000000" w:rsidRPr="00000000" w14:paraId="0000000F">
      <w:pPr>
        <w:spacing w:after="284" w:line="259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28438" cy="423550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1775" y="1662225"/>
                          <a:ext cx="5428438" cy="4235502"/>
                          <a:chOff x="2631775" y="1662225"/>
                          <a:chExt cx="5438875" cy="4282500"/>
                        </a:xfrm>
                      </wpg:grpSpPr>
                      <wpg:grpSp>
                        <wpg:cNvGrpSpPr/>
                        <wpg:grpSpPr>
                          <a:xfrm>
                            <a:off x="2631781" y="1662249"/>
                            <a:ext cx="5438856" cy="4282458"/>
                            <a:chOff x="0" y="0"/>
                            <a:chExt cx="5438856" cy="428245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28425" cy="423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394960" cy="391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5396865" y="3808730"/>
                              <a:ext cx="41991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18" y="4093210"/>
                              <a:ext cx="41991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19400" y="1163955"/>
                              <a:ext cx="1943100" cy="571500"/>
                            </a:xfrm>
                            <a:custGeom>
                              <a:rect b="b" l="l" r="r" t="t"/>
                              <a:pathLst>
                                <a:path extrusionOk="0" h="571500" w="1943100">
                                  <a:moveTo>
                                    <a:pt x="0" y="571500"/>
                                  </a:moveTo>
                                  <a:lnTo>
                                    <a:pt x="1943100" y="571500"/>
                                  </a:lnTo>
                                  <a:lnTo>
                                    <a:pt x="19431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FF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28438" cy="4235502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8438" cy="42355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" w:firstLine="0"/>
        <w:rPr/>
      </w:pPr>
      <w:r w:rsidDel="00000000" w:rsidR="00000000" w:rsidRPr="00000000">
        <w:rPr>
          <w:rtl w:val="0"/>
        </w:rPr>
        <w:t xml:space="preserve">&gt;&gt; selecionar os requisitos necessários para executar o mysql, caso tenha algum requisito ele vai aparecer aí na tela principal e vc vai precisar executar  </w:t>
      </w:r>
    </w:p>
    <w:p w:rsidR="00000000" w:rsidDel="00000000" w:rsidP="00000000" w:rsidRDefault="00000000" w:rsidRPr="00000000" w14:paraId="00000011">
      <w:pPr>
        <w:spacing w:after="284" w:line="259" w:lineRule="auto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30977" cy="560418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0500" y="977900"/>
                          <a:ext cx="5430977" cy="5604181"/>
                          <a:chOff x="2630500" y="977900"/>
                          <a:chExt cx="5441425" cy="5651150"/>
                        </a:xfrm>
                      </wpg:grpSpPr>
                      <wpg:grpSp>
                        <wpg:cNvGrpSpPr/>
                        <wpg:grpSpPr>
                          <a:xfrm>
                            <a:off x="2630512" y="977910"/>
                            <a:ext cx="5441396" cy="5651137"/>
                            <a:chOff x="0" y="0"/>
                            <a:chExt cx="5441396" cy="56511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30975" cy="5604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397500" cy="527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5399405" y="5174615"/>
                              <a:ext cx="41991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8" y="5461889"/>
                              <a:ext cx="183757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&gt;&gt;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37503" y="5461889"/>
                              <a:ext cx="1273480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Aceitar a licença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94169" y="5461889"/>
                              <a:ext cx="49795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33475" y="5461889"/>
                              <a:ext cx="41991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641600" y="4792981"/>
                              <a:ext cx="774700" cy="444500"/>
                            </a:xfrm>
                            <a:custGeom>
                              <a:rect b="b" l="l" r="r" t="t"/>
                              <a:pathLst>
                                <a:path extrusionOk="0" h="444500" w="774700">
                                  <a:moveTo>
                                    <a:pt x="0" y="444500"/>
                                  </a:moveTo>
                                  <a:lnTo>
                                    <a:pt x="774700" y="444500"/>
                                  </a:lnTo>
                                  <a:lnTo>
                                    <a:pt x="7747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FF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641600" y="4284981"/>
                              <a:ext cx="596900" cy="508000"/>
                            </a:xfrm>
                            <a:custGeom>
                              <a:rect b="b" l="l" r="r" t="t"/>
                              <a:pathLst>
                                <a:path extrusionOk="0" h="508000" w="596900">
                                  <a:moveTo>
                                    <a:pt x="149225" y="0"/>
                                  </a:moveTo>
                                  <a:lnTo>
                                    <a:pt x="447675" y="0"/>
                                  </a:lnTo>
                                  <a:lnTo>
                                    <a:pt x="447675" y="381000"/>
                                  </a:lnTo>
                                  <a:lnTo>
                                    <a:pt x="596900" y="381000"/>
                                  </a:lnTo>
                                  <a:lnTo>
                                    <a:pt x="298450" y="508000"/>
                                  </a:lnTo>
                                  <a:lnTo>
                                    <a:pt x="0" y="381000"/>
                                  </a:lnTo>
                                  <a:lnTo>
                                    <a:pt x="149225" y="381000"/>
                                  </a:lnTo>
                                  <a:lnTo>
                                    <a:pt x="149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641600" y="4284981"/>
                              <a:ext cx="596900" cy="508000"/>
                            </a:xfrm>
                            <a:custGeom>
                              <a:rect b="b" l="l" r="r" t="t"/>
                              <a:pathLst>
                                <a:path extrusionOk="0" h="508000" w="596900">
                                  <a:moveTo>
                                    <a:pt x="0" y="381000"/>
                                  </a:moveTo>
                                  <a:lnTo>
                                    <a:pt x="149225" y="381000"/>
                                  </a:lnTo>
                                  <a:lnTo>
                                    <a:pt x="149225" y="0"/>
                                  </a:lnTo>
                                  <a:lnTo>
                                    <a:pt x="447675" y="0"/>
                                  </a:lnTo>
                                  <a:lnTo>
                                    <a:pt x="447675" y="381000"/>
                                  </a:lnTo>
                                  <a:lnTo>
                                    <a:pt x="596900" y="381000"/>
                                  </a:lnTo>
                                  <a:lnTo>
                                    <a:pt x="298450" y="5080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rnd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30977" cy="5604181"/>
                <wp:effectExtent b="0" l="0" r="0" t="0"/>
                <wp:docPr id="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0977" cy="56041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56" w:line="404" w:lineRule="auto"/>
        <w:ind w:left="0" w:right="12" w:hanging="1"/>
        <w:rPr/>
      </w:pPr>
      <w:r w:rsidDel="00000000" w:rsidR="00000000" w:rsidRPr="00000000">
        <w:rPr/>
        <w:drawing>
          <wp:inline distB="0" distT="0" distL="0" distR="0">
            <wp:extent cx="5392420" cy="364236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64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ind w:left="-5" w:firstLine="0"/>
        <w:rPr/>
      </w:pPr>
      <w:r w:rsidDel="00000000" w:rsidR="00000000" w:rsidRPr="00000000">
        <w:rPr>
          <w:rtl w:val="0"/>
        </w:rPr>
        <w:t xml:space="preserve">&gt;&gt; Next </w:t>
      </w:r>
    </w:p>
    <w:p w:rsidR="00000000" w:rsidDel="00000000" w:rsidP="00000000" w:rsidRDefault="00000000" w:rsidRPr="00000000" w14:paraId="00000015">
      <w:pPr>
        <w:spacing w:after="0" w:line="401" w:lineRule="auto"/>
        <w:ind w:left="0" w:right="8" w:hanging="1"/>
        <w:rPr/>
      </w:pPr>
      <w:r w:rsidDel="00000000" w:rsidR="00000000" w:rsidRPr="00000000">
        <w:rPr/>
        <w:drawing>
          <wp:inline distB="0" distT="0" distL="0" distR="0">
            <wp:extent cx="5394960" cy="38608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-5" w:firstLine="0"/>
        <w:rPr/>
      </w:pPr>
      <w:r w:rsidDel="00000000" w:rsidR="00000000" w:rsidRPr="00000000">
        <w:rPr>
          <w:rtl w:val="0"/>
        </w:rPr>
        <w:t xml:space="preserve">&gt;&gt; execute </w:t>
      </w:r>
    </w:p>
    <w:p w:rsidR="00000000" w:rsidDel="00000000" w:rsidP="00000000" w:rsidRDefault="00000000" w:rsidRPr="00000000" w14:paraId="00000017">
      <w:pPr>
        <w:spacing w:after="158" w:line="259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400040" cy="433324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22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-5" w:firstLine="0"/>
        <w:rPr/>
      </w:pPr>
      <w:r w:rsidDel="00000000" w:rsidR="00000000" w:rsidRPr="00000000">
        <w:rPr>
          <w:rtl w:val="0"/>
        </w:rPr>
        <w:t xml:space="preserve">&gt;&gt;Next </w:t>
      </w:r>
    </w:p>
    <w:p w:rsidR="00000000" w:rsidDel="00000000" w:rsidP="00000000" w:rsidRDefault="00000000" w:rsidRPr="00000000" w14:paraId="0000001A">
      <w:pPr>
        <w:spacing w:after="163" w:line="259" w:lineRule="auto"/>
        <w:ind w:left="0" w:right="4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397500" cy="534924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34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rtl w:val="0"/>
        </w:rPr>
        <w:t xml:space="preserve">&gt;&gt;Next </w:t>
      </w:r>
    </w:p>
    <w:p w:rsidR="00000000" w:rsidDel="00000000" w:rsidP="00000000" w:rsidRDefault="00000000" w:rsidRPr="00000000" w14:paraId="0000001C">
      <w:pPr>
        <w:spacing w:after="163" w:line="259" w:lineRule="auto"/>
        <w:ind w:left="0" w:right="8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394960" cy="536194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36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5" w:firstLine="0"/>
        <w:rPr/>
      </w:pPr>
      <w:r w:rsidDel="00000000" w:rsidR="00000000" w:rsidRPr="00000000">
        <w:rPr>
          <w:rtl w:val="0"/>
        </w:rPr>
        <w:t xml:space="preserve">&gt;&gt; Marcar a opção TCP/IP, Porta:3305 e protocolo: 33060 </w:t>
      </w:r>
    </w:p>
    <w:p w:rsidR="00000000" w:rsidDel="00000000" w:rsidP="00000000" w:rsidRDefault="00000000" w:rsidRPr="00000000" w14:paraId="0000001E">
      <w:pPr>
        <w:spacing w:after="162" w:line="259" w:lineRule="auto"/>
        <w:ind w:left="0" w:right="4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397500" cy="364236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64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-5" w:firstLine="0"/>
        <w:rPr/>
      </w:pPr>
      <w:r w:rsidDel="00000000" w:rsidR="00000000" w:rsidRPr="00000000">
        <w:rPr>
          <w:rtl w:val="0"/>
        </w:rPr>
        <w:t xml:space="preserve">&gt;&gt;Next </w:t>
      </w:r>
    </w:p>
    <w:p w:rsidR="00000000" w:rsidDel="00000000" w:rsidP="00000000" w:rsidRDefault="00000000" w:rsidRPr="00000000" w14:paraId="00000021">
      <w:pPr>
        <w:spacing w:after="0" w:line="259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400040" cy="413004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-5" w:firstLine="0"/>
        <w:rPr/>
      </w:pPr>
      <w:r w:rsidDel="00000000" w:rsidR="00000000" w:rsidRPr="00000000">
        <w:rPr>
          <w:rtl w:val="0"/>
        </w:rPr>
        <w:t xml:space="preserve">&gt;&gt;Inserir um usuário e senha </w:t>
      </w:r>
    </w:p>
    <w:p w:rsidR="00000000" w:rsidDel="00000000" w:rsidP="00000000" w:rsidRDefault="00000000" w:rsidRPr="00000000" w14:paraId="00000023">
      <w:pPr>
        <w:spacing w:after="162" w:line="259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400040" cy="5344160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5" w:firstLine="0"/>
        <w:rPr/>
      </w:pPr>
      <w:r w:rsidDel="00000000" w:rsidR="00000000" w:rsidRPr="00000000">
        <w:rPr>
          <w:rtl w:val="0"/>
        </w:rPr>
        <w:t xml:space="preserve">&gt;&gt;Next </w:t>
      </w:r>
    </w:p>
    <w:p w:rsidR="00000000" w:rsidDel="00000000" w:rsidP="00000000" w:rsidRDefault="00000000" w:rsidRPr="00000000" w14:paraId="00000026">
      <w:pPr>
        <w:spacing w:after="163" w:line="259" w:lineRule="auto"/>
        <w:ind w:left="0" w:right="8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394960" cy="540258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40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-5" w:firstLine="0"/>
        <w:rPr/>
      </w:pPr>
      <w:r w:rsidDel="00000000" w:rsidR="00000000" w:rsidRPr="00000000">
        <w:rPr>
          <w:rtl w:val="0"/>
        </w:rPr>
        <w:t xml:space="preserve">&gt;&gt;Execute </w:t>
      </w:r>
    </w:p>
    <w:p w:rsidR="00000000" w:rsidDel="00000000" w:rsidP="00000000" w:rsidRDefault="00000000" w:rsidRPr="00000000" w14:paraId="00000028">
      <w:pPr>
        <w:spacing w:after="162" w:line="259" w:lineRule="auto"/>
        <w:ind w:left="0" w:right="4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5397500" cy="558800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5" w:firstLine="0"/>
        <w:rPr/>
      </w:pPr>
      <w:r w:rsidDel="00000000" w:rsidR="00000000" w:rsidRPr="00000000">
        <w:rPr>
          <w:rtl w:val="0"/>
        </w:rPr>
        <w:t xml:space="preserve">&gt;&gt;Pronto!!! </w:t>
      </w:r>
    </w:p>
    <w:sectPr>
      <w:pgSz w:h="16836" w:w="11908" w:orient="portrait"/>
      <w:pgMar w:bottom="1809" w:top="1412" w:left="1701" w:right="16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1" w:line="267" w:lineRule="auto"/>
        <w:ind w:left="1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11" Type="http://schemas.openxmlformats.org/officeDocument/2006/relationships/image" Target="media/image15.png"/><Relationship Id="rId22" Type="http://schemas.openxmlformats.org/officeDocument/2006/relationships/image" Target="media/image12.jpg"/><Relationship Id="rId10" Type="http://schemas.openxmlformats.org/officeDocument/2006/relationships/image" Target="media/image16.jpg"/><Relationship Id="rId21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5.jpg"/><Relationship Id="rId14" Type="http://schemas.openxmlformats.org/officeDocument/2006/relationships/image" Target="media/image9.jpg"/><Relationship Id="rId17" Type="http://schemas.openxmlformats.org/officeDocument/2006/relationships/image" Target="media/image10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hyperlink" Target="https://dev.mysql.com/downloads/installer/" TargetMode="External"/><Relationship Id="rId18" Type="http://schemas.openxmlformats.org/officeDocument/2006/relationships/image" Target="media/image1.jpg"/><Relationship Id="rId7" Type="http://schemas.openxmlformats.org/officeDocument/2006/relationships/hyperlink" Target="https://dev.mysql.com/downloads/installer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