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04CCB" w14:textId="77777777" w:rsidR="00657E8D" w:rsidRDefault="0047243A" w:rsidP="00657E8D">
      <w:pPr>
        <w:jc w:val="center"/>
        <w:rPr>
          <w:b/>
          <w:sz w:val="72"/>
          <w:szCs w:val="72"/>
        </w:rPr>
      </w:pPr>
      <w:r w:rsidRPr="00B207A1">
        <w:rPr>
          <w:noProof/>
        </w:rPr>
        <w:drawing>
          <wp:anchor distT="0" distB="0" distL="114300" distR="114300" simplePos="0" relativeHeight="251659264" behindDoc="1" locked="0" layoutInCell="1" allowOverlap="1" wp14:anchorId="109BA018" wp14:editId="3D59744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121200" cy="705600"/>
            <wp:effectExtent l="0" t="0" r="0" b="0"/>
            <wp:wrapTight wrapText="bothSides">
              <wp:wrapPolygon edited="0">
                <wp:start x="18326" y="6416"/>
                <wp:lineTo x="1187" y="7582"/>
                <wp:lineTo x="2769" y="16914"/>
                <wp:lineTo x="2769" y="18081"/>
                <wp:lineTo x="20304" y="18081"/>
                <wp:lineTo x="20435" y="12248"/>
                <wp:lineTo x="20040" y="8749"/>
                <wp:lineTo x="19249" y="6416"/>
                <wp:lineTo x="18326" y="6416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504"/>
                    <a:stretch/>
                  </pic:blipFill>
                  <pic:spPr bwMode="auto">
                    <a:xfrm>
                      <a:off x="0" y="0"/>
                      <a:ext cx="3121200" cy="70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8CEDDF" w14:textId="0B7D966E" w:rsidR="00657E8D" w:rsidRDefault="00657E8D" w:rsidP="00657E8D">
      <w:pPr>
        <w:jc w:val="center"/>
        <w:rPr>
          <w:b/>
          <w:sz w:val="72"/>
          <w:szCs w:val="72"/>
        </w:rPr>
      </w:pPr>
    </w:p>
    <w:p w14:paraId="6C00A8CA" w14:textId="77777777" w:rsidR="00657E8D" w:rsidRDefault="00657E8D" w:rsidP="00657E8D">
      <w:pPr>
        <w:jc w:val="center"/>
        <w:rPr>
          <w:b/>
          <w:sz w:val="72"/>
          <w:szCs w:val="72"/>
        </w:rPr>
      </w:pPr>
    </w:p>
    <w:p w14:paraId="2150E5EB" w14:textId="42C159AD" w:rsidR="00657E8D" w:rsidRDefault="0047243A" w:rsidP="00657E8D">
      <w:pPr>
        <w:pBdr>
          <w:top w:val="single" w:sz="6" w:space="1" w:color="auto"/>
          <w:bottom w:val="single" w:sz="6" w:space="1" w:color="auto"/>
        </w:pBd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Tutorial</w:t>
      </w:r>
    </w:p>
    <w:p w14:paraId="5FFC571E" w14:textId="127E84A7" w:rsidR="00657E8D" w:rsidRDefault="00657E8D" w:rsidP="00657E8D">
      <w:pPr>
        <w:jc w:val="center"/>
        <w:rPr>
          <w:b/>
          <w:sz w:val="56"/>
          <w:szCs w:val="72"/>
        </w:rPr>
      </w:pPr>
    </w:p>
    <w:p w14:paraId="1AB3C812" w14:textId="77777777" w:rsidR="00657E8D" w:rsidRDefault="00657E8D" w:rsidP="00657E8D">
      <w:pPr>
        <w:jc w:val="center"/>
        <w:rPr>
          <w:b/>
          <w:sz w:val="56"/>
          <w:szCs w:val="72"/>
        </w:rPr>
      </w:pPr>
    </w:p>
    <w:p w14:paraId="46F3C0FB" w14:textId="2FA9F753" w:rsidR="00657E8D" w:rsidRDefault="0047243A" w:rsidP="00657E8D">
      <w:pPr>
        <w:jc w:val="center"/>
        <w:rPr>
          <w:b/>
          <w:sz w:val="56"/>
          <w:szCs w:val="72"/>
        </w:rPr>
      </w:pPr>
      <w:r w:rsidRPr="00123F3F">
        <w:rPr>
          <w:b/>
          <w:sz w:val="56"/>
          <w:szCs w:val="72"/>
        </w:rPr>
        <w:t xml:space="preserve">Criação </w:t>
      </w:r>
      <w:r w:rsidR="00462EC3">
        <w:rPr>
          <w:b/>
          <w:sz w:val="56"/>
          <w:szCs w:val="72"/>
        </w:rPr>
        <w:t>de uma conta de armazenamento</w:t>
      </w:r>
    </w:p>
    <w:p w14:paraId="6F316AD4" w14:textId="0367C475" w:rsidR="00657E8D" w:rsidRDefault="00462EC3" w:rsidP="00657E8D">
      <w:pPr>
        <w:spacing w:before="360"/>
        <w:jc w:val="center"/>
        <w:rPr>
          <w:b/>
          <w:sz w:val="56"/>
          <w:szCs w:val="72"/>
        </w:rPr>
      </w:pPr>
      <w:r w:rsidRPr="00462EC3">
        <w:rPr>
          <w:b/>
          <w:noProof/>
          <w:sz w:val="56"/>
          <w:szCs w:val="72"/>
        </w:rPr>
        <w:drawing>
          <wp:anchor distT="0" distB="0" distL="114300" distR="114300" simplePos="0" relativeHeight="251668480" behindDoc="0" locked="0" layoutInCell="1" allowOverlap="1" wp14:anchorId="45CBF348" wp14:editId="1981D50B">
            <wp:simplePos x="0" y="0"/>
            <wp:positionH relativeFrom="column">
              <wp:posOffset>3874135</wp:posOffset>
            </wp:positionH>
            <wp:positionV relativeFrom="paragraph">
              <wp:posOffset>1132840</wp:posOffset>
            </wp:positionV>
            <wp:extent cx="1277620" cy="1277620"/>
            <wp:effectExtent l="0" t="0" r="0" b="0"/>
            <wp:wrapNone/>
            <wp:docPr id="31" name="Picture 30">
              <a:hlinkClick xmlns:a="http://schemas.openxmlformats.org/drawingml/2006/main" r:id="" action="ppaction://hlinksldjump?num=46"/>
              <a:extLst xmlns:a="http://schemas.openxmlformats.org/drawingml/2006/main">
                <a:ext uri="{FF2B5EF4-FFF2-40B4-BE49-F238E27FC236}">
                  <a16:creationId xmlns:a16="http://schemas.microsoft.com/office/drawing/2014/main" id="{4F210460-6FF9-4D03-8158-D2F167BA704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30">
                      <a:hlinkClick r:id="" action="ppaction://hlinksldjump?num=46"/>
                      <a:extLst>
                        <a:ext uri="{FF2B5EF4-FFF2-40B4-BE49-F238E27FC236}">
                          <a16:creationId xmlns:a16="http://schemas.microsoft.com/office/drawing/2014/main" id="{4F210460-6FF9-4D03-8158-D2F167BA704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762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62EC3">
        <w:rPr>
          <w:b/>
          <w:noProof/>
          <w:sz w:val="56"/>
          <w:szCs w:val="72"/>
        </w:rPr>
        <w:drawing>
          <wp:anchor distT="0" distB="0" distL="114300" distR="114300" simplePos="0" relativeHeight="251667456" behindDoc="0" locked="0" layoutInCell="1" allowOverlap="1" wp14:anchorId="623C537E" wp14:editId="6A0D40F5">
            <wp:simplePos x="0" y="0"/>
            <wp:positionH relativeFrom="column">
              <wp:posOffset>3099435</wp:posOffset>
            </wp:positionH>
            <wp:positionV relativeFrom="paragraph">
              <wp:posOffset>196850</wp:posOffset>
            </wp:positionV>
            <wp:extent cx="1270000" cy="1270000"/>
            <wp:effectExtent l="0" t="0" r="6350" b="0"/>
            <wp:wrapNone/>
            <wp:docPr id="30" name="Picture 28">
              <a:hlinkClick xmlns:a="http://schemas.openxmlformats.org/drawingml/2006/main" r:id="" action="ppaction://hlinksldjump?num=45"/>
              <a:extLst xmlns:a="http://schemas.openxmlformats.org/drawingml/2006/main">
                <a:ext uri="{FF2B5EF4-FFF2-40B4-BE49-F238E27FC236}">
                  <a16:creationId xmlns:a16="http://schemas.microsoft.com/office/drawing/2014/main" id="{3ABC3A7A-814C-4F1B-A937-6EC1AEC5F86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8">
                      <a:hlinkClick r:id="" action="ppaction://hlinksldjump?num=45"/>
                      <a:extLst>
                        <a:ext uri="{FF2B5EF4-FFF2-40B4-BE49-F238E27FC236}">
                          <a16:creationId xmlns:a16="http://schemas.microsoft.com/office/drawing/2014/main" id="{3ABC3A7A-814C-4F1B-A937-6EC1AEC5F86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62EC3">
        <w:rPr>
          <w:b/>
          <w:noProof/>
          <w:sz w:val="56"/>
          <w:szCs w:val="72"/>
        </w:rPr>
        <w:drawing>
          <wp:anchor distT="0" distB="0" distL="114300" distR="114300" simplePos="0" relativeHeight="251666432" behindDoc="0" locked="0" layoutInCell="1" allowOverlap="1" wp14:anchorId="70F8767F" wp14:editId="79CDDFBD">
            <wp:simplePos x="0" y="0"/>
            <wp:positionH relativeFrom="column">
              <wp:posOffset>2308860</wp:posOffset>
            </wp:positionH>
            <wp:positionV relativeFrom="paragraph">
              <wp:posOffset>1132840</wp:posOffset>
            </wp:positionV>
            <wp:extent cx="1270000" cy="1270000"/>
            <wp:effectExtent l="0" t="0" r="6350" b="0"/>
            <wp:wrapNone/>
            <wp:docPr id="29" name="Picture 24">
              <a:hlinkClick xmlns:a="http://schemas.openxmlformats.org/drawingml/2006/main" r:id="" action="ppaction://hlinksldjump?num=44"/>
              <a:extLst xmlns:a="http://schemas.openxmlformats.org/drawingml/2006/main">
                <a:ext uri="{FF2B5EF4-FFF2-40B4-BE49-F238E27FC236}">
                  <a16:creationId xmlns:a16="http://schemas.microsoft.com/office/drawing/2014/main" id="{A20B764C-06E0-4492-BB75-741E2A581B9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4">
                      <a:hlinkClick r:id="" action="ppaction://hlinksldjump?num=44"/>
                      <a:extLst>
                        <a:ext uri="{FF2B5EF4-FFF2-40B4-BE49-F238E27FC236}">
                          <a16:creationId xmlns:a16="http://schemas.microsoft.com/office/drawing/2014/main" id="{A20B764C-06E0-4492-BB75-741E2A581B9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62EC3">
        <w:rPr>
          <w:b/>
          <w:noProof/>
          <w:sz w:val="56"/>
          <w:szCs w:val="72"/>
        </w:rPr>
        <w:drawing>
          <wp:anchor distT="0" distB="0" distL="114300" distR="114300" simplePos="0" relativeHeight="251665408" behindDoc="0" locked="0" layoutInCell="1" allowOverlap="1" wp14:anchorId="4726EBBA" wp14:editId="7E1AA232">
            <wp:simplePos x="0" y="0"/>
            <wp:positionH relativeFrom="column">
              <wp:posOffset>1485900</wp:posOffset>
            </wp:positionH>
            <wp:positionV relativeFrom="paragraph">
              <wp:posOffset>171450</wp:posOffset>
            </wp:positionV>
            <wp:extent cx="1322064" cy="1322064"/>
            <wp:effectExtent l="0" t="0" r="0" b="0"/>
            <wp:wrapNone/>
            <wp:docPr id="28" name="Picture 20">
              <a:hlinkClick xmlns:a="http://schemas.openxmlformats.org/drawingml/2006/main" r:id="" action="ppaction://hlinksldjump?num=43"/>
              <a:extLst xmlns:a="http://schemas.openxmlformats.org/drawingml/2006/main">
                <a:ext uri="{FF2B5EF4-FFF2-40B4-BE49-F238E27FC236}">
                  <a16:creationId xmlns:a16="http://schemas.microsoft.com/office/drawing/2014/main" id="{8E17E403-7930-4EB0-BD58-BF705A34CB6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0">
                      <a:hlinkClick r:id="" action="ppaction://hlinksldjump?num=43"/>
                      <a:extLst>
                        <a:ext uri="{FF2B5EF4-FFF2-40B4-BE49-F238E27FC236}">
                          <a16:creationId xmlns:a16="http://schemas.microsoft.com/office/drawing/2014/main" id="{8E17E403-7930-4EB0-BD58-BF705A34CB6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2064" cy="1322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0058EA" w14:textId="77777777" w:rsidR="00657E8D" w:rsidRDefault="00657E8D" w:rsidP="00657E8D">
      <w:pPr>
        <w:spacing w:before="360"/>
        <w:jc w:val="center"/>
        <w:rPr>
          <w:b/>
          <w:sz w:val="56"/>
          <w:szCs w:val="72"/>
        </w:rPr>
      </w:pPr>
    </w:p>
    <w:p w14:paraId="0923D742" w14:textId="77777777" w:rsidR="00657E8D" w:rsidRDefault="00657E8D" w:rsidP="00657E8D">
      <w:pPr>
        <w:spacing w:before="360"/>
        <w:jc w:val="center"/>
        <w:rPr>
          <w:b/>
          <w:sz w:val="56"/>
          <w:szCs w:val="72"/>
        </w:rPr>
      </w:pPr>
    </w:p>
    <w:p w14:paraId="39E58627" w14:textId="77777777" w:rsidR="00657E8D" w:rsidRDefault="00657E8D" w:rsidP="00657E8D">
      <w:pPr>
        <w:spacing w:before="360"/>
        <w:jc w:val="center"/>
        <w:rPr>
          <w:b/>
          <w:sz w:val="56"/>
          <w:szCs w:val="72"/>
        </w:rPr>
      </w:pPr>
    </w:p>
    <w:p w14:paraId="1DB6546B" w14:textId="5D95E568" w:rsidR="00657E8D" w:rsidRDefault="00462EC3" w:rsidP="00657E8D">
      <w:pPr>
        <w:pBdr>
          <w:bottom w:val="single" w:sz="6" w:space="1" w:color="auto"/>
        </w:pBdr>
        <w:jc w:val="center"/>
        <w:rPr>
          <w:b/>
          <w:sz w:val="56"/>
          <w:szCs w:val="72"/>
        </w:rPr>
      </w:pPr>
      <w:proofErr w:type="spellStart"/>
      <w:r>
        <w:rPr>
          <w:b/>
          <w:sz w:val="56"/>
          <w:szCs w:val="72"/>
        </w:rPr>
        <w:t>Storage</w:t>
      </w:r>
      <w:proofErr w:type="spellEnd"/>
      <w:r>
        <w:rPr>
          <w:b/>
          <w:sz w:val="56"/>
          <w:szCs w:val="72"/>
        </w:rPr>
        <w:t xml:space="preserve"> </w:t>
      </w:r>
      <w:proofErr w:type="spellStart"/>
      <w:r>
        <w:rPr>
          <w:b/>
          <w:sz w:val="56"/>
          <w:szCs w:val="72"/>
        </w:rPr>
        <w:t>Account</w:t>
      </w:r>
      <w:proofErr w:type="spellEnd"/>
    </w:p>
    <w:p w14:paraId="726EEC79" w14:textId="77777777" w:rsidR="00657E8D" w:rsidRDefault="00657E8D" w:rsidP="00657E8D">
      <w:pPr>
        <w:pBdr>
          <w:bottom w:val="single" w:sz="6" w:space="1" w:color="auto"/>
        </w:pBdr>
        <w:jc w:val="center"/>
        <w:rPr>
          <w:b/>
          <w:sz w:val="56"/>
          <w:szCs w:val="72"/>
        </w:rPr>
      </w:pPr>
    </w:p>
    <w:p w14:paraId="517AC273" w14:textId="77777777" w:rsidR="00657E8D" w:rsidRDefault="00657E8D" w:rsidP="00657E8D">
      <w:pPr>
        <w:pBdr>
          <w:bottom w:val="single" w:sz="6" w:space="1" w:color="auto"/>
        </w:pBdr>
        <w:jc w:val="center"/>
        <w:rPr>
          <w:b/>
          <w:sz w:val="56"/>
          <w:szCs w:val="72"/>
        </w:rPr>
      </w:pPr>
    </w:p>
    <w:p w14:paraId="75D2437B" w14:textId="7E084119" w:rsidR="0047243A" w:rsidRPr="00657E8D" w:rsidRDefault="0047243A" w:rsidP="00657E8D">
      <w:pPr>
        <w:pBdr>
          <w:bottom w:val="single" w:sz="6" w:space="31" w:color="auto"/>
        </w:pBdr>
        <w:spacing w:before="360"/>
        <w:rPr>
          <w:b/>
          <w:sz w:val="72"/>
          <w:szCs w:val="72"/>
        </w:rPr>
      </w:pPr>
      <w:r>
        <w:br w:type="page"/>
      </w:r>
    </w:p>
    <w:p w14:paraId="2D70EEA0" w14:textId="5C7B372B" w:rsidR="000814E3" w:rsidRDefault="000814E3">
      <w:pPr>
        <w:pStyle w:val="Sumrio1"/>
        <w:tabs>
          <w:tab w:val="right" w:leader="dot" w:pos="8494"/>
        </w:tabs>
      </w:pPr>
      <w:bookmarkStart w:id="0" w:name="_Toc5183757"/>
    </w:p>
    <w:p w14:paraId="62091645" w14:textId="4D165060" w:rsidR="001D08CF" w:rsidRDefault="00FB0046">
      <w:pPr>
        <w:pStyle w:val="Sumrio1"/>
        <w:tabs>
          <w:tab w:val="left" w:pos="660"/>
          <w:tab w:val="right" w:leader="dot" w:pos="10456"/>
        </w:tabs>
        <w:rPr>
          <w:rFonts w:cstheme="minorBidi"/>
          <w:noProof/>
        </w:rPr>
      </w:pPr>
      <w:r w:rsidRPr="00655E61">
        <w:rPr>
          <w:rFonts w:ascii="Verdana" w:hAnsi="Verdana"/>
          <w:b/>
          <w:sz w:val="20"/>
          <w:szCs w:val="20"/>
        </w:rPr>
        <w:fldChar w:fldCharType="begin"/>
      </w:r>
      <w:r w:rsidRPr="00655E61">
        <w:rPr>
          <w:rFonts w:ascii="Verdana" w:hAnsi="Verdana"/>
          <w:b/>
          <w:sz w:val="20"/>
          <w:szCs w:val="20"/>
        </w:rPr>
        <w:instrText xml:space="preserve"> TOC \o "1-3" \h \z \t "_MÓDULO;1;_SEÇÃO;2" </w:instrText>
      </w:r>
      <w:r w:rsidRPr="00655E61">
        <w:rPr>
          <w:rFonts w:ascii="Verdana" w:hAnsi="Verdana"/>
          <w:b/>
          <w:sz w:val="20"/>
          <w:szCs w:val="20"/>
        </w:rPr>
        <w:fldChar w:fldCharType="separate"/>
      </w:r>
      <w:hyperlink w:anchor="_Toc5309222" w:history="1">
        <w:r w:rsidR="001D08CF" w:rsidRPr="00006D79">
          <w:rPr>
            <w:rStyle w:val="Hyperlink"/>
            <w:rFonts w:ascii="Verdana" w:hAnsi="Verdana"/>
            <w:b/>
            <w:noProof/>
          </w:rPr>
          <w:t>1.</w:t>
        </w:r>
        <w:r w:rsidR="001D08CF">
          <w:rPr>
            <w:rFonts w:cstheme="minorBidi"/>
            <w:noProof/>
          </w:rPr>
          <w:tab/>
        </w:r>
        <w:r w:rsidR="001D08CF" w:rsidRPr="00006D79">
          <w:rPr>
            <w:rStyle w:val="Hyperlink"/>
            <w:rFonts w:ascii="Verdana" w:hAnsi="Verdana"/>
            <w:b/>
            <w:noProof/>
          </w:rPr>
          <w:t>Links Úteis</w:t>
        </w:r>
        <w:r w:rsidR="001D08CF">
          <w:rPr>
            <w:noProof/>
            <w:webHidden/>
          </w:rPr>
          <w:tab/>
        </w:r>
        <w:r w:rsidR="001D08CF">
          <w:rPr>
            <w:noProof/>
            <w:webHidden/>
          </w:rPr>
          <w:fldChar w:fldCharType="begin"/>
        </w:r>
        <w:r w:rsidR="001D08CF">
          <w:rPr>
            <w:noProof/>
            <w:webHidden/>
          </w:rPr>
          <w:instrText xml:space="preserve"> PAGEREF _Toc5309222 \h </w:instrText>
        </w:r>
        <w:r w:rsidR="001D08CF">
          <w:rPr>
            <w:noProof/>
            <w:webHidden/>
          </w:rPr>
        </w:r>
        <w:r w:rsidR="001D08CF">
          <w:rPr>
            <w:noProof/>
            <w:webHidden/>
          </w:rPr>
          <w:fldChar w:fldCharType="separate"/>
        </w:r>
        <w:r w:rsidR="00B00D17">
          <w:rPr>
            <w:noProof/>
            <w:webHidden/>
          </w:rPr>
          <w:t>3</w:t>
        </w:r>
        <w:r w:rsidR="001D08CF">
          <w:rPr>
            <w:noProof/>
            <w:webHidden/>
          </w:rPr>
          <w:fldChar w:fldCharType="end"/>
        </w:r>
      </w:hyperlink>
    </w:p>
    <w:p w14:paraId="11A84D68" w14:textId="67AA3057" w:rsidR="001D08CF" w:rsidRDefault="0052529E">
      <w:pPr>
        <w:pStyle w:val="Sumrio1"/>
        <w:tabs>
          <w:tab w:val="left" w:pos="660"/>
          <w:tab w:val="right" w:leader="dot" w:pos="10456"/>
        </w:tabs>
        <w:rPr>
          <w:rFonts w:cstheme="minorBidi"/>
          <w:noProof/>
        </w:rPr>
      </w:pPr>
      <w:hyperlink w:anchor="_Toc5309223" w:history="1">
        <w:r w:rsidR="001D08CF" w:rsidRPr="00006D79">
          <w:rPr>
            <w:rStyle w:val="Hyperlink"/>
            <w:rFonts w:ascii="Verdana" w:hAnsi="Verdana"/>
            <w:b/>
            <w:noProof/>
          </w:rPr>
          <w:t>2.</w:t>
        </w:r>
        <w:r w:rsidR="001D08CF">
          <w:rPr>
            <w:rFonts w:cstheme="minorBidi"/>
            <w:noProof/>
          </w:rPr>
          <w:tab/>
        </w:r>
        <w:r w:rsidR="001D08CF" w:rsidRPr="00006D79">
          <w:rPr>
            <w:rStyle w:val="Hyperlink"/>
            <w:rFonts w:ascii="Verdana" w:hAnsi="Verdana"/>
            <w:b/>
            <w:noProof/>
          </w:rPr>
          <w:t>Descrição</w:t>
        </w:r>
        <w:r w:rsidR="001D08CF">
          <w:rPr>
            <w:noProof/>
            <w:webHidden/>
          </w:rPr>
          <w:tab/>
        </w:r>
        <w:r w:rsidR="001D08CF">
          <w:rPr>
            <w:noProof/>
            <w:webHidden/>
          </w:rPr>
          <w:fldChar w:fldCharType="begin"/>
        </w:r>
        <w:r w:rsidR="001D08CF">
          <w:rPr>
            <w:noProof/>
            <w:webHidden/>
          </w:rPr>
          <w:instrText xml:space="preserve"> PAGEREF _Toc5309223 \h </w:instrText>
        </w:r>
        <w:r w:rsidR="001D08CF">
          <w:rPr>
            <w:noProof/>
            <w:webHidden/>
          </w:rPr>
        </w:r>
        <w:r w:rsidR="001D08CF">
          <w:rPr>
            <w:noProof/>
            <w:webHidden/>
          </w:rPr>
          <w:fldChar w:fldCharType="separate"/>
        </w:r>
        <w:r w:rsidR="00B00D17">
          <w:rPr>
            <w:noProof/>
            <w:webHidden/>
          </w:rPr>
          <w:t>3</w:t>
        </w:r>
        <w:r w:rsidR="001D08CF">
          <w:rPr>
            <w:noProof/>
            <w:webHidden/>
          </w:rPr>
          <w:fldChar w:fldCharType="end"/>
        </w:r>
      </w:hyperlink>
    </w:p>
    <w:p w14:paraId="00AE3752" w14:textId="14169E40" w:rsidR="001D08CF" w:rsidRPr="001D08CF" w:rsidRDefault="0052529E" w:rsidP="001D08CF">
      <w:pPr>
        <w:pStyle w:val="Sumrio2"/>
        <w:rPr>
          <w:rFonts w:asciiTheme="minorHAnsi" w:hAnsiTheme="minorHAnsi" w:cstheme="minorBidi"/>
          <w:sz w:val="22"/>
          <w:szCs w:val="22"/>
        </w:rPr>
      </w:pPr>
      <w:hyperlink w:anchor="_Toc5309224" w:history="1">
        <w:r w:rsidR="001D08CF" w:rsidRPr="001D08CF">
          <w:rPr>
            <w:rStyle w:val="Hyperlink"/>
          </w:rPr>
          <w:t>2.1</w:t>
        </w:r>
        <w:r w:rsidR="001D08CF" w:rsidRPr="001D08CF">
          <w:rPr>
            <w:rFonts w:asciiTheme="minorHAnsi" w:hAnsiTheme="minorHAnsi" w:cstheme="minorBidi"/>
            <w:sz w:val="22"/>
            <w:szCs w:val="22"/>
          </w:rPr>
          <w:tab/>
        </w:r>
        <w:r w:rsidR="001D08CF" w:rsidRPr="001D08CF">
          <w:rPr>
            <w:rStyle w:val="Hyperlink"/>
          </w:rPr>
          <w:t>Pré-requisitos</w:t>
        </w:r>
        <w:r w:rsidR="001D08CF" w:rsidRPr="001D08CF">
          <w:rPr>
            <w:webHidden/>
          </w:rPr>
          <w:tab/>
        </w:r>
        <w:r w:rsidR="001D08CF" w:rsidRPr="001D08CF">
          <w:rPr>
            <w:webHidden/>
          </w:rPr>
          <w:fldChar w:fldCharType="begin"/>
        </w:r>
        <w:r w:rsidR="001D08CF" w:rsidRPr="001D08CF">
          <w:rPr>
            <w:webHidden/>
          </w:rPr>
          <w:instrText xml:space="preserve"> PAGEREF _Toc5309224 \h </w:instrText>
        </w:r>
        <w:r w:rsidR="001D08CF" w:rsidRPr="001D08CF">
          <w:rPr>
            <w:webHidden/>
          </w:rPr>
        </w:r>
        <w:r w:rsidR="001D08CF" w:rsidRPr="001D08CF">
          <w:rPr>
            <w:webHidden/>
          </w:rPr>
          <w:fldChar w:fldCharType="separate"/>
        </w:r>
        <w:r w:rsidR="00B00D17">
          <w:rPr>
            <w:webHidden/>
          </w:rPr>
          <w:t>3</w:t>
        </w:r>
        <w:r w:rsidR="001D08CF" w:rsidRPr="001D08CF">
          <w:rPr>
            <w:webHidden/>
          </w:rPr>
          <w:fldChar w:fldCharType="end"/>
        </w:r>
      </w:hyperlink>
    </w:p>
    <w:p w14:paraId="368D0288" w14:textId="555DAA2B" w:rsidR="001D08CF" w:rsidRDefault="0052529E">
      <w:pPr>
        <w:pStyle w:val="Sumrio1"/>
        <w:tabs>
          <w:tab w:val="left" w:pos="660"/>
          <w:tab w:val="right" w:leader="dot" w:pos="10456"/>
        </w:tabs>
        <w:rPr>
          <w:rFonts w:cstheme="minorBidi"/>
          <w:noProof/>
        </w:rPr>
      </w:pPr>
      <w:hyperlink w:anchor="_Toc5309225" w:history="1">
        <w:r w:rsidR="001D08CF" w:rsidRPr="00006D79">
          <w:rPr>
            <w:rStyle w:val="Hyperlink"/>
            <w:rFonts w:ascii="Verdana" w:hAnsi="Verdana"/>
            <w:b/>
            <w:noProof/>
          </w:rPr>
          <w:t>3.</w:t>
        </w:r>
        <w:r w:rsidR="001D08CF">
          <w:rPr>
            <w:rFonts w:cstheme="minorBidi"/>
            <w:noProof/>
          </w:rPr>
          <w:tab/>
        </w:r>
        <w:r w:rsidR="001D08CF" w:rsidRPr="00006D79">
          <w:rPr>
            <w:rStyle w:val="Hyperlink"/>
            <w:rFonts w:ascii="Verdana" w:hAnsi="Verdana"/>
            <w:b/>
            <w:noProof/>
          </w:rPr>
          <w:t>Criar uma conta de armazenamento</w:t>
        </w:r>
        <w:r w:rsidR="001D08CF">
          <w:rPr>
            <w:noProof/>
            <w:webHidden/>
          </w:rPr>
          <w:tab/>
        </w:r>
        <w:r w:rsidR="001D08CF">
          <w:rPr>
            <w:noProof/>
            <w:webHidden/>
          </w:rPr>
          <w:fldChar w:fldCharType="begin"/>
        </w:r>
        <w:r w:rsidR="001D08CF">
          <w:rPr>
            <w:noProof/>
            <w:webHidden/>
          </w:rPr>
          <w:instrText xml:space="preserve"> PAGEREF _Toc5309225 \h </w:instrText>
        </w:r>
        <w:r w:rsidR="001D08CF">
          <w:rPr>
            <w:noProof/>
            <w:webHidden/>
          </w:rPr>
        </w:r>
        <w:r w:rsidR="001D08CF">
          <w:rPr>
            <w:noProof/>
            <w:webHidden/>
          </w:rPr>
          <w:fldChar w:fldCharType="separate"/>
        </w:r>
        <w:r w:rsidR="00B00D17">
          <w:rPr>
            <w:noProof/>
            <w:webHidden/>
          </w:rPr>
          <w:t>3</w:t>
        </w:r>
        <w:r w:rsidR="001D08CF">
          <w:rPr>
            <w:noProof/>
            <w:webHidden/>
          </w:rPr>
          <w:fldChar w:fldCharType="end"/>
        </w:r>
      </w:hyperlink>
    </w:p>
    <w:p w14:paraId="5AA6E8A8" w14:textId="13F785BE" w:rsidR="001D08CF" w:rsidRDefault="0052529E">
      <w:pPr>
        <w:pStyle w:val="Sumrio1"/>
        <w:tabs>
          <w:tab w:val="left" w:pos="660"/>
          <w:tab w:val="right" w:leader="dot" w:pos="10456"/>
        </w:tabs>
        <w:rPr>
          <w:rFonts w:cstheme="minorBidi"/>
          <w:noProof/>
        </w:rPr>
      </w:pPr>
      <w:hyperlink w:anchor="_Toc5309226" w:history="1">
        <w:r w:rsidR="001D08CF" w:rsidRPr="00006D79">
          <w:rPr>
            <w:rStyle w:val="Hyperlink"/>
            <w:rFonts w:ascii="Verdana" w:hAnsi="Verdana"/>
            <w:b/>
            <w:noProof/>
          </w:rPr>
          <w:t>4.</w:t>
        </w:r>
        <w:r w:rsidR="001D08CF">
          <w:rPr>
            <w:rFonts w:cstheme="minorBidi"/>
            <w:noProof/>
          </w:rPr>
          <w:tab/>
        </w:r>
        <w:r w:rsidR="001D08CF" w:rsidRPr="00006D79">
          <w:rPr>
            <w:rStyle w:val="Hyperlink"/>
            <w:rFonts w:ascii="Verdana" w:hAnsi="Verdana"/>
            <w:b/>
            <w:noProof/>
          </w:rPr>
          <w:t>Carregar, baixar e listar blobs com o portal do Azure</w:t>
        </w:r>
        <w:r w:rsidR="001D08CF">
          <w:rPr>
            <w:noProof/>
            <w:webHidden/>
          </w:rPr>
          <w:tab/>
        </w:r>
        <w:r w:rsidR="001D08CF">
          <w:rPr>
            <w:noProof/>
            <w:webHidden/>
          </w:rPr>
          <w:fldChar w:fldCharType="begin"/>
        </w:r>
        <w:r w:rsidR="001D08CF">
          <w:rPr>
            <w:noProof/>
            <w:webHidden/>
          </w:rPr>
          <w:instrText xml:space="preserve"> PAGEREF _Toc5309226 \h </w:instrText>
        </w:r>
        <w:r w:rsidR="001D08CF">
          <w:rPr>
            <w:noProof/>
            <w:webHidden/>
          </w:rPr>
        </w:r>
        <w:r w:rsidR="001D08CF">
          <w:rPr>
            <w:noProof/>
            <w:webHidden/>
          </w:rPr>
          <w:fldChar w:fldCharType="separate"/>
        </w:r>
        <w:r w:rsidR="00B00D17">
          <w:rPr>
            <w:noProof/>
            <w:webHidden/>
          </w:rPr>
          <w:t>5</w:t>
        </w:r>
        <w:r w:rsidR="001D08CF">
          <w:rPr>
            <w:noProof/>
            <w:webHidden/>
          </w:rPr>
          <w:fldChar w:fldCharType="end"/>
        </w:r>
      </w:hyperlink>
    </w:p>
    <w:p w14:paraId="503864C0" w14:textId="191C8F5A" w:rsidR="001D08CF" w:rsidRPr="001D08CF" w:rsidRDefault="0052529E" w:rsidP="001D08CF">
      <w:pPr>
        <w:pStyle w:val="Sumrio2"/>
        <w:rPr>
          <w:rFonts w:asciiTheme="minorHAnsi" w:hAnsiTheme="minorHAnsi" w:cstheme="minorBidi"/>
          <w:sz w:val="22"/>
          <w:szCs w:val="22"/>
        </w:rPr>
      </w:pPr>
      <w:hyperlink w:anchor="_Toc5309227" w:history="1">
        <w:r w:rsidR="001D08CF" w:rsidRPr="001D08CF">
          <w:rPr>
            <w:rStyle w:val="Hyperlink"/>
          </w:rPr>
          <w:t>4.1</w:t>
        </w:r>
        <w:r w:rsidR="001D08CF" w:rsidRPr="001D08CF">
          <w:rPr>
            <w:rFonts w:asciiTheme="minorHAnsi" w:hAnsiTheme="minorHAnsi" w:cstheme="minorBidi"/>
            <w:sz w:val="22"/>
            <w:szCs w:val="22"/>
          </w:rPr>
          <w:tab/>
        </w:r>
        <w:r w:rsidR="001D08CF" w:rsidRPr="001D08CF">
          <w:rPr>
            <w:rStyle w:val="Hyperlink"/>
          </w:rPr>
          <w:t>Criar um contêiner</w:t>
        </w:r>
        <w:r w:rsidR="001D08CF" w:rsidRPr="001D08CF">
          <w:rPr>
            <w:webHidden/>
          </w:rPr>
          <w:tab/>
        </w:r>
        <w:r w:rsidR="001D08CF" w:rsidRPr="001D08CF">
          <w:rPr>
            <w:webHidden/>
          </w:rPr>
          <w:fldChar w:fldCharType="begin"/>
        </w:r>
        <w:r w:rsidR="001D08CF" w:rsidRPr="001D08CF">
          <w:rPr>
            <w:webHidden/>
          </w:rPr>
          <w:instrText xml:space="preserve"> PAGEREF _Toc5309227 \h </w:instrText>
        </w:r>
        <w:r w:rsidR="001D08CF" w:rsidRPr="001D08CF">
          <w:rPr>
            <w:webHidden/>
          </w:rPr>
        </w:r>
        <w:r w:rsidR="001D08CF" w:rsidRPr="001D08CF">
          <w:rPr>
            <w:webHidden/>
          </w:rPr>
          <w:fldChar w:fldCharType="separate"/>
        </w:r>
        <w:r w:rsidR="00B00D17">
          <w:rPr>
            <w:webHidden/>
          </w:rPr>
          <w:t>6</w:t>
        </w:r>
        <w:r w:rsidR="001D08CF" w:rsidRPr="001D08CF">
          <w:rPr>
            <w:webHidden/>
          </w:rPr>
          <w:fldChar w:fldCharType="end"/>
        </w:r>
      </w:hyperlink>
    </w:p>
    <w:p w14:paraId="1E7DECEC" w14:textId="5BE59E4D" w:rsidR="001D08CF" w:rsidRPr="001D08CF" w:rsidRDefault="0052529E" w:rsidP="001D08CF">
      <w:pPr>
        <w:pStyle w:val="Sumrio2"/>
        <w:rPr>
          <w:rFonts w:asciiTheme="minorHAnsi" w:hAnsiTheme="minorHAnsi" w:cstheme="minorBidi"/>
          <w:sz w:val="22"/>
          <w:szCs w:val="22"/>
        </w:rPr>
      </w:pPr>
      <w:hyperlink w:anchor="_Toc5309228" w:history="1">
        <w:r w:rsidR="001D08CF" w:rsidRPr="001D08CF">
          <w:rPr>
            <w:rStyle w:val="Hyperlink"/>
          </w:rPr>
          <w:t>4.2</w:t>
        </w:r>
        <w:r w:rsidR="001D08CF" w:rsidRPr="001D08CF">
          <w:rPr>
            <w:rFonts w:asciiTheme="minorHAnsi" w:hAnsiTheme="minorHAnsi" w:cstheme="minorBidi"/>
            <w:sz w:val="22"/>
            <w:szCs w:val="22"/>
          </w:rPr>
          <w:tab/>
        </w:r>
        <w:r w:rsidR="001D08CF" w:rsidRPr="001D08CF">
          <w:rPr>
            <w:rStyle w:val="Hyperlink"/>
          </w:rPr>
          <w:t>Carregar um blob de blocos</w:t>
        </w:r>
        <w:r w:rsidR="001D08CF" w:rsidRPr="001D08CF">
          <w:rPr>
            <w:webHidden/>
          </w:rPr>
          <w:tab/>
        </w:r>
        <w:r w:rsidR="001D08CF" w:rsidRPr="001D08CF">
          <w:rPr>
            <w:webHidden/>
          </w:rPr>
          <w:fldChar w:fldCharType="begin"/>
        </w:r>
        <w:r w:rsidR="001D08CF" w:rsidRPr="001D08CF">
          <w:rPr>
            <w:webHidden/>
          </w:rPr>
          <w:instrText xml:space="preserve"> PAGEREF _Toc5309228 \h </w:instrText>
        </w:r>
        <w:r w:rsidR="001D08CF" w:rsidRPr="001D08CF">
          <w:rPr>
            <w:webHidden/>
          </w:rPr>
        </w:r>
        <w:r w:rsidR="001D08CF" w:rsidRPr="001D08CF">
          <w:rPr>
            <w:webHidden/>
          </w:rPr>
          <w:fldChar w:fldCharType="separate"/>
        </w:r>
        <w:r w:rsidR="00B00D17">
          <w:rPr>
            <w:webHidden/>
          </w:rPr>
          <w:t>6</w:t>
        </w:r>
        <w:r w:rsidR="001D08CF" w:rsidRPr="001D08CF">
          <w:rPr>
            <w:webHidden/>
          </w:rPr>
          <w:fldChar w:fldCharType="end"/>
        </w:r>
      </w:hyperlink>
    </w:p>
    <w:p w14:paraId="5FF6E509" w14:textId="794032F2" w:rsidR="001D08CF" w:rsidRPr="001D08CF" w:rsidRDefault="0052529E" w:rsidP="001D08CF">
      <w:pPr>
        <w:pStyle w:val="Sumrio2"/>
        <w:rPr>
          <w:rFonts w:asciiTheme="minorHAnsi" w:hAnsiTheme="minorHAnsi" w:cstheme="minorBidi"/>
          <w:sz w:val="22"/>
          <w:szCs w:val="22"/>
        </w:rPr>
      </w:pPr>
      <w:hyperlink w:anchor="_Toc5309229" w:history="1">
        <w:r w:rsidR="001D08CF" w:rsidRPr="001D08CF">
          <w:rPr>
            <w:rStyle w:val="Hyperlink"/>
          </w:rPr>
          <w:t>4.3</w:t>
        </w:r>
        <w:r w:rsidR="001D08CF" w:rsidRPr="001D08CF">
          <w:rPr>
            <w:rFonts w:asciiTheme="minorHAnsi" w:hAnsiTheme="minorHAnsi" w:cstheme="minorBidi"/>
            <w:sz w:val="22"/>
            <w:szCs w:val="22"/>
          </w:rPr>
          <w:tab/>
        </w:r>
        <w:r w:rsidR="001D08CF" w:rsidRPr="001D08CF">
          <w:rPr>
            <w:rStyle w:val="Hyperlink"/>
          </w:rPr>
          <w:t>Baixar um blob de blocos</w:t>
        </w:r>
        <w:r w:rsidR="001D08CF" w:rsidRPr="001D08CF">
          <w:rPr>
            <w:webHidden/>
          </w:rPr>
          <w:tab/>
        </w:r>
        <w:r w:rsidR="001D08CF" w:rsidRPr="001D08CF">
          <w:rPr>
            <w:webHidden/>
          </w:rPr>
          <w:fldChar w:fldCharType="begin"/>
        </w:r>
        <w:r w:rsidR="001D08CF" w:rsidRPr="001D08CF">
          <w:rPr>
            <w:webHidden/>
          </w:rPr>
          <w:instrText xml:space="preserve"> PAGEREF _Toc5309229 \h </w:instrText>
        </w:r>
        <w:r w:rsidR="001D08CF" w:rsidRPr="001D08CF">
          <w:rPr>
            <w:webHidden/>
          </w:rPr>
        </w:r>
        <w:r w:rsidR="001D08CF" w:rsidRPr="001D08CF">
          <w:rPr>
            <w:webHidden/>
          </w:rPr>
          <w:fldChar w:fldCharType="separate"/>
        </w:r>
        <w:r w:rsidR="00B00D17">
          <w:rPr>
            <w:webHidden/>
          </w:rPr>
          <w:t>7</w:t>
        </w:r>
        <w:r w:rsidR="001D08CF" w:rsidRPr="001D08CF">
          <w:rPr>
            <w:webHidden/>
          </w:rPr>
          <w:fldChar w:fldCharType="end"/>
        </w:r>
      </w:hyperlink>
    </w:p>
    <w:p w14:paraId="1DBD792A" w14:textId="0F0FDC15" w:rsidR="001D08CF" w:rsidRDefault="0052529E">
      <w:pPr>
        <w:pStyle w:val="Sumrio1"/>
        <w:tabs>
          <w:tab w:val="left" w:pos="660"/>
          <w:tab w:val="right" w:leader="dot" w:pos="10456"/>
        </w:tabs>
        <w:rPr>
          <w:rFonts w:cstheme="minorBidi"/>
          <w:noProof/>
        </w:rPr>
      </w:pPr>
      <w:hyperlink w:anchor="_Toc5309230" w:history="1">
        <w:r w:rsidR="001D08CF" w:rsidRPr="00006D79">
          <w:rPr>
            <w:rStyle w:val="Hyperlink"/>
            <w:rFonts w:ascii="Verdana" w:hAnsi="Verdana"/>
            <w:b/>
            <w:noProof/>
          </w:rPr>
          <w:t>5.</w:t>
        </w:r>
        <w:r w:rsidR="001D08CF">
          <w:rPr>
            <w:rFonts w:cstheme="minorBidi"/>
            <w:noProof/>
          </w:rPr>
          <w:tab/>
        </w:r>
        <w:r w:rsidR="001D08CF" w:rsidRPr="00006D79">
          <w:rPr>
            <w:rStyle w:val="Hyperlink"/>
            <w:rFonts w:ascii="Verdana" w:hAnsi="Verdana"/>
            <w:b/>
            <w:noProof/>
          </w:rPr>
          <w:t>Considerações finais</w:t>
        </w:r>
        <w:r w:rsidR="001D08CF">
          <w:rPr>
            <w:noProof/>
            <w:webHidden/>
          </w:rPr>
          <w:tab/>
        </w:r>
        <w:r w:rsidR="001D08CF">
          <w:rPr>
            <w:noProof/>
            <w:webHidden/>
          </w:rPr>
          <w:fldChar w:fldCharType="begin"/>
        </w:r>
        <w:r w:rsidR="001D08CF">
          <w:rPr>
            <w:noProof/>
            <w:webHidden/>
          </w:rPr>
          <w:instrText xml:space="preserve"> PAGEREF _Toc5309230 \h </w:instrText>
        </w:r>
        <w:r w:rsidR="001D08CF">
          <w:rPr>
            <w:noProof/>
            <w:webHidden/>
          </w:rPr>
        </w:r>
        <w:r w:rsidR="001D08CF">
          <w:rPr>
            <w:noProof/>
            <w:webHidden/>
          </w:rPr>
          <w:fldChar w:fldCharType="separate"/>
        </w:r>
        <w:r w:rsidR="00B00D17">
          <w:rPr>
            <w:noProof/>
            <w:webHidden/>
          </w:rPr>
          <w:t>9</w:t>
        </w:r>
        <w:r w:rsidR="001D08CF">
          <w:rPr>
            <w:noProof/>
            <w:webHidden/>
          </w:rPr>
          <w:fldChar w:fldCharType="end"/>
        </w:r>
      </w:hyperlink>
    </w:p>
    <w:p w14:paraId="7E35AF5E" w14:textId="56C86CF7" w:rsidR="00513595" w:rsidRDefault="00FB0046" w:rsidP="002B25B2">
      <w:pPr>
        <w:pStyle w:val="Sumrio1"/>
        <w:tabs>
          <w:tab w:val="right" w:leader="dot" w:pos="8494"/>
        </w:tabs>
      </w:pPr>
      <w:r w:rsidRPr="00655E61">
        <w:rPr>
          <w:rFonts w:ascii="Verdana" w:hAnsi="Verdana"/>
          <w:b/>
          <w:sz w:val="20"/>
          <w:szCs w:val="20"/>
        </w:rPr>
        <w:fldChar w:fldCharType="end"/>
      </w:r>
    </w:p>
    <w:p w14:paraId="441E9869" w14:textId="77777777" w:rsidR="00513595" w:rsidRDefault="00513595">
      <w:pPr>
        <w:spacing w:after="160" w:line="259" w:lineRule="auto"/>
        <w:rPr>
          <w:b/>
          <w:caps/>
          <w:sz w:val="26"/>
          <w:szCs w:val="26"/>
        </w:rPr>
      </w:pPr>
      <w:r>
        <w:br w:type="page"/>
      </w:r>
      <w:bookmarkStart w:id="1" w:name="_GoBack"/>
      <w:bookmarkEnd w:id="1"/>
    </w:p>
    <w:p w14:paraId="5F41EE41" w14:textId="22960F57" w:rsidR="00FB4B57" w:rsidRDefault="00FB4B57" w:rsidP="00857A61">
      <w:pPr>
        <w:pStyle w:val="Ttulo1"/>
        <w:numPr>
          <w:ilvl w:val="0"/>
          <w:numId w:val="9"/>
        </w:numPr>
        <w:spacing w:after="140"/>
        <w:ind w:left="567" w:hanging="567"/>
        <w:rPr>
          <w:rFonts w:ascii="Verdana" w:hAnsi="Verdana"/>
          <w:b/>
          <w:color w:val="000000" w:themeColor="text1"/>
          <w:sz w:val="24"/>
          <w:szCs w:val="24"/>
        </w:rPr>
      </w:pPr>
      <w:bookmarkStart w:id="2" w:name="_Toc5309222"/>
      <w:r>
        <w:rPr>
          <w:rFonts w:ascii="Verdana" w:hAnsi="Verdana"/>
          <w:b/>
          <w:color w:val="000000" w:themeColor="text1"/>
          <w:sz w:val="24"/>
          <w:szCs w:val="24"/>
        </w:rPr>
        <w:lastRenderedPageBreak/>
        <w:t>Links Úteis</w:t>
      </w:r>
      <w:bookmarkEnd w:id="2"/>
    </w:p>
    <w:p w14:paraId="1C9D6C51" w14:textId="6CF392A3" w:rsidR="00FB4B57" w:rsidRPr="00FB4B57" w:rsidRDefault="0052529E" w:rsidP="00FB4B57">
      <w:pPr>
        <w:pStyle w:val="PargrafodaLista"/>
        <w:numPr>
          <w:ilvl w:val="0"/>
          <w:numId w:val="12"/>
        </w:numPr>
        <w:rPr>
          <w:lang w:val="en"/>
        </w:rPr>
      </w:pPr>
      <w:hyperlink r:id="rId13" w:tgtFrame="_blank" w:history="1">
        <w:proofErr w:type="spellStart"/>
        <w:r w:rsidR="00FB4B57">
          <w:rPr>
            <w:rStyle w:val="Hyperlink"/>
            <w:lang w:val="en"/>
          </w:rPr>
          <w:t>Documentação</w:t>
        </w:r>
        <w:proofErr w:type="spellEnd"/>
      </w:hyperlink>
      <w:r w:rsidR="00FB4B57" w:rsidRPr="00FB4B57">
        <w:rPr>
          <w:lang w:val="en"/>
        </w:rPr>
        <w:t xml:space="preserve"> </w:t>
      </w:r>
    </w:p>
    <w:p w14:paraId="5184A3E0" w14:textId="05F691BF" w:rsidR="00513595" w:rsidRPr="00FB0046" w:rsidRDefault="00513595" w:rsidP="00857A61">
      <w:pPr>
        <w:pStyle w:val="Ttulo1"/>
        <w:numPr>
          <w:ilvl w:val="0"/>
          <w:numId w:val="9"/>
        </w:numPr>
        <w:spacing w:after="140"/>
        <w:ind w:left="567" w:hanging="567"/>
        <w:rPr>
          <w:rFonts w:ascii="Verdana" w:hAnsi="Verdana"/>
          <w:b/>
          <w:color w:val="000000" w:themeColor="text1"/>
          <w:sz w:val="24"/>
          <w:szCs w:val="24"/>
        </w:rPr>
      </w:pPr>
      <w:bookmarkStart w:id="3" w:name="_Toc5309223"/>
      <w:r w:rsidRPr="00FB0046">
        <w:rPr>
          <w:rFonts w:ascii="Verdana" w:hAnsi="Verdana"/>
          <w:b/>
          <w:color w:val="000000" w:themeColor="text1"/>
          <w:sz w:val="24"/>
          <w:szCs w:val="24"/>
        </w:rPr>
        <w:t>Descrição</w:t>
      </w:r>
      <w:bookmarkEnd w:id="0"/>
      <w:bookmarkEnd w:id="3"/>
    </w:p>
    <w:p w14:paraId="397161E5" w14:textId="5FB2CB4A" w:rsidR="002B25B2" w:rsidRDefault="00462EC3" w:rsidP="00462EC3">
      <w:pPr>
        <w:jc w:val="both"/>
      </w:pPr>
      <w:bookmarkStart w:id="4" w:name="_Toc152992219"/>
      <w:bookmarkStart w:id="5" w:name="_Toc421781713"/>
      <w:bookmarkStart w:id="6" w:name="_Toc422831164"/>
      <w:r w:rsidRPr="00462EC3">
        <w:t xml:space="preserve">Cada conta de armazenamento deve pertencer a um grupo de recursos do Azure. Um grupo de recursos é um contêiner lógico para agrupar seus serviços do Azure. Quando você cria uma conta de armazenamento, tem a opção de criar um novo grupo de recursos ou usar um grupo de recursos existente. </w:t>
      </w:r>
      <w:r>
        <w:t>Utilizaremos o grupo de recursos já criado anteriormente</w:t>
      </w:r>
      <w:r w:rsidRPr="00462EC3">
        <w:t>.</w:t>
      </w:r>
    </w:p>
    <w:p w14:paraId="692DC646" w14:textId="6E48BC90" w:rsidR="00462EC3" w:rsidRDefault="00462EC3" w:rsidP="00462EC3">
      <w:pPr>
        <w:jc w:val="both"/>
      </w:pPr>
      <w:r w:rsidRPr="00462EC3">
        <w:t xml:space="preserve">Uma conta de armazenamento de </w:t>
      </w:r>
      <w:r w:rsidRPr="00462EC3">
        <w:rPr>
          <w:b/>
          <w:bCs/>
        </w:rPr>
        <w:t>uso geral v2</w:t>
      </w:r>
      <w:r w:rsidRPr="00462EC3">
        <w:t xml:space="preserve"> fornece acesso a todos os serviços de Armazenamento do Azure: </w:t>
      </w:r>
      <w:proofErr w:type="spellStart"/>
      <w:r w:rsidRPr="00462EC3">
        <w:t>blobs</w:t>
      </w:r>
      <w:proofErr w:type="spellEnd"/>
      <w:r w:rsidRPr="00462EC3">
        <w:t>, arquivos, filas, tabelas e discos.</w:t>
      </w:r>
    </w:p>
    <w:p w14:paraId="58611EDF" w14:textId="7579E6AA" w:rsidR="00E53D8D" w:rsidRPr="00DB551B" w:rsidRDefault="00E53D8D" w:rsidP="00857A61">
      <w:pPr>
        <w:pStyle w:val="Ttulo2"/>
        <w:numPr>
          <w:ilvl w:val="1"/>
          <w:numId w:val="9"/>
        </w:numPr>
        <w:spacing w:before="240" w:after="140"/>
        <w:ind w:left="567" w:hanging="567"/>
        <w:rPr>
          <w:rFonts w:ascii="Verdana" w:hAnsi="Verdana"/>
          <w:b/>
          <w:color w:val="000000" w:themeColor="text1"/>
          <w:sz w:val="22"/>
          <w:szCs w:val="22"/>
        </w:rPr>
      </w:pPr>
      <w:bookmarkStart w:id="7" w:name="_Toc5309224"/>
      <w:r w:rsidRPr="00DB551B">
        <w:rPr>
          <w:rFonts w:ascii="Verdana" w:hAnsi="Verdana"/>
          <w:b/>
          <w:color w:val="000000" w:themeColor="text1"/>
          <w:sz w:val="22"/>
          <w:szCs w:val="22"/>
        </w:rPr>
        <w:t>Pré-requisitos</w:t>
      </w:r>
      <w:bookmarkEnd w:id="7"/>
    </w:p>
    <w:p w14:paraId="3A6919B1" w14:textId="418A19ED" w:rsidR="00E53D8D" w:rsidRPr="00E53D8D" w:rsidRDefault="00E53D8D" w:rsidP="00857A61">
      <w:r w:rsidRPr="00E53D8D">
        <w:t xml:space="preserve">Para concluir </w:t>
      </w:r>
      <w:r w:rsidR="00857A61">
        <w:t xml:space="preserve">este tutorial, verifique se </w:t>
      </w:r>
      <w:r w:rsidR="00462EC3">
        <w:t>você</w:t>
      </w:r>
      <w:r w:rsidRPr="00E53D8D">
        <w:t>:</w:t>
      </w:r>
    </w:p>
    <w:p w14:paraId="3F5D2B79" w14:textId="3E988C6D" w:rsidR="00462EC3" w:rsidRPr="00E53D8D" w:rsidRDefault="00462EC3" w:rsidP="00462EC3">
      <w:pPr>
        <w:pStyle w:val="PargrafodaLista"/>
        <w:numPr>
          <w:ilvl w:val="0"/>
          <w:numId w:val="10"/>
        </w:numPr>
        <w:spacing w:before="120"/>
        <w:ind w:left="714" w:hanging="357"/>
      </w:pPr>
      <w:r>
        <w:rPr>
          <w:rStyle w:val="Hyperlink"/>
          <w:color w:val="000000" w:themeColor="text1"/>
          <w:u w:val="none"/>
        </w:rPr>
        <w:t>Possui uma conta no portal do Azure (</w:t>
      </w:r>
      <w:hyperlink r:id="rId14" w:history="1">
        <w:r w:rsidRPr="002F1C1A">
          <w:rPr>
            <w:rStyle w:val="Hyperlink"/>
          </w:rPr>
          <w:t>http://portal.azure.com</w:t>
        </w:r>
      </w:hyperlink>
      <w:r>
        <w:rPr>
          <w:rStyle w:val="Hyperlink"/>
          <w:color w:val="000000" w:themeColor="text1"/>
          <w:u w:val="none"/>
        </w:rPr>
        <w:t>)</w:t>
      </w:r>
    </w:p>
    <w:p w14:paraId="68DBFA4A" w14:textId="64CB82B4" w:rsidR="00513595" w:rsidRPr="00857A61" w:rsidRDefault="00146D40" w:rsidP="00857A61">
      <w:pPr>
        <w:pStyle w:val="Ttulo1"/>
        <w:numPr>
          <w:ilvl w:val="0"/>
          <w:numId w:val="9"/>
        </w:numPr>
        <w:spacing w:after="140"/>
        <w:ind w:left="567" w:hanging="567"/>
        <w:rPr>
          <w:rFonts w:ascii="Verdana" w:hAnsi="Verdana"/>
          <w:b/>
          <w:color w:val="000000" w:themeColor="text1"/>
          <w:sz w:val="24"/>
          <w:szCs w:val="24"/>
        </w:rPr>
      </w:pPr>
      <w:bookmarkStart w:id="8" w:name="_Toc5183758"/>
      <w:bookmarkStart w:id="9" w:name="_Toc5309225"/>
      <w:bookmarkEnd w:id="4"/>
      <w:bookmarkEnd w:id="5"/>
      <w:bookmarkEnd w:id="6"/>
      <w:bookmarkEnd w:id="8"/>
      <w:r>
        <w:rPr>
          <w:rFonts w:ascii="Verdana" w:hAnsi="Verdana"/>
          <w:b/>
          <w:color w:val="000000" w:themeColor="text1"/>
          <w:sz w:val="24"/>
          <w:szCs w:val="24"/>
        </w:rPr>
        <w:t>Criar uma conta de armazenamento</w:t>
      </w:r>
      <w:bookmarkEnd w:id="9"/>
    </w:p>
    <w:p w14:paraId="4A5FC056" w14:textId="6E622F3F" w:rsidR="00DB551B" w:rsidRDefault="00DB551B" w:rsidP="004917C5">
      <w:pPr>
        <w:spacing w:before="240"/>
        <w:jc w:val="both"/>
      </w:pPr>
      <w:r>
        <w:t>Siga essas etapas abaixo para:</w:t>
      </w:r>
    </w:p>
    <w:p w14:paraId="0466E10F" w14:textId="4558C0A4" w:rsidR="00146D40" w:rsidRDefault="00146D40" w:rsidP="004917C5">
      <w:pPr>
        <w:numPr>
          <w:ilvl w:val="0"/>
          <w:numId w:val="21"/>
        </w:numPr>
        <w:spacing w:before="100" w:beforeAutospacing="1"/>
        <w:jc w:val="both"/>
        <w:rPr>
          <w:color w:val="000000"/>
        </w:rPr>
      </w:pPr>
      <w:r w:rsidRPr="00146D40">
        <w:rPr>
          <w:color w:val="000000"/>
        </w:rPr>
        <w:t xml:space="preserve">No portal do Azure, clique em </w:t>
      </w:r>
      <w:r w:rsidRPr="00146D40">
        <w:rPr>
          <w:b/>
          <w:bCs/>
          <w:color w:val="000000"/>
        </w:rPr>
        <w:t>Todos os serviços</w:t>
      </w:r>
      <w:r w:rsidRPr="00146D40">
        <w:rPr>
          <w:color w:val="000000"/>
        </w:rPr>
        <w:t xml:space="preserve">. Na lista de recursos, digite </w:t>
      </w:r>
      <w:r w:rsidRPr="00146D40">
        <w:rPr>
          <w:b/>
          <w:bCs/>
          <w:color w:val="000000"/>
        </w:rPr>
        <w:t>Contas de armazenamento</w:t>
      </w:r>
      <w:r w:rsidRPr="00146D40">
        <w:rPr>
          <w:color w:val="000000"/>
        </w:rPr>
        <w:t xml:space="preserve">. Quando você começa a digitar, a lista é filtrada com base em sua entrada. Selecione </w:t>
      </w:r>
      <w:r w:rsidRPr="00146D40">
        <w:rPr>
          <w:b/>
          <w:bCs/>
          <w:color w:val="000000"/>
        </w:rPr>
        <w:t>Contas de Armazenamento</w:t>
      </w:r>
      <w:r w:rsidRPr="00146D40">
        <w:rPr>
          <w:color w:val="000000"/>
        </w:rPr>
        <w:t>.</w:t>
      </w:r>
    </w:p>
    <w:p w14:paraId="78E33F8C" w14:textId="6A40D7CA" w:rsidR="00146D40" w:rsidRPr="00146D40" w:rsidRDefault="00146D40" w:rsidP="004917C5">
      <w:pPr>
        <w:spacing w:before="100" w:beforeAutospacing="1"/>
        <w:ind w:left="720"/>
        <w:jc w:val="both"/>
        <w:rPr>
          <w:color w:val="000000"/>
        </w:rPr>
      </w:pPr>
      <w:r w:rsidRPr="00146D40">
        <w:rPr>
          <w:noProof/>
          <w:color w:val="000000"/>
        </w:rPr>
        <w:drawing>
          <wp:inline distT="0" distB="0" distL="0" distR="0" wp14:anchorId="54A354F8" wp14:editId="5E9EFEF4">
            <wp:extent cx="5374800" cy="1177200"/>
            <wp:effectExtent l="0" t="0" r="0" b="444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4800" cy="117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4B40B" w14:textId="14A7B0A2" w:rsidR="00146D40" w:rsidRDefault="00146D40" w:rsidP="004917C5">
      <w:pPr>
        <w:numPr>
          <w:ilvl w:val="0"/>
          <w:numId w:val="21"/>
        </w:numPr>
        <w:spacing w:before="100" w:beforeAutospacing="1"/>
        <w:jc w:val="both"/>
        <w:rPr>
          <w:color w:val="000000"/>
        </w:rPr>
      </w:pPr>
      <w:r w:rsidRPr="00146D40">
        <w:rPr>
          <w:color w:val="000000"/>
        </w:rPr>
        <w:t xml:space="preserve">Na janela </w:t>
      </w:r>
      <w:r w:rsidRPr="00146D40">
        <w:rPr>
          <w:b/>
          <w:bCs/>
          <w:color w:val="000000"/>
        </w:rPr>
        <w:t>Contas de Armazenamento</w:t>
      </w:r>
      <w:r w:rsidRPr="00146D40">
        <w:rPr>
          <w:color w:val="000000"/>
        </w:rPr>
        <w:t xml:space="preserve"> que aparece, </w:t>
      </w:r>
      <w:proofErr w:type="gramStart"/>
      <w:r w:rsidRPr="00146D40">
        <w:rPr>
          <w:color w:val="000000"/>
        </w:rPr>
        <w:t xml:space="preserve">escolha </w:t>
      </w:r>
      <w:r w:rsidRPr="00146D40">
        <w:rPr>
          <w:b/>
          <w:bCs/>
          <w:color w:val="000000"/>
        </w:rPr>
        <w:t>Adicionar</w:t>
      </w:r>
      <w:proofErr w:type="gramEnd"/>
      <w:r w:rsidRPr="00146D40">
        <w:rPr>
          <w:color w:val="000000"/>
        </w:rPr>
        <w:t>.</w:t>
      </w:r>
    </w:p>
    <w:p w14:paraId="002FF01A" w14:textId="213546A1" w:rsidR="00146D40" w:rsidRPr="00146D40" w:rsidRDefault="004917C5" w:rsidP="004917C5">
      <w:pPr>
        <w:spacing w:before="100" w:beforeAutospacing="1"/>
        <w:ind w:left="720"/>
        <w:jc w:val="both"/>
        <w:rPr>
          <w:color w:val="000000"/>
        </w:rPr>
      </w:pPr>
      <w:r w:rsidRPr="004917C5">
        <w:rPr>
          <w:noProof/>
          <w:color w:val="000000"/>
        </w:rPr>
        <w:drawing>
          <wp:inline distT="0" distB="0" distL="0" distR="0" wp14:anchorId="13E34244" wp14:editId="59AC764C">
            <wp:extent cx="5544000" cy="1303200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4000" cy="13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C01A7" w14:textId="77777777" w:rsidR="00146D40" w:rsidRPr="00146D40" w:rsidRDefault="00146D40" w:rsidP="004917C5">
      <w:pPr>
        <w:numPr>
          <w:ilvl w:val="0"/>
          <w:numId w:val="21"/>
        </w:numPr>
        <w:spacing w:before="100" w:beforeAutospacing="1"/>
        <w:jc w:val="both"/>
        <w:rPr>
          <w:color w:val="000000"/>
        </w:rPr>
      </w:pPr>
      <w:r w:rsidRPr="00146D40">
        <w:rPr>
          <w:color w:val="000000"/>
        </w:rPr>
        <w:t>Selecione a assinatura na qual você deseja criar a conta de armazenamento.</w:t>
      </w:r>
    </w:p>
    <w:p w14:paraId="17A86705" w14:textId="5F064A30" w:rsidR="00146D40" w:rsidRPr="004917C5" w:rsidRDefault="00146D40" w:rsidP="004917C5">
      <w:pPr>
        <w:numPr>
          <w:ilvl w:val="0"/>
          <w:numId w:val="21"/>
        </w:numPr>
        <w:spacing w:before="100" w:beforeAutospacing="1"/>
        <w:jc w:val="both"/>
        <w:rPr>
          <w:color w:val="000000"/>
        </w:rPr>
      </w:pPr>
      <w:r w:rsidRPr="00146D40">
        <w:rPr>
          <w:color w:val="000000"/>
        </w:rPr>
        <w:t xml:space="preserve">No campo </w:t>
      </w:r>
      <w:r w:rsidRPr="00146D40">
        <w:rPr>
          <w:b/>
          <w:bCs/>
          <w:color w:val="000000"/>
        </w:rPr>
        <w:t>Grupo de recursos</w:t>
      </w:r>
      <w:r w:rsidRPr="00146D40">
        <w:rPr>
          <w:color w:val="000000"/>
        </w:rPr>
        <w:t xml:space="preserve">, selecione </w:t>
      </w:r>
      <w:r w:rsidR="004917C5">
        <w:rPr>
          <w:bCs/>
          <w:color w:val="000000"/>
        </w:rPr>
        <w:t>o grupo de recursos criado anteriormente no formato RG-XX (onde XX é o número do aluno definido em sala de aula).</w:t>
      </w:r>
    </w:p>
    <w:p w14:paraId="281036E0" w14:textId="37F67741" w:rsidR="004917C5" w:rsidRDefault="004917C5" w:rsidP="004917C5">
      <w:pPr>
        <w:spacing w:before="100" w:beforeAutospacing="1"/>
        <w:ind w:left="720"/>
        <w:jc w:val="both"/>
        <w:rPr>
          <w:color w:val="000000"/>
        </w:rPr>
      </w:pPr>
      <w:r w:rsidRPr="004917C5">
        <w:rPr>
          <w:noProof/>
          <w:color w:val="000000"/>
        </w:rPr>
        <w:lastRenderedPageBreak/>
        <w:drawing>
          <wp:inline distT="0" distB="0" distL="0" distR="0" wp14:anchorId="14E19BDB" wp14:editId="46BF197F">
            <wp:extent cx="4532400" cy="2080800"/>
            <wp:effectExtent l="0" t="0" r="1905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2400" cy="208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DD411" w14:textId="211EC3BD" w:rsidR="004917C5" w:rsidRPr="004917C5" w:rsidRDefault="004917C5" w:rsidP="004917C5">
      <w:pPr>
        <w:numPr>
          <w:ilvl w:val="0"/>
          <w:numId w:val="21"/>
        </w:numPr>
        <w:spacing w:before="100" w:beforeAutospacing="1"/>
        <w:jc w:val="both"/>
        <w:rPr>
          <w:color w:val="000000"/>
        </w:rPr>
      </w:pPr>
      <w:r w:rsidRPr="004917C5">
        <w:rPr>
          <w:color w:val="000000"/>
        </w:rPr>
        <w:t>Em seguida, insira um nome para sua conta de armazenamento. O nome escolhido deve ser exclusivo no Azure. O nome também deve ter entre 3 e 24 caracteres e pode incluir apenas números e letras minúsculas.</w:t>
      </w:r>
      <w:r>
        <w:rPr>
          <w:color w:val="000000"/>
        </w:rPr>
        <w:t xml:space="preserve"> </w:t>
      </w:r>
      <w:r w:rsidRPr="004917C5">
        <w:rPr>
          <w:b/>
          <w:color w:val="000000"/>
        </w:rPr>
        <w:t xml:space="preserve">(sugestão: </w:t>
      </w:r>
      <w:proofErr w:type="spellStart"/>
      <w:r w:rsidRPr="004917C5">
        <w:rPr>
          <w:b/>
          <w:color w:val="000000"/>
        </w:rPr>
        <w:t>saalunofgvxx</w:t>
      </w:r>
      <w:proofErr w:type="spellEnd"/>
      <w:r w:rsidRPr="004917C5">
        <w:rPr>
          <w:b/>
          <w:color w:val="000000"/>
        </w:rPr>
        <w:t>)</w:t>
      </w:r>
    </w:p>
    <w:p w14:paraId="187D3CB0" w14:textId="77777777" w:rsidR="004917C5" w:rsidRPr="004917C5" w:rsidRDefault="004917C5" w:rsidP="004917C5">
      <w:pPr>
        <w:numPr>
          <w:ilvl w:val="0"/>
          <w:numId w:val="21"/>
        </w:numPr>
        <w:spacing w:before="100" w:beforeAutospacing="1"/>
        <w:jc w:val="both"/>
        <w:rPr>
          <w:color w:val="000000"/>
        </w:rPr>
      </w:pPr>
      <w:r w:rsidRPr="004917C5">
        <w:rPr>
          <w:color w:val="000000"/>
        </w:rPr>
        <w:t>Selecione um local para sua conta de armazenamento ou use o local padrão.</w:t>
      </w:r>
    </w:p>
    <w:p w14:paraId="178DDB5F" w14:textId="77777777" w:rsidR="004917C5" w:rsidRPr="004917C5" w:rsidRDefault="004917C5" w:rsidP="004917C5">
      <w:pPr>
        <w:numPr>
          <w:ilvl w:val="0"/>
          <w:numId w:val="21"/>
        </w:numPr>
        <w:spacing w:before="100" w:beforeAutospacing="1"/>
        <w:jc w:val="both"/>
        <w:rPr>
          <w:color w:val="000000"/>
        </w:rPr>
      </w:pPr>
      <w:r w:rsidRPr="004917C5">
        <w:rPr>
          <w:color w:val="000000"/>
        </w:rPr>
        <w:t>Deixe esses campos definidos como seus valores padrão:</w:t>
      </w:r>
    </w:p>
    <w:tbl>
      <w:tblPr>
        <w:tblW w:w="4334" w:type="pct"/>
        <w:tblInd w:w="5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8"/>
        <w:gridCol w:w="5389"/>
      </w:tblGrid>
      <w:tr w:rsidR="004917C5" w:rsidRPr="004917C5" w14:paraId="0CC27DB9" w14:textId="77777777" w:rsidTr="004917C5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DEEAF6" w:themeFill="accent1" w:themeFillTint="33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38257E2A" w14:textId="77777777" w:rsidR="004917C5" w:rsidRPr="004917C5" w:rsidRDefault="004917C5" w:rsidP="004917C5">
            <w:pPr>
              <w:pStyle w:val="PargrafodaLista"/>
              <w:spacing w:before="100" w:beforeAutospacing="1"/>
              <w:ind w:left="183"/>
              <w:jc w:val="both"/>
              <w:rPr>
                <w:b/>
                <w:bCs/>
                <w:color w:val="000000"/>
              </w:rPr>
            </w:pPr>
            <w:r w:rsidRPr="004917C5">
              <w:rPr>
                <w:b/>
                <w:bCs/>
                <w:color w:val="000000"/>
              </w:rPr>
              <w:t>Campo</w:t>
            </w:r>
          </w:p>
        </w:tc>
        <w:tc>
          <w:tcPr>
            <w:tcW w:w="2972" w:type="pc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DEEAF6" w:themeFill="accent1" w:themeFillTint="33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1165E302" w14:textId="77777777" w:rsidR="004917C5" w:rsidRPr="004917C5" w:rsidRDefault="004917C5" w:rsidP="004917C5">
            <w:pPr>
              <w:pStyle w:val="PargrafodaLista"/>
              <w:spacing w:before="100" w:beforeAutospacing="1"/>
              <w:ind w:left="442"/>
              <w:jc w:val="both"/>
              <w:rPr>
                <w:b/>
                <w:bCs/>
                <w:color w:val="000000"/>
              </w:rPr>
            </w:pPr>
            <w:r w:rsidRPr="004917C5">
              <w:rPr>
                <w:b/>
                <w:bCs/>
                <w:color w:val="000000"/>
              </w:rPr>
              <w:t>Valor</w:t>
            </w:r>
          </w:p>
        </w:tc>
      </w:tr>
      <w:tr w:rsidR="004917C5" w:rsidRPr="004917C5" w14:paraId="51E57141" w14:textId="77777777" w:rsidTr="004917C5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1C5DEC50" w14:textId="77777777" w:rsidR="004917C5" w:rsidRPr="004917C5" w:rsidRDefault="004917C5" w:rsidP="004917C5">
            <w:pPr>
              <w:pStyle w:val="PargrafodaLista"/>
              <w:spacing w:before="100" w:beforeAutospacing="1"/>
              <w:ind w:left="183"/>
              <w:jc w:val="both"/>
              <w:rPr>
                <w:color w:val="000000"/>
              </w:rPr>
            </w:pPr>
            <w:r w:rsidRPr="004917C5">
              <w:rPr>
                <w:color w:val="000000"/>
              </w:rPr>
              <w:t>Modelo de implantação</w:t>
            </w:r>
          </w:p>
        </w:tc>
        <w:tc>
          <w:tcPr>
            <w:tcW w:w="2972" w:type="pct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A3F8530" w14:textId="77777777" w:rsidR="004917C5" w:rsidRPr="004917C5" w:rsidRDefault="004917C5" w:rsidP="004917C5">
            <w:pPr>
              <w:pStyle w:val="PargrafodaLista"/>
              <w:spacing w:before="100" w:beforeAutospacing="1"/>
              <w:ind w:left="442"/>
              <w:jc w:val="both"/>
              <w:rPr>
                <w:color w:val="000000"/>
              </w:rPr>
            </w:pPr>
            <w:r w:rsidRPr="004917C5">
              <w:rPr>
                <w:color w:val="000000"/>
              </w:rPr>
              <w:t>Gerenciador de Recursos</w:t>
            </w:r>
          </w:p>
        </w:tc>
      </w:tr>
      <w:tr w:rsidR="004917C5" w:rsidRPr="004917C5" w14:paraId="1DBC39C4" w14:textId="77777777" w:rsidTr="004917C5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6A36BD40" w14:textId="77777777" w:rsidR="004917C5" w:rsidRPr="004917C5" w:rsidRDefault="004917C5" w:rsidP="004917C5">
            <w:pPr>
              <w:pStyle w:val="PargrafodaLista"/>
              <w:spacing w:before="100" w:beforeAutospacing="1"/>
              <w:ind w:left="183"/>
              <w:jc w:val="both"/>
              <w:rPr>
                <w:color w:val="000000"/>
              </w:rPr>
            </w:pPr>
            <w:r w:rsidRPr="004917C5">
              <w:rPr>
                <w:color w:val="000000"/>
              </w:rPr>
              <w:t>Desempenho</w:t>
            </w:r>
          </w:p>
        </w:tc>
        <w:tc>
          <w:tcPr>
            <w:tcW w:w="2972" w:type="pct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1073D01" w14:textId="77777777" w:rsidR="004917C5" w:rsidRPr="004917C5" w:rsidRDefault="004917C5" w:rsidP="004917C5">
            <w:pPr>
              <w:pStyle w:val="PargrafodaLista"/>
              <w:spacing w:before="100" w:beforeAutospacing="1"/>
              <w:ind w:left="442"/>
              <w:jc w:val="both"/>
              <w:rPr>
                <w:color w:val="000000"/>
              </w:rPr>
            </w:pPr>
            <w:r w:rsidRPr="004917C5">
              <w:rPr>
                <w:color w:val="000000"/>
              </w:rPr>
              <w:t>Standard</w:t>
            </w:r>
          </w:p>
        </w:tc>
      </w:tr>
      <w:tr w:rsidR="004917C5" w:rsidRPr="004917C5" w14:paraId="29C7E66E" w14:textId="77777777" w:rsidTr="004917C5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900C4FB" w14:textId="77777777" w:rsidR="004917C5" w:rsidRPr="004917C5" w:rsidRDefault="004917C5" w:rsidP="004917C5">
            <w:pPr>
              <w:pStyle w:val="PargrafodaLista"/>
              <w:spacing w:before="100" w:beforeAutospacing="1"/>
              <w:ind w:left="183"/>
              <w:jc w:val="both"/>
              <w:rPr>
                <w:color w:val="000000"/>
              </w:rPr>
            </w:pPr>
            <w:r w:rsidRPr="004917C5">
              <w:rPr>
                <w:color w:val="000000"/>
              </w:rPr>
              <w:t>Tipo de conta</w:t>
            </w:r>
          </w:p>
        </w:tc>
        <w:tc>
          <w:tcPr>
            <w:tcW w:w="2972" w:type="pct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0D91B48B" w14:textId="77777777" w:rsidR="004917C5" w:rsidRPr="004917C5" w:rsidRDefault="004917C5" w:rsidP="004917C5">
            <w:pPr>
              <w:pStyle w:val="PargrafodaLista"/>
              <w:spacing w:before="100" w:beforeAutospacing="1"/>
              <w:ind w:left="442"/>
              <w:jc w:val="both"/>
              <w:rPr>
                <w:color w:val="000000"/>
              </w:rPr>
            </w:pPr>
            <w:r w:rsidRPr="004917C5">
              <w:rPr>
                <w:color w:val="000000"/>
              </w:rPr>
              <w:t>StorageV2 (uso geral v2)</w:t>
            </w:r>
          </w:p>
        </w:tc>
      </w:tr>
      <w:tr w:rsidR="004917C5" w:rsidRPr="004917C5" w14:paraId="0D9B3089" w14:textId="77777777" w:rsidTr="004917C5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4DFCAB2" w14:textId="77777777" w:rsidR="004917C5" w:rsidRPr="004917C5" w:rsidRDefault="004917C5" w:rsidP="004917C5">
            <w:pPr>
              <w:pStyle w:val="PargrafodaLista"/>
              <w:spacing w:before="100" w:beforeAutospacing="1"/>
              <w:ind w:left="183"/>
              <w:jc w:val="both"/>
              <w:rPr>
                <w:color w:val="000000"/>
              </w:rPr>
            </w:pPr>
            <w:r w:rsidRPr="004917C5">
              <w:rPr>
                <w:color w:val="000000"/>
              </w:rPr>
              <w:t>Replicação</w:t>
            </w:r>
          </w:p>
        </w:tc>
        <w:tc>
          <w:tcPr>
            <w:tcW w:w="2972" w:type="pct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8700C78" w14:textId="77777777" w:rsidR="004917C5" w:rsidRPr="004917C5" w:rsidRDefault="004917C5" w:rsidP="004917C5">
            <w:pPr>
              <w:pStyle w:val="PargrafodaLista"/>
              <w:spacing w:before="100" w:beforeAutospacing="1"/>
              <w:ind w:left="442"/>
              <w:jc w:val="both"/>
              <w:rPr>
                <w:color w:val="000000"/>
              </w:rPr>
            </w:pPr>
            <w:r w:rsidRPr="004917C5">
              <w:rPr>
                <w:color w:val="000000"/>
              </w:rPr>
              <w:t>Armazenamento com redundância local (LRS)</w:t>
            </w:r>
          </w:p>
        </w:tc>
      </w:tr>
      <w:tr w:rsidR="004917C5" w:rsidRPr="004917C5" w14:paraId="23BD2856" w14:textId="77777777" w:rsidTr="004917C5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15A1C28D" w14:textId="77777777" w:rsidR="004917C5" w:rsidRPr="004917C5" w:rsidRDefault="004917C5" w:rsidP="004917C5">
            <w:pPr>
              <w:pStyle w:val="PargrafodaLista"/>
              <w:spacing w:before="100" w:beforeAutospacing="1"/>
              <w:ind w:left="183"/>
              <w:jc w:val="both"/>
              <w:rPr>
                <w:color w:val="000000"/>
              </w:rPr>
            </w:pPr>
            <w:r w:rsidRPr="004917C5">
              <w:rPr>
                <w:color w:val="000000"/>
              </w:rPr>
              <w:t>Camada de acesso</w:t>
            </w:r>
          </w:p>
        </w:tc>
        <w:tc>
          <w:tcPr>
            <w:tcW w:w="2972" w:type="pct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9B15956" w14:textId="1BE82DBF" w:rsidR="004917C5" w:rsidRPr="004917C5" w:rsidRDefault="004917C5" w:rsidP="004917C5">
            <w:pPr>
              <w:pStyle w:val="PargrafodaLista"/>
              <w:spacing w:before="100" w:beforeAutospacing="1"/>
              <w:ind w:left="442"/>
              <w:jc w:val="both"/>
              <w:rPr>
                <w:color w:val="000000"/>
              </w:rPr>
            </w:pPr>
            <w:r>
              <w:rPr>
                <w:color w:val="000000"/>
              </w:rPr>
              <w:t>Principal</w:t>
            </w:r>
          </w:p>
        </w:tc>
      </w:tr>
    </w:tbl>
    <w:p w14:paraId="2AC13AE5" w14:textId="352FAF9C" w:rsidR="004917C5" w:rsidRDefault="004917C5" w:rsidP="004917C5">
      <w:pPr>
        <w:numPr>
          <w:ilvl w:val="0"/>
          <w:numId w:val="21"/>
        </w:numPr>
        <w:spacing w:before="100" w:beforeAutospacing="1"/>
        <w:jc w:val="both"/>
        <w:rPr>
          <w:color w:val="000000"/>
        </w:rPr>
      </w:pPr>
      <w:r w:rsidRPr="004917C5">
        <w:rPr>
          <w:color w:val="000000"/>
        </w:rPr>
        <w:t xml:space="preserve">Selecione </w:t>
      </w:r>
      <w:r w:rsidRPr="004917C5">
        <w:rPr>
          <w:b/>
          <w:bCs/>
          <w:color w:val="000000"/>
        </w:rPr>
        <w:t>Revisar + Criar</w:t>
      </w:r>
      <w:r w:rsidRPr="004917C5">
        <w:rPr>
          <w:color w:val="000000"/>
        </w:rPr>
        <w:t xml:space="preserve"> para examinar as configurações da conta de armazenamento e criar a conta.</w:t>
      </w:r>
    </w:p>
    <w:p w14:paraId="0170C87F" w14:textId="19403350" w:rsidR="004917C5" w:rsidRPr="004917C5" w:rsidRDefault="004917C5" w:rsidP="004917C5">
      <w:pPr>
        <w:spacing w:before="100" w:beforeAutospacing="1"/>
        <w:ind w:left="720"/>
        <w:jc w:val="both"/>
        <w:rPr>
          <w:color w:val="000000"/>
        </w:rPr>
      </w:pPr>
      <w:r w:rsidRPr="004917C5">
        <w:rPr>
          <w:noProof/>
          <w:color w:val="000000"/>
        </w:rPr>
        <w:drawing>
          <wp:inline distT="0" distB="0" distL="0" distR="0" wp14:anchorId="4EFD4C98" wp14:editId="34A00858">
            <wp:extent cx="5227200" cy="2610000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7200" cy="26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D19E3" w14:textId="7A6CEA03" w:rsidR="004917C5" w:rsidRDefault="004917C5" w:rsidP="004917C5">
      <w:pPr>
        <w:numPr>
          <w:ilvl w:val="0"/>
          <w:numId w:val="21"/>
        </w:numPr>
        <w:spacing w:before="100" w:beforeAutospacing="1"/>
        <w:jc w:val="both"/>
        <w:rPr>
          <w:color w:val="000000"/>
        </w:rPr>
      </w:pPr>
      <w:r w:rsidRPr="004917C5">
        <w:rPr>
          <w:color w:val="000000"/>
        </w:rPr>
        <w:lastRenderedPageBreak/>
        <w:t xml:space="preserve">Selecione </w:t>
      </w:r>
      <w:r w:rsidRPr="004917C5">
        <w:rPr>
          <w:b/>
          <w:bCs/>
          <w:color w:val="000000"/>
        </w:rPr>
        <w:t>Criar</w:t>
      </w:r>
      <w:r w:rsidRPr="004917C5">
        <w:rPr>
          <w:color w:val="000000"/>
        </w:rPr>
        <w:t>.</w:t>
      </w:r>
    </w:p>
    <w:p w14:paraId="3F5A7152" w14:textId="5AB075BB" w:rsidR="004917C5" w:rsidRDefault="004917C5" w:rsidP="004917C5">
      <w:pPr>
        <w:spacing w:before="100" w:beforeAutospacing="1"/>
        <w:ind w:left="720"/>
        <w:jc w:val="both"/>
        <w:rPr>
          <w:color w:val="000000"/>
        </w:rPr>
      </w:pPr>
      <w:r w:rsidRPr="004917C5">
        <w:rPr>
          <w:noProof/>
          <w:color w:val="000000"/>
        </w:rPr>
        <w:drawing>
          <wp:inline distT="0" distB="0" distL="0" distR="0" wp14:anchorId="7460C566" wp14:editId="7453FFA6">
            <wp:extent cx="4507200" cy="4507200"/>
            <wp:effectExtent l="0" t="0" r="8255" b="825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07200" cy="450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168B7" w14:textId="7D916127" w:rsidR="004917C5" w:rsidRDefault="004917C5" w:rsidP="004917C5">
      <w:pPr>
        <w:spacing w:before="100" w:beforeAutospacing="1"/>
        <w:ind w:left="720"/>
        <w:jc w:val="both"/>
        <w:rPr>
          <w:color w:val="000000"/>
        </w:rPr>
      </w:pPr>
      <w:r w:rsidRPr="004917C5">
        <w:rPr>
          <w:noProof/>
          <w:color w:val="000000"/>
        </w:rPr>
        <w:drawing>
          <wp:inline distT="0" distB="0" distL="0" distR="0" wp14:anchorId="65CA52F7" wp14:editId="39DB9E90">
            <wp:extent cx="4748400" cy="2840400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28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0A6A0" w14:textId="2C0B9BFE" w:rsidR="004917C5" w:rsidRDefault="002B6F7C" w:rsidP="004917C5">
      <w:pPr>
        <w:pStyle w:val="Ttulo1"/>
        <w:numPr>
          <w:ilvl w:val="0"/>
          <w:numId w:val="9"/>
        </w:numPr>
        <w:spacing w:after="140"/>
        <w:ind w:left="567" w:hanging="567"/>
        <w:rPr>
          <w:rFonts w:ascii="Verdana" w:hAnsi="Verdana"/>
          <w:b/>
          <w:color w:val="000000" w:themeColor="text1"/>
          <w:sz w:val="24"/>
          <w:szCs w:val="24"/>
        </w:rPr>
      </w:pPr>
      <w:bookmarkStart w:id="10" w:name="_Toc5309226"/>
      <w:r>
        <w:rPr>
          <w:rFonts w:ascii="Verdana" w:hAnsi="Verdana"/>
          <w:b/>
          <w:color w:val="000000" w:themeColor="text1"/>
          <w:sz w:val="24"/>
          <w:szCs w:val="24"/>
        </w:rPr>
        <w:t xml:space="preserve">Carregar, baixar e listar </w:t>
      </w:r>
      <w:proofErr w:type="spellStart"/>
      <w:r>
        <w:rPr>
          <w:rFonts w:ascii="Verdana" w:hAnsi="Verdana"/>
          <w:b/>
          <w:color w:val="000000" w:themeColor="text1"/>
          <w:sz w:val="24"/>
          <w:szCs w:val="24"/>
        </w:rPr>
        <w:t>blobs</w:t>
      </w:r>
      <w:proofErr w:type="spellEnd"/>
      <w:r>
        <w:rPr>
          <w:rFonts w:ascii="Verdana" w:hAnsi="Verdana"/>
          <w:b/>
          <w:color w:val="000000" w:themeColor="text1"/>
          <w:sz w:val="24"/>
          <w:szCs w:val="24"/>
        </w:rPr>
        <w:t xml:space="preserve"> com o portal do Azure</w:t>
      </w:r>
      <w:bookmarkEnd w:id="10"/>
    </w:p>
    <w:p w14:paraId="546C39B6" w14:textId="4549A44C" w:rsidR="002B6F7C" w:rsidRDefault="002B6F7C" w:rsidP="002B6F7C">
      <w:r>
        <w:t>V</w:t>
      </w:r>
      <w:r w:rsidRPr="002B6F7C">
        <w:t xml:space="preserve">ocê aprenderá a usar o </w:t>
      </w:r>
      <w:hyperlink r:id="rId21" w:history="1">
        <w:r w:rsidRPr="002B6F7C">
          <w:rPr>
            <w:rStyle w:val="Hyperlink"/>
          </w:rPr>
          <w:t>portal do Azure</w:t>
        </w:r>
      </w:hyperlink>
      <w:r w:rsidRPr="002B6F7C">
        <w:t xml:space="preserve"> para criar um contêiner no Armazenamento do Azure e a carregar e baixar </w:t>
      </w:r>
      <w:proofErr w:type="spellStart"/>
      <w:r w:rsidRPr="002B6F7C">
        <w:t>blobs</w:t>
      </w:r>
      <w:proofErr w:type="spellEnd"/>
      <w:r w:rsidRPr="002B6F7C">
        <w:t xml:space="preserve"> de blocos nesse contêiner.</w:t>
      </w:r>
    </w:p>
    <w:p w14:paraId="3125776D" w14:textId="77777777" w:rsidR="002B6F7C" w:rsidRPr="002B6F7C" w:rsidRDefault="002B6F7C" w:rsidP="002B6F7C">
      <w:pPr>
        <w:pStyle w:val="Ttulo2"/>
        <w:numPr>
          <w:ilvl w:val="1"/>
          <w:numId w:val="9"/>
        </w:numPr>
        <w:spacing w:before="240" w:after="140"/>
        <w:ind w:left="567" w:hanging="567"/>
        <w:rPr>
          <w:rFonts w:ascii="Verdana" w:hAnsi="Verdana"/>
          <w:b/>
          <w:color w:val="000000" w:themeColor="text1"/>
          <w:sz w:val="22"/>
          <w:szCs w:val="22"/>
        </w:rPr>
      </w:pPr>
      <w:bookmarkStart w:id="11" w:name="_Toc5309227"/>
      <w:r w:rsidRPr="002B6F7C">
        <w:rPr>
          <w:rFonts w:ascii="Verdana" w:hAnsi="Verdana"/>
          <w:b/>
          <w:color w:val="000000" w:themeColor="text1"/>
          <w:sz w:val="22"/>
          <w:szCs w:val="22"/>
        </w:rPr>
        <w:lastRenderedPageBreak/>
        <w:t>Criar um contêiner</w:t>
      </w:r>
      <w:bookmarkEnd w:id="11"/>
    </w:p>
    <w:p w14:paraId="05634BDF" w14:textId="77777777" w:rsidR="002B6F7C" w:rsidRPr="002B6F7C" w:rsidRDefault="002B6F7C" w:rsidP="002B6F7C">
      <w:pPr>
        <w:spacing w:before="120"/>
      </w:pPr>
      <w:r w:rsidRPr="002B6F7C">
        <w:t>Para criar um contêiner no portal do Azure, siga estas etapas:</w:t>
      </w:r>
    </w:p>
    <w:p w14:paraId="4D625120" w14:textId="77777777" w:rsidR="002B6F7C" w:rsidRPr="002B6F7C" w:rsidRDefault="002B6F7C" w:rsidP="002B6F7C">
      <w:pPr>
        <w:numPr>
          <w:ilvl w:val="0"/>
          <w:numId w:val="26"/>
        </w:numPr>
        <w:spacing w:before="120"/>
      </w:pPr>
      <w:r w:rsidRPr="002B6F7C">
        <w:t>Navegue até sua nova conta de armazenamento no portal do Azure.</w:t>
      </w:r>
    </w:p>
    <w:p w14:paraId="4FCF0B6C" w14:textId="3E84A615" w:rsidR="002B6F7C" w:rsidRDefault="002B6F7C" w:rsidP="002B6F7C">
      <w:pPr>
        <w:numPr>
          <w:ilvl w:val="0"/>
          <w:numId w:val="26"/>
        </w:numPr>
        <w:spacing w:before="120"/>
      </w:pPr>
      <w:r w:rsidRPr="002B6F7C">
        <w:t xml:space="preserve">No menu à esquerda da conta de armazenamento, role até a seção </w:t>
      </w:r>
      <w:r w:rsidRPr="002B6F7C">
        <w:rPr>
          <w:b/>
          <w:bCs/>
        </w:rPr>
        <w:t xml:space="preserve">Serviço </w:t>
      </w:r>
      <w:proofErr w:type="spellStart"/>
      <w:r w:rsidRPr="002B6F7C">
        <w:rPr>
          <w:b/>
          <w:bCs/>
        </w:rPr>
        <w:t>Blob</w:t>
      </w:r>
      <w:proofErr w:type="spellEnd"/>
      <w:r w:rsidRPr="002B6F7C">
        <w:t xml:space="preserve"> e selecione </w:t>
      </w:r>
      <w:proofErr w:type="spellStart"/>
      <w:r w:rsidRPr="002B6F7C">
        <w:rPr>
          <w:b/>
          <w:bCs/>
        </w:rPr>
        <w:t>Blobs</w:t>
      </w:r>
      <w:proofErr w:type="spellEnd"/>
      <w:r w:rsidRPr="002B6F7C">
        <w:t>.</w:t>
      </w:r>
    </w:p>
    <w:p w14:paraId="01E43776" w14:textId="6546AF07" w:rsidR="002B6F7C" w:rsidRPr="002B6F7C" w:rsidRDefault="002B6F7C" w:rsidP="002B6F7C">
      <w:pPr>
        <w:pStyle w:val="PargrafodaLista"/>
        <w:numPr>
          <w:ilvl w:val="1"/>
          <w:numId w:val="26"/>
        </w:numPr>
        <w:spacing w:before="120"/>
      </w:pPr>
      <w:r w:rsidRPr="002B6F7C">
        <w:rPr>
          <w:noProof/>
        </w:rPr>
        <w:drawing>
          <wp:inline distT="0" distB="0" distL="0" distR="0" wp14:anchorId="63B594F4" wp14:editId="70EC9B86">
            <wp:extent cx="4744800" cy="1616400"/>
            <wp:effectExtent l="0" t="0" r="0" b="317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44800" cy="16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5FD0F" w14:textId="77777777" w:rsidR="002B6F7C" w:rsidRPr="002B6F7C" w:rsidRDefault="002B6F7C" w:rsidP="002B6F7C">
      <w:pPr>
        <w:numPr>
          <w:ilvl w:val="0"/>
          <w:numId w:val="26"/>
        </w:numPr>
        <w:spacing w:before="120"/>
      </w:pPr>
      <w:r w:rsidRPr="002B6F7C">
        <w:t xml:space="preserve">Selecione o botão </w:t>
      </w:r>
      <w:r w:rsidRPr="002B6F7C">
        <w:rPr>
          <w:b/>
          <w:bCs/>
        </w:rPr>
        <w:t>+ Contêiner</w:t>
      </w:r>
      <w:r w:rsidRPr="002B6F7C">
        <w:t>.</w:t>
      </w:r>
    </w:p>
    <w:p w14:paraId="7BFA0595" w14:textId="6862AE98" w:rsidR="002B6F7C" w:rsidRPr="002B6F7C" w:rsidRDefault="002B6F7C" w:rsidP="002B6F7C">
      <w:pPr>
        <w:numPr>
          <w:ilvl w:val="0"/>
          <w:numId w:val="26"/>
        </w:numPr>
        <w:spacing w:before="120"/>
      </w:pPr>
      <w:r w:rsidRPr="002B6F7C">
        <w:t xml:space="preserve">Digite um nome para o novo contêiner. O nome do contêiner deve estar com letras minúsculas, começar com uma letra ou número e pode incluir apenas letras, números e o caractere traço (-). Para obter mais informações sobre nomes de contêiner e de </w:t>
      </w:r>
      <w:proofErr w:type="spellStart"/>
      <w:r w:rsidRPr="002B6F7C">
        <w:t>blobs</w:t>
      </w:r>
      <w:proofErr w:type="spellEnd"/>
      <w:r w:rsidRPr="002B6F7C">
        <w:t xml:space="preserve">, confira </w:t>
      </w:r>
      <w:hyperlink r:id="rId23" w:history="1">
        <w:r w:rsidRPr="002B6F7C">
          <w:rPr>
            <w:rStyle w:val="Hyperlink"/>
          </w:rPr>
          <w:t xml:space="preserve">Nomeando e referenciando contêineres, </w:t>
        </w:r>
        <w:proofErr w:type="spellStart"/>
        <w:r w:rsidRPr="002B6F7C">
          <w:rPr>
            <w:rStyle w:val="Hyperlink"/>
          </w:rPr>
          <w:t>blobs</w:t>
        </w:r>
        <w:proofErr w:type="spellEnd"/>
        <w:r w:rsidRPr="002B6F7C">
          <w:rPr>
            <w:rStyle w:val="Hyperlink"/>
          </w:rPr>
          <w:t xml:space="preserve"> e metadados</w:t>
        </w:r>
      </w:hyperlink>
      <w:r w:rsidRPr="002B6F7C">
        <w:t>.</w:t>
      </w:r>
      <w:r>
        <w:t xml:space="preserve"> </w:t>
      </w:r>
      <w:r>
        <w:rPr>
          <w:b/>
        </w:rPr>
        <w:t xml:space="preserve">(sugestão: </w:t>
      </w:r>
      <w:proofErr w:type="spellStart"/>
      <w:r w:rsidRPr="002B6F7C">
        <w:rPr>
          <w:b/>
        </w:rPr>
        <w:t>contalunoxx</w:t>
      </w:r>
      <w:proofErr w:type="spellEnd"/>
      <w:r>
        <w:rPr>
          <w:b/>
        </w:rPr>
        <w:t>)</w:t>
      </w:r>
    </w:p>
    <w:p w14:paraId="41B51CDD" w14:textId="77777777" w:rsidR="002B6F7C" w:rsidRPr="002B6F7C" w:rsidRDefault="002B6F7C" w:rsidP="002B6F7C">
      <w:pPr>
        <w:numPr>
          <w:ilvl w:val="0"/>
          <w:numId w:val="26"/>
        </w:numPr>
        <w:spacing w:before="120"/>
      </w:pPr>
      <w:r w:rsidRPr="002B6F7C">
        <w:t xml:space="preserve">Defina o nível de acesso público ao contêiner. O nível padrão </w:t>
      </w:r>
      <w:proofErr w:type="gramStart"/>
      <w:r w:rsidRPr="002B6F7C">
        <w:t xml:space="preserve">é </w:t>
      </w:r>
      <w:r w:rsidRPr="002B6F7C">
        <w:rPr>
          <w:b/>
          <w:bCs/>
        </w:rPr>
        <w:t>Privado</w:t>
      </w:r>
      <w:proofErr w:type="gramEnd"/>
      <w:r w:rsidRPr="002B6F7C">
        <w:rPr>
          <w:b/>
          <w:bCs/>
        </w:rPr>
        <w:t xml:space="preserve"> (sem acesso anônimo)</w:t>
      </w:r>
      <w:r w:rsidRPr="002B6F7C">
        <w:t>.</w:t>
      </w:r>
    </w:p>
    <w:p w14:paraId="5C212E50" w14:textId="2CD0E61F" w:rsidR="002B6F7C" w:rsidRDefault="002B6F7C" w:rsidP="002B6F7C">
      <w:pPr>
        <w:numPr>
          <w:ilvl w:val="0"/>
          <w:numId w:val="26"/>
        </w:numPr>
        <w:spacing w:before="120"/>
      </w:pPr>
      <w:r w:rsidRPr="002B6F7C">
        <w:t xml:space="preserve">Selecione </w:t>
      </w:r>
      <w:r w:rsidRPr="002B6F7C">
        <w:rPr>
          <w:b/>
          <w:bCs/>
        </w:rPr>
        <w:t>OK</w:t>
      </w:r>
      <w:r w:rsidRPr="002B6F7C">
        <w:t xml:space="preserve"> para criar o contêiner.</w:t>
      </w:r>
    </w:p>
    <w:p w14:paraId="6518F220" w14:textId="2BA79F3A" w:rsidR="002B6F7C" w:rsidRPr="002B6F7C" w:rsidRDefault="002B6F7C" w:rsidP="002B6F7C">
      <w:pPr>
        <w:spacing w:before="120"/>
        <w:ind w:left="720"/>
      </w:pPr>
      <w:r w:rsidRPr="002B6F7C">
        <w:rPr>
          <w:noProof/>
        </w:rPr>
        <w:drawing>
          <wp:inline distT="0" distB="0" distL="0" distR="0" wp14:anchorId="58942E4A" wp14:editId="0CAAE732">
            <wp:extent cx="5112000" cy="2602800"/>
            <wp:effectExtent l="0" t="0" r="0" b="762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12000" cy="260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0CFCD" w14:textId="77777777" w:rsidR="002B6F7C" w:rsidRPr="002B6F7C" w:rsidRDefault="002B6F7C" w:rsidP="002B6F7C"/>
    <w:p w14:paraId="0E8FB66F" w14:textId="77777777" w:rsidR="002B6F7C" w:rsidRPr="002B6F7C" w:rsidRDefault="002B6F7C" w:rsidP="002B6F7C">
      <w:pPr>
        <w:pStyle w:val="Ttulo2"/>
        <w:numPr>
          <w:ilvl w:val="1"/>
          <w:numId w:val="9"/>
        </w:numPr>
        <w:spacing w:before="240" w:after="140"/>
        <w:ind w:left="567" w:hanging="567"/>
        <w:rPr>
          <w:rFonts w:ascii="Verdana" w:hAnsi="Verdana"/>
          <w:b/>
          <w:color w:val="000000" w:themeColor="text1"/>
          <w:sz w:val="22"/>
          <w:szCs w:val="22"/>
        </w:rPr>
      </w:pPr>
      <w:bookmarkStart w:id="12" w:name="_Toc5309228"/>
      <w:r w:rsidRPr="002B6F7C">
        <w:rPr>
          <w:rFonts w:ascii="Verdana" w:hAnsi="Verdana"/>
          <w:b/>
          <w:color w:val="000000" w:themeColor="text1"/>
          <w:sz w:val="22"/>
          <w:szCs w:val="22"/>
        </w:rPr>
        <w:t xml:space="preserve">Carregar um </w:t>
      </w:r>
      <w:proofErr w:type="spellStart"/>
      <w:r w:rsidRPr="002B6F7C">
        <w:rPr>
          <w:rFonts w:ascii="Verdana" w:hAnsi="Verdana"/>
          <w:b/>
          <w:color w:val="000000" w:themeColor="text1"/>
          <w:sz w:val="22"/>
          <w:szCs w:val="22"/>
        </w:rPr>
        <w:t>blob</w:t>
      </w:r>
      <w:proofErr w:type="spellEnd"/>
      <w:r w:rsidRPr="002B6F7C">
        <w:rPr>
          <w:rFonts w:ascii="Verdana" w:hAnsi="Verdana"/>
          <w:b/>
          <w:color w:val="000000" w:themeColor="text1"/>
          <w:sz w:val="22"/>
          <w:szCs w:val="22"/>
        </w:rPr>
        <w:t xml:space="preserve"> de blocos</w:t>
      </w:r>
      <w:bookmarkEnd w:id="12"/>
    </w:p>
    <w:p w14:paraId="3A566A23" w14:textId="152C8B98" w:rsidR="002B6F7C" w:rsidRPr="002B6F7C" w:rsidRDefault="002B6F7C" w:rsidP="002B6F7C">
      <w:pPr>
        <w:spacing w:before="100" w:beforeAutospacing="1"/>
        <w:jc w:val="both"/>
        <w:rPr>
          <w:color w:val="000000"/>
        </w:rPr>
      </w:pPr>
      <w:proofErr w:type="spellStart"/>
      <w:r w:rsidRPr="002B6F7C">
        <w:rPr>
          <w:color w:val="000000"/>
        </w:rPr>
        <w:t>Blobs</w:t>
      </w:r>
      <w:proofErr w:type="spellEnd"/>
      <w:r w:rsidRPr="002B6F7C">
        <w:rPr>
          <w:color w:val="000000"/>
        </w:rPr>
        <w:t xml:space="preserve"> de bloco consistem em blocos de dados montados para criar um </w:t>
      </w:r>
      <w:proofErr w:type="spellStart"/>
      <w:r w:rsidRPr="002B6F7C">
        <w:rPr>
          <w:color w:val="000000"/>
        </w:rPr>
        <w:t>blob</w:t>
      </w:r>
      <w:proofErr w:type="spellEnd"/>
      <w:r w:rsidRPr="002B6F7C">
        <w:rPr>
          <w:color w:val="000000"/>
        </w:rPr>
        <w:t xml:space="preserve">. A maioria dos cenários que usa o Armazenamento de </w:t>
      </w:r>
      <w:proofErr w:type="spellStart"/>
      <w:r w:rsidRPr="002B6F7C">
        <w:rPr>
          <w:color w:val="000000"/>
        </w:rPr>
        <w:t>blobs</w:t>
      </w:r>
      <w:proofErr w:type="spellEnd"/>
      <w:r w:rsidRPr="002B6F7C">
        <w:rPr>
          <w:color w:val="000000"/>
        </w:rPr>
        <w:t xml:space="preserve"> emprega </w:t>
      </w:r>
      <w:proofErr w:type="spellStart"/>
      <w:r w:rsidRPr="002B6F7C">
        <w:rPr>
          <w:color w:val="000000"/>
        </w:rPr>
        <w:t>blobs</w:t>
      </w:r>
      <w:proofErr w:type="spellEnd"/>
      <w:r w:rsidRPr="002B6F7C">
        <w:rPr>
          <w:color w:val="000000"/>
        </w:rPr>
        <w:t xml:space="preserve"> de blocos. Os </w:t>
      </w:r>
      <w:proofErr w:type="spellStart"/>
      <w:r w:rsidRPr="002B6F7C">
        <w:rPr>
          <w:color w:val="000000"/>
        </w:rPr>
        <w:t>blobs</w:t>
      </w:r>
      <w:proofErr w:type="spellEnd"/>
      <w:r w:rsidRPr="002B6F7C">
        <w:rPr>
          <w:color w:val="000000"/>
        </w:rPr>
        <w:t xml:space="preserve"> de blocos são ideais para armazenar texto e dados binários na nuvem, como arquivos, imagens e vídeos. </w:t>
      </w:r>
    </w:p>
    <w:p w14:paraId="203281D4" w14:textId="77777777" w:rsidR="002B6F7C" w:rsidRPr="002B6F7C" w:rsidRDefault="002B6F7C" w:rsidP="002B6F7C">
      <w:pPr>
        <w:spacing w:before="100" w:beforeAutospacing="1"/>
        <w:jc w:val="both"/>
        <w:rPr>
          <w:color w:val="000000"/>
        </w:rPr>
      </w:pPr>
      <w:r w:rsidRPr="002B6F7C">
        <w:rPr>
          <w:color w:val="000000"/>
        </w:rPr>
        <w:t xml:space="preserve">Para carregar um </w:t>
      </w:r>
      <w:proofErr w:type="spellStart"/>
      <w:r w:rsidRPr="002B6F7C">
        <w:rPr>
          <w:color w:val="000000"/>
        </w:rPr>
        <w:t>blob</w:t>
      </w:r>
      <w:proofErr w:type="spellEnd"/>
      <w:r w:rsidRPr="002B6F7C">
        <w:rPr>
          <w:color w:val="000000"/>
        </w:rPr>
        <w:t xml:space="preserve"> de blocos para seu novo contêiner no portal do Azure, siga estas etapas:</w:t>
      </w:r>
    </w:p>
    <w:p w14:paraId="4CAB75EF" w14:textId="77777777" w:rsidR="002B6F7C" w:rsidRPr="002B6F7C" w:rsidRDefault="002B6F7C" w:rsidP="002B6F7C">
      <w:pPr>
        <w:numPr>
          <w:ilvl w:val="0"/>
          <w:numId w:val="27"/>
        </w:numPr>
        <w:spacing w:before="120"/>
        <w:jc w:val="both"/>
        <w:rPr>
          <w:color w:val="000000"/>
        </w:rPr>
      </w:pPr>
      <w:r w:rsidRPr="002B6F7C">
        <w:rPr>
          <w:color w:val="000000"/>
        </w:rPr>
        <w:t>No portal do Azure, navegue até o contêiner que você criou na seção anterior.</w:t>
      </w:r>
    </w:p>
    <w:p w14:paraId="68D83C72" w14:textId="77777777" w:rsidR="002B6F7C" w:rsidRPr="002B6F7C" w:rsidRDefault="002B6F7C" w:rsidP="002B6F7C">
      <w:pPr>
        <w:numPr>
          <w:ilvl w:val="0"/>
          <w:numId w:val="27"/>
        </w:numPr>
        <w:spacing w:before="120"/>
        <w:jc w:val="both"/>
        <w:rPr>
          <w:color w:val="000000"/>
        </w:rPr>
      </w:pPr>
      <w:r w:rsidRPr="002B6F7C">
        <w:rPr>
          <w:color w:val="000000"/>
        </w:rPr>
        <w:lastRenderedPageBreak/>
        <w:t xml:space="preserve">Selecione o contêiner para mostrar uma lista de </w:t>
      </w:r>
      <w:proofErr w:type="spellStart"/>
      <w:r w:rsidRPr="002B6F7C">
        <w:rPr>
          <w:color w:val="000000"/>
        </w:rPr>
        <w:t>blobs</w:t>
      </w:r>
      <w:proofErr w:type="spellEnd"/>
      <w:r w:rsidRPr="002B6F7C">
        <w:rPr>
          <w:color w:val="000000"/>
        </w:rPr>
        <w:t xml:space="preserve"> que ele contém. Como esse contêiner é novo, ele ainda não contém </w:t>
      </w:r>
      <w:proofErr w:type="spellStart"/>
      <w:r w:rsidRPr="002B6F7C">
        <w:rPr>
          <w:color w:val="000000"/>
        </w:rPr>
        <w:t>blobs</w:t>
      </w:r>
      <w:proofErr w:type="spellEnd"/>
      <w:r w:rsidRPr="002B6F7C">
        <w:rPr>
          <w:color w:val="000000"/>
        </w:rPr>
        <w:t>.</w:t>
      </w:r>
    </w:p>
    <w:p w14:paraId="4A93CD76" w14:textId="77777777" w:rsidR="002B6F7C" w:rsidRPr="002B6F7C" w:rsidRDefault="002B6F7C" w:rsidP="002B6F7C">
      <w:pPr>
        <w:numPr>
          <w:ilvl w:val="0"/>
          <w:numId w:val="27"/>
        </w:numPr>
        <w:spacing w:before="120"/>
        <w:jc w:val="both"/>
        <w:rPr>
          <w:color w:val="000000"/>
        </w:rPr>
      </w:pPr>
      <w:r w:rsidRPr="002B6F7C">
        <w:rPr>
          <w:color w:val="000000"/>
        </w:rPr>
        <w:t xml:space="preserve">Selecione o botão </w:t>
      </w:r>
      <w:r w:rsidRPr="002B6F7C">
        <w:rPr>
          <w:b/>
          <w:bCs/>
          <w:color w:val="000000"/>
        </w:rPr>
        <w:t>Carregar</w:t>
      </w:r>
      <w:r w:rsidRPr="002B6F7C">
        <w:rPr>
          <w:color w:val="000000"/>
        </w:rPr>
        <w:t xml:space="preserve"> para carregar um </w:t>
      </w:r>
      <w:proofErr w:type="spellStart"/>
      <w:r w:rsidRPr="002B6F7C">
        <w:rPr>
          <w:color w:val="000000"/>
        </w:rPr>
        <w:t>blob</w:t>
      </w:r>
      <w:proofErr w:type="spellEnd"/>
      <w:r w:rsidRPr="002B6F7C">
        <w:rPr>
          <w:color w:val="000000"/>
        </w:rPr>
        <w:t xml:space="preserve"> no contêiner.</w:t>
      </w:r>
    </w:p>
    <w:p w14:paraId="1C671358" w14:textId="4F8A107B" w:rsidR="002B6F7C" w:rsidRDefault="002B6F7C" w:rsidP="001D08CF">
      <w:pPr>
        <w:numPr>
          <w:ilvl w:val="0"/>
          <w:numId w:val="27"/>
        </w:numPr>
        <w:spacing w:before="120"/>
        <w:jc w:val="both"/>
        <w:rPr>
          <w:color w:val="000000"/>
        </w:rPr>
      </w:pPr>
      <w:r w:rsidRPr="002B6F7C">
        <w:rPr>
          <w:color w:val="000000"/>
        </w:rPr>
        <w:t xml:space="preserve">Procure seu sistema de arquivos local para encontrar um arquivo a ser carregado como um </w:t>
      </w:r>
      <w:proofErr w:type="spellStart"/>
      <w:r w:rsidRPr="002B6F7C">
        <w:rPr>
          <w:color w:val="000000"/>
        </w:rPr>
        <w:t>blob</w:t>
      </w:r>
      <w:proofErr w:type="spellEnd"/>
      <w:r w:rsidRPr="002B6F7C">
        <w:rPr>
          <w:color w:val="000000"/>
        </w:rPr>
        <w:t xml:space="preserve"> de blocos e selecione </w:t>
      </w:r>
      <w:r w:rsidRPr="002B6F7C">
        <w:rPr>
          <w:b/>
          <w:bCs/>
          <w:color w:val="000000"/>
        </w:rPr>
        <w:t>Carregar</w:t>
      </w:r>
      <w:r w:rsidRPr="002B6F7C">
        <w:rPr>
          <w:color w:val="000000"/>
        </w:rPr>
        <w:t>.</w:t>
      </w:r>
    </w:p>
    <w:p w14:paraId="7EA72DE0" w14:textId="20A750AF" w:rsidR="001D08CF" w:rsidRDefault="001D08CF" w:rsidP="001D08CF">
      <w:pPr>
        <w:spacing w:before="120"/>
        <w:ind w:left="720"/>
        <w:jc w:val="both"/>
        <w:rPr>
          <w:color w:val="000000"/>
        </w:rPr>
      </w:pPr>
      <w:r w:rsidRPr="001D08CF">
        <w:rPr>
          <w:noProof/>
          <w:color w:val="000000"/>
        </w:rPr>
        <w:drawing>
          <wp:inline distT="0" distB="0" distL="0" distR="0" wp14:anchorId="39AA3EE1" wp14:editId="2ED446A7">
            <wp:extent cx="5248800" cy="1357200"/>
            <wp:effectExtent l="0" t="0" r="0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48800" cy="13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EFF26" w14:textId="77777777" w:rsidR="001D08CF" w:rsidRPr="001D08CF" w:rsidRDefault="001D08CF" w:rsidP="001D08CF">
      <w:pPr>
        <w:spacing w:before="120"/>
        <w:ind w:left="720"/>
        <w:jc w:val="both"/>
        <w:rPr>
          <w:color w:val="000000"/>
        </w:rPr>
      </w:pPr>
    </w:p>
    <w:p w14:paraId="5E93C46E" w14:textId="41BA1664" w:rsidR="002B6F7C" w:rsidRDefault="002B6F7C" w:rsidP="002B6F7C">
      <w:pPr>
        <w:numPr>
          <w:ilvl w:val="0"/>
          <w:numId w:val="27"/>
        </w:numPr>
        <w:spacing w:before="120"/>
        <w:jc w:val="both"/>
        <w:rPr>
          <w:color w:val="000000"/>
        </w:rPr>
      </w:pPr>
      <w:r w:rsidRPr="002B6F7C">
        <w:rPr>
          <w:color w:val="000000"/>
        </w:rPr>
        <w:t xml:space="preserve">Carregue quantos </w:t>
      </w:r>
      <w:proofErr w:type="spellStart"/>
      <w:r w:rsidRPr="002B6F7C">
        <w:rPr>
          <w:color w:val="000000"/>
        </w:rPr>
        <w:t>blobs</w:t>
      </w:r>
      <w:proofErr w:type="spellEnd"/>
      <w:r w:rsidRPr="002B6F7C">
        <w:rPr>
          <w:color w:val="000000"/>
        </w:rPr>
        <w:t xml:space="preserve"> desejar usando essa maneira. Você verá que os novos </w:t>
      </w:r>
      <w:proofErr w:type="spellStart"/>
      <w:r w:rsidRPr="002B6F7C">
        <w:rPr>
          <w:color w:val="000000"/>
        </w:rPr>
        <w:t>blobs</w:t>
      </w:r>
      <w:proofErr w:type="spellEnd"/>
      <w:r w:rsidRPr="002B6F7C">
        <w:rPr>
          <w:color w:val="000000"/>
        </w:rPr>
        <w:t xml:space="preserve"> agora estão listados dentro do contêiner.</w:t>
      </w:r>
    </w:p>
    <w:p w14:paraId="1AF9C423" w14:textId="12DEA5A4" w:rsidR="001D08CF" w:rsidRPr="002B6F7C" w:rsidRDefault="001D08CF" w:rsidP="001D08CF">
      <w:pPr>
        <w:spacing w:before="120"/>
        <w:ind w:left="720"/>
        <w:jc w:val="both"/>
        <w:rPr>
          <w:color w:val="000000"/>
        </w:rPr>
      </w:pPr>
      <w:r w:rsidRPr="001D08CF">
        <w:rPr>
          <w:noProof/>
          <w:color w:val="000000"/>
        </w:rPr>
        <w:drawing>
          <wp:inline distT="0" distB="0" distL="0" distR="0" wp14:anchorId="02854818" wp14:editId="4E2B6715">
            <wp:extent cx="4107536" cy="2453853"/>
            <wp:effectExtent l="0" t="0" r="7620" b="381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8F374" w14:textId="77777777" w:rsidR="001D08CF" w:rsidRPr="001D08CF" w:rsidRDefault="001D08CF" w:rsidP="001D08CF">
      <w:pPr>
        <w:pStyle w:val="Ttulo2"/>
        <w:numPr>
          <w:ilvl w:val="1"/>
          <w:numId w:val="9"/>
        </w:numPr>
        <w:spacing w:before="240" w:after="140"/>
        <w:ind w:left="567" w:hanging="567"/>
        <w:rPr>
          <w:rFonts w:ascii="Verdana" w:hAnsi="Verdana"/>
          <w:b/>
          <w:color w:val="000000" w:themeColor="text1"/>
          <w:sz w:val="22"/>
          <w:szCs w:val="22"/>
        </w:rPr>
      </w:pPr>
      <w:bookmarkStart w:id="13" w:name="_Toc5309229"/>
      <w:r w:rsidRPr="001D08CF">
        <w:rPr>
          <w:rFonts w:ascii="Verdana" w:hAnsi="Verdana"/>
          <w:b/>
          <w:color w:val="000000" w:themeColor="text1"/>
          <w:sz w:val="22"/>
          <w:szCs w:val="22"/>
        </w:rPr>
        <w:t xml:space="preserve">Baixar um </w:t>
      </w:r>
      <w:proofErr w:type="spellStart"/>
      <w:r w:rsidRPr="001D08CF">
        <w:rPr>
          <w:rFonts w:ascii="Verdana" w:hAnsi="Verdana"/>
          <w:b/>
          <w:color w:val="000000" w:themeColor="text1"/>
          <w:sz w:val="22"/>
          <w:szCs w:val="22"/>
        </w:rPr>
        <w:t>blob</w:t>
      </w:r>
      <w:proofErr w:type="spellEnd"/>
      <w:r w:rsidRPr="001D08CF">
        <w:rPr>
          <w:rFonts w:ascii="Verdana" w:hAnsi="Verdana"/>
          <w:b/>
          <w:color w:val="000000" w:themeColor="text1"/>
          <w:sz w:val="22"/>
          <w:szCs w:val="22"/>
        </w:rPr>
        <w:t xml:space="preserve"> de blocos</w:t>
      </w:r>
      <w:bookmarkEnd w:id="13"/>
    </w:p>
    <w:p w14:paraId="48D06A8E" w14:textId="77777777" w:rsidR="001D08CF" w:rsidRPr="001D08CF" w:rsidRDefault="001D08CF" w:rsidP="001D08CF">
      <w:pPr>
        <w:spacing w:before="100" w:beforeAutospacing="1"/>
        <w:jc w:val="both"/>
        <w:rPr>
          <w:color w:val="000000"/>
        </w:rPr>
      </w:pPr>
      <w:r w:rsidRPr="001D08CF">
        <w:rPr>
          <w:color w:val="000000"/>
        </w:rPr>
        <w:t xml:space="preserve">Você pode baixar um </w:t>
      </w:r>
      <w:proofErr w:type="spellStart"/>
      <w:r w:rsidRPr="001D08CF">
        <w:rPr>
          <w:color w:val="000000"/>
        </w:rPr>
        <w:t>blob</w:t>
      </w:r>
      <w:proofErr w:type="spellEnd"/>
      <w:r w:rsidRPr="001D08CF">
        <w:rPr>
          <w:color w:val="000000"/>
        </w:rPr>
        <w:t xml:space="preserve"> de blocos para exibir no navegador ou salvar em seu sistema de arquivos local. Para baixar um </w:t>
      </w:r>
      <w:proofErr w:type="spellStart"/>
      <w:r w:rsidRPr="001D08CF">
        <w:rPr>
          <w:color w:val="000000"/>
        </w:rPr>
        <w:t>blob</w:t>
      </w:r>
      <w:proofErr w:type="spellEnd"/>
      <w:r w:rsidRPr="001D08CF">
        <w:rPr>
          <w:color w:val="000000"/>
        </w:rPr>
        <w:t xml:space="preserve"> de blocos, siga estas etapas:</w:t>
      </w:r>
    </w:p>
    <w:p w14:paraId="7E949303" w14:textId="77777777" w:rsidR="001D08CF" w:rsidRPr="001D08CF" w:rsidRDefault="001D08CF" w:rsidP="001D08CF">
      <w:pPr>
        <w:numPr>
          <w:ilvl w:val="0"/>
          <w:numId w:val="28"/>
        </w:numPr>
        <w:spacing w:before="120"/>
        <w:ind w:left="714" w:hanging="357"/>
        <w:jc w:val="both"/>
        <w:rPr>
          <w:color w:val="000000"/>
        </w:rPr>
      </w:pPr>
      <w:r w:rsidRPr="001D08CF">
        <w:rPr>
          <w:color w:val="000000"/>
        </w:rPr>
        <w:t xml:space="preserve">Navegue até a lista de </w:t>
      </w:r>
      <w:proofErr w:type="spellStart"/>
      <w:r w:rsidRPr="001D08CF">
        <w:rPr>
          <w:color w:val="000000"/>
        </w:rPr>
        <w:t>blobs</w:t>
      </w:r>
      <w:proofErr w:type="spellEnd"/>
      <w:r w:rsidRPr="001D08CF">
        <w:rPr>
          <w:color w:val="000000"/>
        </w:rPr>
        <w:t xml:space="preserve"> que você carregou na seção anterior.</w:t>
      </w:r>
    </w:p>
    <w:p w14:paraId="24D8DA98" w14:textId="6D408C63" w:rsidR="001D08CF" w:rsidRDefault="001D08CF" w:rsidP="001D08CF">
      <w:pPr>
        <w:numPr>
          <w:ilvl w:val="0"/>
          <w:numId w:val="28"/>
        </w:numPr>
        <w:spacing w:before="120"/>
        <w:ind w:left="714" w:hanging="357"/>
        <w:jc w:val="both"/>
        <w:rPr>
          <w:color w:val="000000"/>
        </w:rPr>
      </w:pPr>
      <w:r w:rsidRPr="001D08CF">
        <w:rPr>
          <w:color w:val="000000"/>
        </w:rPr>
        <w:t xml:space="preserve">Clique com botão direito do mouse no </w:t>
      </w:r>
      <w:proofErr w:type="spellStart"/>
      <w:r w:rsidRPr="001D08CF">
        <w:rPr>
          <w:color w:val="000000"/>
        </w:rPr>
        <w:t>blob</w:t>
      </w:r>
      <w:proofErr w:type="spellEnd"/>
      <w:r w:rsidRPr="001D08CF">
        <w:rPr>
          <w:color w:val="000000"/>
        </w:rPr>
        <w:t xml:space="preserve"> que você deseja </w:t>
      </w:r>
      <w:proofErr w:type="gramStart"/>
      <w:r w:rsidRPr="001D08CF">
        <w:rPr>
          <w:color w:val="000000"/>
        </w:rPr>
        <w:t xml:space="preserve">baixar e selecione </w:t>
      </w:r>
      <w:r w:rsidRPr="001D08CF">
        <w:rPr>
          <w:b/>
          <w:bCs/>
          <w:color w:val="000000"/>
        </w:rPr>
        <w:t>Baixar</w:t>
      </w:r>
      <w:proofErr w:type="gramEnd"/>
      <w:r w:rsidRPr="001D08CF">
        <w:rPr>
          <w:color w:val="000000"/>
        </w:rPr>
        <w:t>.</w:t>
      </w:r>
    </w:p>
    <w:p w14:paraId="6056A0A2" w14:textId="3A2B64D9" w:rsidR="001D08CF" w:rsidRPr="001D08CF" w:rsidRDefault="001D08CF" w:rsidP="001D08CF">
      <w:pPr>
        <w:spacing w:before="120"/>
        <w:ind w:left="714"/>
        <w:jc w:val="both"/>
        <w:rPr>
          <w:color w:val="000000"/>
        </w:rPr>
      </w:pPr>
      <w:r w:rsidRPr="001D08CF">
        <w:rPr>
          <w:noProof/>
          <w:color w:val="000000"/>
        </w:rPr>
        <w:lastRenderedPageBreak/>
        <w:drawing>
          <wp:inline distT="0" distB="0" distL="0" distR="0" wp14:anchorId="2DC8BD89" wp14:editId="423393AC">
            <wp:extent cx="4662000" cy="2095200"/>
            <wp:effectExtent l="0" t="0" r="5715" b="635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62000" cy="209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91119" w14:textId="77777777" w:rsidR="004917C5" w:rsidRPr="004917C5" w:rsidRDefault="004917C5" w:rsidP="004917C5">
      <w:pPr>
        <w:spacing w:before="100" w:beforeAutospacing="1"/>
        <w:ind w:left="720"/>
        <w:jc w:val="both"/>
        <w:rPr>
          <w:color w:val="000000"/>
        </w:rPr>
      </w:pPr>
    </w:p>
    <w:p w14:paraId="3FDB7226" w14:textId="5583738C" w:rsidR="00AA1A5F" w:rsidRDefault="00AA1A5F" w:rsidP="00AA1A5F">
      <w:pPr>
        <w:pStyle w:val="PargrafodaLista"/>
        <w:spacing w:before="240"/>
        <w:jc w:val="center"/>
        <w:rPr>
          <w:rFonts w:ascii="Verdana" w:hAnsi="Verdana"/>
          <w:b/>
          <w:i/>
          <w:color w:val="000000" w:themeColor="text1"/>
        </w:rPr>
      </w:pPr>
    </w:p>
    <w:p w14:paraId="799B6CF9" w14:textId="77777777" w:rsidR="004917C5" w:rsidRDefault="004917C5">
      <w:pPr>
        <w:spacing w:after="160" w:line="259" w:lineRule="auto"/>
        <w:rPr>
          <w:rFonts w:ascii="Verdana" w:eastAsiaTheme="majorEastAsia" w:hAnsi="Verdana" w:cstheme="majorBidi"/>
          <w:b/>
          <w:color w:val="000000" w:themeColor="text1"/>
        </w:rPr>
      </w:pPr>
      <w:r>
        <w:rPr>
          <w:rFonts w:ascii="Verdana" w:hAnsi="Verdana"/>
          <w:b/>
          <w:color w:val="000000" w:themeColor="text1"/>
        </w:rPr>
        <w:br w:type="page"/>
      </w:r>
    </w:p>
    <w:p w14:paraId="139A93AB" w14:textId="2EF49F99" w:rsidR="00513595" w:rsidRPr="00966BFD" w:rsidRDefault="00AA1A5F" w:rsidP="00966BFD">
      <w:pPr>
        <w:pStyle w:val="Ttulo1"/>
        <w:numPr>
          <w:ilvl w:val="0"/>
          <w:numId w:val="9"/>
        </w:numPr>
        <w:spacing w:after="140"/>
        <w:ind w:left="567" w:hanging="567"/>
        <w:rPr>
          <w:rFonts w:ascii="Verdana" w:hAnsi="Verdana"/>
          <w:b/>
          <w:color w:val="000000" w:themeColor="text1"/>
          <w:sz w:val="24"/>
          <w:szCs w:val="24"/>
        </w:rPr>
      </w:pPr>
      <w:bookmarkStart w:id="14" w:name="_Toc5309230"/>
      <w:r w:rsidRPr="00966BFD">
        <w:rPr>
          <w:rFonts w:ascii="Verdana" w:hAnsi="Verdana"/>
          <w:b/>
          <w:color w:val="000000" w:themeColor="text1"/>
          <w:sz w:val="24"/>
          <w:szCs w:val="24"/>
        </w:rPr>
        <w:lastRenderedPageBreak/>
        <w:t>Considerações finais</w:t>
      </w:r>
      <w:bookmarkEnd w:id="14"/>
    </w:p>
    <w:p w14:paraId="2D08365F" w14:textId="7542226A" w:rsidR="00657E8D" w:rsidRPr="00657E8D" w:rsidRDefault="00657E8D" w:rsidP="00657E8D">
      <w:r w:rsidRPr="00657E8D">
        <w:t xml:space="preserve">Neste tutorial, </w:t>
      </w:r>
      <w:r w:rsidR="00AA1A5F">
        <w:t>foi apresentado as seguintes tarefas</w:t>
      </w:r>
      <w:r w:rsidRPr="00657E8D">
        <w:t>:</w:t>
      </w:r>
      <w:r w:rsidRPr="00657E8D">
        <w:rPr>
          <w:vanish/>
        </w:rPr>
        <w:t>You learned how to:</w:t>
      </w:r>
    </w:p>
    <w:p w14:paraId="2F1AA5F7" w14:textId="77777777" w:rsidR="00657E8D" w:rsidRPr="00657E8D" w:rsidRDefault="00657E8D" w:rsidP="00AA1A5F">
      <w:pPr>
        <w:pStyle w:val="PargrafodaLista"/>
        <w:numPr>
          <w:ilvl w:val="0"/>
          <w:numId w:val="18"/>
        </w:numPr>
        <w:spacing w:before="120"/>
        <w:ind w:left="714" w:hanging="357"/>
      </w:pPr>
      <w:r w:rsidRPr="00657E8D">
        <w:t>Criar um banco de dados individual</w:t>
      </w:r>
      <w:r w:rsidRPr="00657E8D">
        <w:rPr>
          <w:vanish/>
        </w:rPr>
        <w:t>Create a single database</w:t>
      </w:r>
    </w:p>
    <w:p w14:paraId="2C5DCB33" w14:textId="77777777" w:rsidR="00657E8D" w:rsidRPr="00657E8D" w:rsidRDefault="00657E8D" w:rsidP="00657E8D">
      <w:pPr>
        <w:pStyle w:val="PargrafodaLista"/>
        <w:numPr>
          <w:ilvl w:val="0"/>
          <w:numId w:val="18"/>
        </w:numPr>
      </w:pPr>
      <w:r w:rsidRPr="00657E8D">
        <w:t>Configurar uma regra de firewall de IP no nível do servidor</w:t>
      </w:r>
      <w:r w:rsidRPr="00657E8D">
        <w:rPr>
          <w:vanish/>
        </w:rPr>
        <w:t>Set up a server-level IP firewall rule</w:t>
      </w:r>
    </w:p>
    <w:p w14:paraId="25492E88" w14:textId="78263F8A" w:rsidR="00657E8D" w:rsidRDefault="00657E8D" w:rsidP="00657E8D">
      <w:pPr>
        <w:pStyle w:val="PargrafodaLista"/>
        <w:numPr>
          <w:ilvl w:val="0"/>
          <w:numId w:val="18"/>
        </w:numPr>
      </w:pPr>
      <w:r w:rsidRPr="00657E8D">
        <w:t xml:space="preserve">Conecte-se ao banco de dados com o </w:t>
      </w:r>
      <w:hyperlink r:id="rId28" w:history="1">
        <w:r w:rsidRPr="00657E8D">
          <w:rPr>
            <w:rStyle w:val="Hyperlink"/>
            <w:rFonts w:cs="Arial"/>
            <w:b/>
            <w:bCs/>
          </w:rPr>
          <w:t>SQL Server Management Studio</w:t>
        </w:r>
      </w:hyperlink>
      <w:r w:rsidRPr="00657E8D">
        <w:t xml:space="preserve"> (SSMS.exe)</w:t>
      </w:r>
      <w:r w:rsidRPr="00657E8D">
        <w:rPr>
          <w:vanish/>
        </w:rPr>
        <w:t xml:space="preserve">Connect to the database with </w:t>
      </w:r>
      <w:hyperlink r:id="rId29" w:history="1">
        <w:r w:rsidRPr="00657E8D">
          <w:rPr>
            <w:rStyle w:val="Hyperlink"/>
            <w:rFonts w:cs="Arial"/>
            <w:b/>
            <w:bCs/>
            <w:vanish/>
          </w:rPr>
          <w:t>SQL Server Management Studio</w:t>
        </w:r>
      </w:hyperlink>
      <w:r w:rsidRPr="00657E8D">
        <w:rPr>
          <w:vanish/>
        </w:rPr>
        <w:t xml:space="preserve"> (SSMS)</w:t>
      </w:r>
    </w:p>
    <w:p w14:paraId="6E6081BF" w14:textId="27F1DE69" w:rsidR="00306FEC" w:rsidRDefault="00306FEC" w:rsidP="00306FEC">
      <w:pPr>
        <w:spacing w:before="240"/>
      </w:pPr>
      <w:r>
        <w:t>Esse material foi adaptado a partir do link original abaixo:</w:t>
      </w:r>
    </w:p>
    <w:p w14:paraId="04EE3193" w14:textId="4E314685" w:rsidR="00306FEC" w:rsidRDefault="0052529E" w:rsidP="00306FEC">
      <w:pPr>
        <w:pStyle w:val="PargrafodaLista"/>
        <w:numPr>
          <w:ilvl w:val="0"/>
          <w:numId w:val="19"/>
        </w:numPr>
        <w:spacing w:before="240"/>
      </w:pPr>
      <w:hyperlink r:id="rId30" w:history="1">
        <w:r w:rsidR="00306FEC" w:rsidRPr="00554AC8">
          <w:rPr>
            <w:rStyle w:val="Hyperlink"/>
          </w:rPr>
          <w:t>https://docs.microsoft.com/en-us/azure/sql-database/sql-database-design-first-database</w:t>
        </w:r>
      </w:hyperlink>
    </w:p>
    <w:p w14:paraId="66A86F7A" w14:textId="77777777" w:rsidR="00C97DF1" w:rsidRDefault="00C97DF1" w:rsidP="00C97DF1">
      <w:pPr>
        <w:pBdr>
          <w:top w:val="single" w:sz="6" w:space="1" w:color="auto"/>
        </w:pBdr>
        <w:autoSpaceDE w:val="0"/>
        <w:autoSpaceDN w:val="0"/>
        <w:adjustRightInd w:val="0"/>
        <w:spacing w:before="480"/>
        <w:jc w:val="center"/>
        <w:rPr>
          <w:rFonts w:cs="Arial"/>
          <w:b/>
          <w:bCs/>
          <w:u w:val="single"/>
        </w:rPr>
      </w:pPr>
    </w:p>
    <w:p w14:paraId="2FD3C657" w14:textId="1D7546F2" w:rsidR="00E13501" w:rsidRDefault="00E577A6" w:rsidP="00306FEC">
      <w:pPr>
        <w:autoSpaceDE w:val="0"/>
        <w:autoSpaceDN w:val="0"/>
        <w:adjustRightInd w:val="0"/>
        <w:jc w:val="center"/>
        <w:rPr>
          <w:rFonts w:cs="Arial"/>
          <w:bCs/>
        </w:rPr>
      </w:pPr>
      <w:r w:rsidRPr="005B3891">
        <w:rPr>
          <w:rFonts w:cs="Arial"/>
          <w:bCs/>
          <w:noProof/>
        </w:rPr>
        <w:drawing>
          <wp:inline distT="0" distB="0" distL="0" distR="0" wp14:anchorId="07F14F2B" wp14:editId="4F76D925">
            <wp:extent cx="2019475" cy="937341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251BE" w14:textId="77777777" w:rsidR="00C97DF1" w:rsidRPr="007C7809" w:rsidRDefault="00C97DF1" w:rsidP="00306FEC">
      <w:pPr>
        <w:autoSpaceDE w:val="0"/>
        <w:autoSpaceDN w:val="0"/>
        <w:adjustRightInd w:val="0"/>
        <w:jc w:val="center"/>
        <w:rPr>
          <w:rFonts w:cs="Arial"/>
          <w:bCs/>
        </w:rPr>
      </w:pPr>
    </w:p>
    <w:p w14:paraId="1E73CEF4" w14:textId="77777777" w:rsidR="002B2102" w:rsidRDefault="002B2102"/>
    <w:sectPr w:rsidR="002B2102" w:rsidSect="009F6EF0">
      <w:headerReference w:type="default" r:id="rId32"/>
      <w:footerReference w:type="default" r:id="rId33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7CB658" w14:textId="77777777" w:rsidR="0052529E" w:rsidRDefault="0052529E" w:rsidP="000814E3">
      <w:r>
        <w:separator/>
      </w:r>
    </w:p>
  </w:endnote>
  <w:endnote w:type="continuationSeparator" w:id="0">
    <w:p w14:paraId="071FE0C4" w14:textId="77777777" w:rsidR="0052529E" w:rsidRDefault="0052529E" w:rsidP="00081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Std Thin Cn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475A7F" w14:textId="127526C2" w:rsidR="002B2102" w:rsidRPr="00B207A1" w:rsidRDefault="002B2102" w:rsidP="000814E3">
    <w:pPr>
      <w:pStyle w:val="Rodap"/>
      <w:pBdr>
        <w:top w:val="single" w:sz="8" w:space="1" w:color="auto"/>
      </w:pBdr>
      <w:jc w:val="right"/>
    </w:pPr>
    <w:r>
      <w:rPr>
        <w:rFonts w:cs="HelveticaNeueLT Std Thin Cn"/>
      </w:rPr>
      <w:t>Desafios e Requisitos de Projetos Analíticos</w:t>
    </w:r>
  </w:p>
  <w:p w14:paraId="7504C178" w14:textId="77777777" w:rsidR="002B2102" w:rsidRDefault="002B210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D56704" w14:textId="77777777" w:rsidR="0052529E" w:rsidRDefault="0052529E" w:rsidP="000814E3">
      <w:r>
        <w:separator/>
      </w:r>
    </w:p>
  </w:footnote>
  <w:footnote w:type="continuationSeparator" w:id="0">
    <w:p w14:paraId="3ABA568B" w14:textId="77777777" w:rsidR="0052529E" w:rsidRDefault="0052529E" w:rsidP="000814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CF6FED" w14:textId="0525853C" w:rsidR="002B2102" w:rsidRPr="00B207A1" w:rsidRDefault="002B2102" w:rsidP="000814E3">
    <w:pPr>
      <w:pStyle w:val="MYRIADCABEALHO"/>
      <w:pBdr>
        <w:bottom w:val="single" w:sz="8" w:space="1" w:color="auto"/>
      </w:pBdr>
      <w:spacing w:line="360" w:lineRule="auto"/>
    </w:pPr>
    <w:r w:rsidRPr="00B207A1">
      <w:rPr>
        <w:lang w:val="pt-BR"/>
      </w:rPr>
      <w:drawing>
        <wp:anchor distT="0" distB="0" distL="114300" distR="114300" simplePos="0" relativeHeight="251659264" behindDoc="0" locked="0" layoutInCell="1" allowOverlap="1" wp14:anchorId="029E41A8" wp14:editId="0C4988C0">
          <wp:simplePos x="0" y="0"/>
          <wp:positionH relativeFrom="column">
            <wp:posOffset>-120650</wp:posOffset>
          </wp:positionH>
          <wp:positionV relativeFrom="paragraph">
            <wp:posOffset>-136221</wp:posOffset>
          </wp:positionV>
          <wp:extent cx="1510665" cy="341630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6504"/>
                  <a:stretch/>
                </pic:blipFill>
                <pic:spPr bwMode="auto">
                  <a:xfrm>
                    <a:off x="0" y="0"/>
                    <a:ext cx="1510665" cy="34163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207A1">
      <w:t xml:space="preserve"> </w:t>
    </w:r>
    <w:r w:rsidRPr="00D31615">
      <w:fldChar w:fldCharType="begin"/>
    </w:r>
    <w:r w:rsidRPr="00D31615">
      <w:instrText>PAGE   \* MERGEFORMAT</w:instrText>
    </w:r>
    <w:r w:rsidRPr="00D31615">
      <w:fldChar w:fldCharType="separate"/>
    </w:r>
    <w:r w:rsidR="000B037A">
      <w:t>2</w:t>
    </w:r>
    <w:r w:rsidRPr="00D31615">
      <w:fldChar w:fldCharType="end"/>
    </w:r>
  </w:p>
  <w:p w14:paraId="7242458C" w14:textId="5098DB8F" w:rsidR="002B2102" w:rsidRDefault="002B210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B6514"/>
    <w:multiLevelType w:val="multilevel"/>
    <w:tmpl w:val="17184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16D2E"/>
    <w:multiLevelType w:val="hybridMultilevel"/>
    <w:tmpl w:val="89FCEAF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4B73F5"/>
    <w:multiLevelType w:val="hybridMultilevel"/>
    <w:tmpl w:val="8BB66D1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7978E1"/>
    <w:multiLevelType w:val="hybridMultilevel"/>
    <w:tmpl w:val="5798D9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127F64"/>
    <w:multiLevelType w:val="hybridMultilevel"/>
    <w:tmpl w:val="B972C20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4B76E5"/>
    <w:multiLevelType w:val="multilevel"/>
    <w:tmpl w:val="0AFE112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C27311"/>
    <w:multiLevelType w:val="hybridMultilevel"/>
    <w:tmpl w:val="65B0862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0043FF"/>
    <w:multiLevelType w:val="hybridMultilevel"/>
    <w:tmpl w:val="822C610C"/>
    <w:lvl w:ilvl="0" w:tplc="68B8D610">
      <w:start w:val="1"/>
      <w:numFmt w:val="bullet"/>
      <w:pStyle w:val="BULLETS"/>
      <w:lvlText w:val=""/>
      <w:lvlJc w:val="left"/>
      <w:pPr>
        <w:ind w:left="2123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8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83" w:hanging="360"/>
      </w:pPr>
      <w:rPr>
        <w:rFonts w:ascii="Wingdings" w:hAnsi="Wingdings" w:hint="default"/>
      </w:rPr>
    </w:lvl>
  </w:abstractNum>
  <w:abstractNum w:abstractNumId="8" w15:restartNumberingAfterBreak="0">
    <w:nsid w:val="1D487EB8"/>
    <w:multiLevelType w:val="multilevel"/>
    <w:tmpl w:val="3B36F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C40DCE"/>
    <w:multiLevelType w:val="hybridMultilevel"/>
    <w:tmpl w:val="B972C20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DB7928"/>
    <w:multiLevelType w:val="hybridMultilevel"/>
    <w:tmpl w:val="7A7A15D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661EEB"/>
    <w:multiLevelType w:val="multilevel"/>
    <w:tmpl w:val="A2261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193C7D"/>
    <w:multiLevelType w:val="hybridMultilevel"/>
    <w:tmpl w:val="B24E03C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9B60ED"/>
    <w:multiLevelType w:val="hybridMultilevel"/>
    <w:tmpl w:val="5DCA7C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4E6688"/>
    <w:multiLevelType w:val="hybridMultilevel"/>
    <w:tmpl w:val="55C8602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B969A1"/>
    <w:multiLevelType w:val="multilevel"/>
    <w:tmpl w:val="3BD26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3874F4"/>
    <w:multiLevelType w:val="multilevel"/>
    <w:tmpl w:val="00088D0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E428BE"/>
    <w:multiLevelType w:val="hybridMultilevel"/>
    <w:tmpl w:val="551A230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7C42EB"/>
    <w:multiLevelType w:val="hybridMultilevel"/>
    <w:tmpl w:val="C6D0D42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A02125"/>
    <w:multiLevelType w:val="multilevel"/>
    <w:tmpl w:val="C12404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0" w15:restartNumberingAfterBreak="0">
    <w:nsid w:val="5E9C44CA"/>
    <w:multiLevelType w:val="multilevel"/>
    <w:tmpl w:val="8CC25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6C7270F"/>
    <w:multiLevelType w:val="hybridMultilevel"/>
    <w:tmpl w:val="B972C20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D37814"/>
    <w:multiLevelType w:val="hybridMultilevel"/>
    <w:tmpl w:val="B972C20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20384E"/>
    <w:multiLevelType w:val="hybridMultilevel"/>
    <w:tmpl w:val="AACA8B1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8D6B18"/>
    <w:multiLevelType w:val="multilevel"/>
    <w:tmpl w:val="8FF08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B551E3"/>
    <w:multiLevelType w:val="hybridMultilevel"/>
    <w:tmpl w:val="6908B15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C730DD"/>
    <w:multiLevelType w:val="multilevel"/>
    <w:tmpl w:val="BC467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D1B4A3E"/>
    <w:multiLevelType w:val="hybridMultilevel"/>
    <w:tmpl w:val="010C653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3"/>
  </w:num>
  <w:num w:numId="3">
    <w:abstractNumId w:val="3"/>
  </w:num>
  <w:num w:numId="4">
    <w:abstractNumId w:val="14"/>
  </w:num>
  <w:num w:numId="5">
    <w:abstractNumId w:val="25"/>
  </w:num>
  <w:num w:numId="6">
    <w:abstractNumId w:val="13"/>
  </w:num>
  <w:num w:numId="7">
    <w:abstractNumId w:val="22"/>
  </w:num>
  <w:num w:numId="8">
    <w:abstractNumId w:val="2"/>
  </w:num>
  <w:num w:numId="9">
    <w:abstractNumId w:val="19"/>
  </w:num>
  <w:num w:numId="10">
    <w:abstractNumId w:val="12"/>
  </w:num>
  <w:num w:numId="11">
    <w:abstractNumId w:val="0"/>
  </w:num>
  <w:num w:numId="12">
    <w:abstractNumId w:val="6"/>
  </w:num>
  <w:num w:numId="13">
    <w:abstractNumId w:val="4"/>
  </w:num>
  <w:num w:numId="14">
    <w:abstractNumId w:val="21"/>
  </w:num>
  <w:num w:numId="15">
    <w:abstractNumId w:val="9"/>
  </w:num>
  <w:num w:numId="16">
    <w:abstractNumId w:val="24"/>
  </w:num>
  <w:num w:numId="17">
    <w:abstractNumId w:val="1"/>
  </w:num>
  <w:num w:numId="18">
    <w:abstractNumId w:val="17"/>
  </w:num>
  <w:num w:numId="19">
    <w:abstractNumId w:val="27"/>
  </w:num>
  <w:num w:numId="20">
    <w:abstractNumId w:val="20"/>
  </w:num>
  <w:num w:numId="21">
    <w:abstractNumId w:val="5"/>
  </w:num>
  <w:num w:numId="22">
    <w:abstractNumId w:val="8"/>
  </w:num>
  <w:num w:numId="23">
    <w:abstractNumId w:val="18"/>
  </w:num>
  <w:num w:numId="24">
    <w:abstractNumId w:val="26"/>
  </w:num>
  <w:num w:numId="25">
    <w:abstractNumId w:val="15"/>
  </w:num>
  <w:num w:numId="26">
    <w:abstractNumId w:val="10"/>
  </w:num>
  <w:num w:numId="27">
    <w:abstractNumId w:val="16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43A"/>
    <w:rsid w:val="0005751C"/>
    <w:rsid w:val="00071C3B"/>
    <w:rsid w:val="000814E3"/>
    <w:rsid w:val="000B037A"/>
    <w:rsid w:val="00146D40"/>
    <w:rsid w:val="001D08CF"/>
    <w:rsid w:val="002133BA"/>
    <w:rsid w:val="0027646B"/>
    <w:rsid w:val="002B2102"/>
    <w:rsid w:val="002B25B2"/>
    <w:rsid w:val="002B6F7C"/>
    <w:rsid w:val="00306FEC"/>
    <w:rsid w:val="00462EC3"/>
    <w:rsid w:val="0047243A"/>
    <w:rsid w:val="004905D2"/>
    <w:rsid w:val="004917C5"/>
    <w:rsid w:val="00513595"/>
    <w:rsid w:val="0052529E"/>
    <w:rsid w:val="00620522"/>
    <w:rsid w:val="00655E61"/>
    <w:rsid w:val="00657E8D"/>
    <w:rsid w:val="006B249D"/>
    <w:rsid w:val="00700CC4"/>
    <w:rsid w:val="00726125"/>
    <w:rsid w:val="007B49AF"/>
    <w:rsid w:val="007C330B"/>
    <w:rsid w:val="007E06F6"/>
    <w:rsid w:val="00857A61"/>
    <w:rsid w:val="00966BFD"/>
    <w:rsid w:val="009862F6"/>
    <w:rsid w:val="009F6EF0"/>
    <w:rsid w:val="00A133EE"/>
    <w:rsid w:val="00A648F2"/>
    <w:rsid w:val="00AA1A5F"/>
    <w:rsid w:val="00B00D17"/>
    <w:rsid w:val="00C46F7E"/>
    <w:rsid w:val="00C55D30"/>
    <w:rsid w:val="00C65B1D"/>
    <w:rsid w:val="00C97DF1"/>
    <w:rsid w:val="00DB551B"/>
    <w:rsid w:val="00E13501"/>
    <w:rsid w:val="00E27FE1"/>
    <w:rsid w:val="00E53D8D"/>
    <w:rsid w:val="00E577A6"/>
    <w:rsid w:val="00EA2E99"/>
    <w:rsid w:val="00EA5018"/>
    <w:rsid w:val="00F64F52"/>
    <w:rsid w:val="00F773E7"/>
    <w:rsid w:val="00FB0046"/>
    <w:rsid w:val="00FB4B57"/>
    <w:rsid w:val="00FE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89D5F"/>
  <w15:chartTrackingRefBased/>
  <w15:docId w15:val="{B88785C4-698C-414F-BF95-22A685F16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7E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2B25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B004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DULO">
    <w:name w:val="_MÓDULO"/>
    <w:basedOn w:val="Normal"/>
    <w:qFormat/>
    <w:rsid w:val="00513595"/>
    <w:pPr>
      <w:spacing w:after="170"/>
    </w:pPr>
    <w:rPr>
      <w:b/>
      <w:caps/>
      <w:sz w:val="26"/>
      <w:szCs w:val="26"/>
    </w:rPr>
  </w:style>
  <w:style w:type="paragraph" w:customStyle="1" w:styleId="SEO">
    <w:name w:val="_SEÇÃO"/>
    <w:basedOn w:val="Normal"/>
    <w:qFormat/>
    <w:rsid w:val="00513595"/>
    <w:pPr>
      <w:spacing w:before="240" w:after="140"/>
    </w:pPr>
    <w:rPr>
      <w:b/>
      <w:szCs w:val="26"/>
    </w:rPr>
  </w:style>
  <w:style w:type="paragraph" w:customStyle="1" w:styleId="BULLETS">
    <w:name w:val="_BULLETS"/>
    <w:basedOn w:val="Normal"/>
    <w:qFormat/>
    <w:rsid w:val="00513595"/>
    <w:pPr>
      <w:numPr>
        <w:numId w:val="1"/>
      </w:numPr>
      <w:spacing w:line="312" w:lineRule="auto"/>
      <w:ind w:left="714" w:hanging="357"/>
    </w:pPr>
  </w:style>
  <w:style w:type="paragraph" w:styleId="PargrafodaLista">
    <w:name w:val="List Paragraph"/>
    <w:basedOn w:val="Normal"/>
    <w:uiPriority w:val="34"/>
    <w:qFormat/>
    <w:rsid w:val="00513595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2B25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2B25B2"/>
    <w:pPr>
      <w:spacing w:line="259" w:lineRule="auto"/>
      <w:outlineLvl w:val="9"/>
    </w:pPr>
  </w:style>
  <w:style w:type="paragraph" w:styleId="Sumrio2">
    <w:name w:val="toc 2"/>
    <w:basedOn w:val="Normal"/>
    <w:next w:val="Normal"/>
    <w:autoRedefine/>
    <w:uiPriority w:val="39"/>
    <w:unhideWhenUsed/>
    <w:rsid w:val="001D08CF"/>
    <w:pPr>
      <w:tabs>
        <w:tab w:val="left" w:pos="880"/>
        <w:tab w:val="right" w:leader="dot" w:pos="8494"/>
      </w:tabs>
      <w:spacing w:after="100" w:line="259" w:lineRule="auto"/>
      <w:ind w:left="220"/>
    </w:pPr>
    <w:rPr>
      <w:rFonts w:ascii="Verdana" w:eastAsiaTheme="minorEastAsia" w:hAnsi="Verdana"/>
      <w:noProof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2B25B2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2B25B2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styleId="Hyperlink">
    <w:name w:val="Hyperlink"/>
    <w:basedOn w:val="Fontepargpadro"/>
    <w:uiPriority w:val="99"/>
    <w:unhideWhenUsed/>
    <w:rsid w:val="002B25B2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0814E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814E3"/>
    <w:rPr>
      <w:rFonts w:ascii="Verdana" w:eastAsia="Times New Roman" w:hAnsi="Verdana"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0814E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814E3"/>
    <w:rPr>
      <w:rFonts w:ascii="Verdana" w:eastAsia="Times New Roman" w:hAnsi="Verdana" w:cs="Times New Roman"/>
      <w:sz w:val="20"/>
      <w:szCs w:val="20"/>
    </w:rPr>
  </w:style>
  <w:style w:type="paragraph" w:customStyle="1" w:styleId="MYRIADCABEALHO">
    <w:name w:val="_MYRIAD_CABEÇALHO"/>
    <w:basedOn w:val="Normal"/>
    <w:qFormat/>
    <w:rsid w:val="000814E3"/>
    <w:pPr>
      <w:pBdr>
        <w:bottom w:val="single" w:sz="2" w:space="1" w:color="auto"/>
      </w:pBdr>
      <w:autoSpaceDE w:val="0"/>
      <w:autoSpaceDN w:val="0"/>
      <w:adjustRightInd w:val="0"/>
      <w:spacing w:line="288" w:lineRule="auto"/>
      <w:jc w:val="right"/>
      <w:textAlignment w:val="center"/>
    </w:pPr>
    <w:rPr>
      <w:noProof/>
      <w:color w:val="000000"/>
      <w:lang w:val="en-GB"/>
    </w:rPr>
  </w:style>
  <w:style w:type="character" w:customStyle="1" w:styleId="Ttulo2Char">
    <w:name w:val="Título 2 Char"/>
    <w:basedOn w:val="Fontepargpadro"/>
    <w:link w:val="Ttulo2"/>
    <w:uiPriority w:val="9"/>
    <w:rsid w:val="00FB00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linkVisitado">
    <w:name w:val="FollowedHyperlink"/>
    <w:basedOn w:val="Fontepargpadro"/>
    <w:uiPriority w:val="99"/>
    <w:semiHidden/>
    <w:unhideWhenUsed/>
    <w:rsid w:val="00E27FE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57E8D"/>
    <w:pPr>
      <w:spacing w:before="100" w:beforeAutospacing="1" w:after="100" w:afterAutospacing="1"/>
    </w:pPr>
  </w:style>
  <w:style w:type="character" w:styleId="MenoPendente">
    <w:name w:val="Unresolved Mention"/>
    <w:basedOn w:val="Fontepargpadro"/>
    <w:uiPriority w:val="99"/>
    <w:semiHidden/>
    <w:unhideWhenUsed/>
    <w:rsid w:val="00462EC3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146D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5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9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07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14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576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319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824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052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988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07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139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237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273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6449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4844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743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3681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30137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80194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41062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39749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6084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870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086493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659722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970212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77260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9739856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668640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8628825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77962014">
                                                                                                                                  <w:marLeft w:val="3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6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1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9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73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698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2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2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142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0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9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4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825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microsoft.com/en-us/azure/storage/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hyperlink" Target="https://portal.azure.com/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s://docs.microsoft.com/sql/ssms/sql-server-management-studio-ssm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docs.microsoft.com/rest/api/storageservices/naming-and-referencing-containers--blobs--and-metadata" TargetMode="External"/><Relationship Id="rId28" Type="http://schemas.openxmlformats.org/officeDocument/2006/relationships/hyperlink" Target="https://docs.microsoft.com/sql/ssms/sql-server-management-studio-ssms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portal.azure.com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hyperlink" Target="https://docs.microsoft.com/en-us/azure/sql-database/sql-database-design-first-database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ED3AD-C708-49DE-8FA4-53AC49FBE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959</Words>
  <Characters>5181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Junior</dc:creator>
  <cp:keywords/>
  <dc:description/>
  <cp:lastModifiedBy>Abel Junior</cp:lastModifiedBy>
  <cp:revision>8</cp:revision>
  <dcterms:created xsi:type="dcterms:W3CDTF">2019-04-03T20:08:00Z</dcterms:created>
  <dcterms:modified xsi:type="dcterms:W3CDTF">2019-04-06T02:54:00Z</dcterms:modified>
</cp:coreProperties>
</file>