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tabs>
          <w:tab w:val="clear" w:pos="708"/>
          <w:tab w:val="left" w:pos="600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>
      <w:pPr>
        <w:pStyle w:val="Normal"/>
        <w:tabs>
          <w:tab w:val="clear" w:pos="708"/>
          <w:tab w:val="left" w:pos="600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(МТУСИ)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sz w:val="18"/>
          <w:szCs w:val="1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sz w:val="18"/>
          <w:szCs w:val="1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Д Н Е В Н И 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по учебной технологической (проектно-технологической) практике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  <w:t>(вид и тип практики)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студента Петрищева Е.С.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группы МТИ2532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Москва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2026</w:t>
      </w:r>
      <w:r>
        <w:br w:type="page"/>
      </w:r>
    </w:p>
    <w:p>
      <w:pPr>
        <w:pStyle w:val="Normal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(МТУСИ) направляет студента  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Петрищева Е.С.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(фамилия, имя,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группа МТИ2532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для прохождения учебной технологической (проектно-технологической) практики на кафедру «Математическая кибернетика и информационные технологии».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Срок 23 июня по 06 июля 2026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ab/>
        <w:tab/>
        <w:tab/>
        <w:tab/>
        <w:t xml:space="preserve">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Руководитель ЦЗОПМ 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ab/>
        <w:tab/>
        <w:tab/>
        <w:tab/>
        <w:t xml:space="preserve">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Д Н Е В Н И 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tbl>
      <w:tblPr>
        <w:tblW w:w="5000" w:type="pct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3"/>
        <w:gridCol w:w="3912"/>
        <w:gridCol w:w="3630"/>
      </w:tblGrid>
      <w:tr>
        <w:trPr>
          <w:trHeight w:val="108" w:hRule="atLeast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Дата выполнения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Подпись руководителя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Ознакомление с методическими указаниями по практике.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Выбор темы: «Обучение модели YOLO26 для детекции объектов».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Выбор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датасета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: Pistol Detection (pistol-granada) </w:t>
            </w:r>
            <w:r>
              <w:rPr>
                <w:rFonts w:ascii="Times New Roman" w:hAnsi="Times New Roman"/>
                <w:color w:val="000000"/>
                <w:sz w:val="24"/>
              </w:rPr>
              <w:t>с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 Roboflow Universe.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Установка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необходимого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ПО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: Python 3, Jupyter Notebook, </w:t>
            </w:r>
            <w:r>
              <w:rPr>
                <w:rFonts w:ascii="Times New Roman" w:hAnsi="Times New Roman"/>
                <w:color w:val="000000"/>
                <w:sz w:val="24"/>
              </w:rPr>
              <w:t>библиотеки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 ultralytics, roboflow.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Выполнено: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Изучены методические указания.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Выбрана тема работы.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Выбран датасет для детекции пистолетов (1 класс, 2986 изображений).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Создан репозиторий на GitFlic.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Установлены: Python 3.10, Jupyter Notebook, библиотеки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ultralytics</w:t>
            </w:r>
            <w:r>
              <w:rPr>
                <w:rFonts w:ascii="Times New Roman" w:hAnsi="Times New Roman"/>
                <w:color w:val="000000"/>
                <w:sz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roboflow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24.06.2026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Загрузка датасета с Roboflow Universe.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Проверка структуры данных.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Проверка файла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data.yaml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Создание валидационной выборки из train (10% от train).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Результат: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Датасет загружен: 2986 изображений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Структура: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train/</w:t>
            </w:r>
            <w:r>
              <w:rPr>
                <w:rFonts w:ascii="Times New Roman" w:hAnsi="Times New Roman"/>
                <w:color w:val="000000"/>
                <w:sz w:val="24"/>
              </w:rPr>
              <w:t> (2687),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test/</w:t>
            </w:r>
            <w:r>
              <w:rPr>
                <w:rFonts w:ascii="Times New Roman" w:hAnsi="Times New Roman"/>
                <w:color w:val="000000"/>
                <w:sz w:val="24"/>
              </w:rPr>
              <w:t> (299)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Валидация создана из train: 269 изображений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data.yaml</w:t>
            </w:r>
            <w:r>
              <w:rPr>
                <w:rFonts w:ascii="Times New Roman" w:hAnsi="Times New Roman"/>
                <w:color w:val="000000"/>
                <w:sz w:val="24"/>
              </w:rPr>
              <w:t> обновлён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25.06.2026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Проверка доступности GPU.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Установка Ultralytics.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Проверка работоспособности YOLO.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Создание структуры проекта.</w:t>
            </w:r>
          </w:p>
          <w:p>
            <w:pPr>
              <w:pStyle w:val="PreformattedText"/>
              <w:spacing w:lineRule="auto" w:line="240"/>
              <w:jc w:val="center"/>
              <w:rPr>
                <w:rStyle w:val="Strong"/>
                <w:rFonts w:ascii="Times New Roman" w:hAnsi="Times New Roman"/>
                <w:b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</w:rPr>
            </w:r>
          </w:p>
          <w:p>
            <w:pPr>
              <w:pStyle w:val="PreformattedText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color w:val="000000"/>
                <w:sz w:val="24"/>
                <w:szCs w:val="24"/>
                <w:lang w:eastAsia="ru-RU"/>
              </w:rPr>
              <w:t>yolo_project/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dataset/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train/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│   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images/ (2687)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│   └──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labels/ (2687)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valid/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│   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images/ (269)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│   └──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labels/ (269)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test/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│   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images/ (299)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│   └──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labels/ (299)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│   └──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data.yaml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runs/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├──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pistol_report/</w:t>
            </w:r>
          </w:p>
          <w:p>
            <w:pPr>
              <w:pStyle w:val="PreformattedText"/>
              <w:spacing w:lineRule="atLeast" w:line="33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└──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yolo26n.pt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26.06.2026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Запуск тестового обучения на 1 эпоху (CPU).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Проверка корректности данных.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Проверка чтения изображений и аннотаций.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Проверка сохранения результатов.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Результат: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Обучение успешно завершено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Создана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папка</w:t>
            </w:r>
            <w:r>
              <w:rPr>
                <w:rFonts w:ascii="Times New Roman" w:hAnsi="Times New Roman"/>
                <w:color w:val="000000"/>
                <w:sz w:val="24"/>
                <w:lang w:val="en-US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lang w:val="en-US"/>
              </w:rPr>
              <w:t>runs/detect/t4_test/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/>
            </w:pPr>
            <w:r>
              <w:rPr>
                <w:rFonts w:ascii="Times New Roman" w:hAnsi="Times New Roman"/>
                <w:color w:val="000000"/>
                <w:sz w:val="24"/>
              </w:rPr>
              <w:t>Сохранены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best.pt</w:t>
            </w:r>
            <w:r>
              <w:rPr>
                <w:rFonts w:ascii="Times New Roman" w:hAnsi="Times New Roman"/>
                <w:color w:val="000000"/>
                <w:sz w:val="24"/>
              </w:rPr>
              <w:t> и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last.pt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Построены графики обучения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27.06.2026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/>
                <w:color w:val="000000"/>
                <w:sz w:val="24"/>
                <w:szCs w:val="24"/>
                <w:lang w:eastAsia="ru-RU"/>
              </w:rPr>
              <w:t>Выходной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28.06.2026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Выходной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29.06.2026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/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Запуск валидации на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best.pt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Получение метрик качества.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Анализ метрик.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BodyText"/>
              <w:spacing w:lineRule="auto" w:line="240" w:before="0" w:after="0"/>
              <w:jc w:val="center"/>
              <w:rPr/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Анализ: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Precision показывает, что 91% найденных объектов — пистолеты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Recall показывает, что модель находит 88.6% всех пистолетов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Для 80 эпох результаты приемлемы</w:t>
            </w:r>
          </w:p>
          <w:p>
            <w:pPr>
              <w:pStyle w:val="BodyText"/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30.06.2026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/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Подготовка 5 тестовых изображений из test-выборки.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Запуск инференса обученной модели.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Визуализация результатов детекции.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BodyText"/>
              <w:spacing w:lineRule="auto" w:line="240" w:before="0" w:after="0"/>
              <w:jc w:val="center"/>
              <w:rPr/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Результат: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 из 5 изображений успешно обработаны (80% точность)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Анализ удачных детекций.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Анализ пропущенных объектов.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Выявление причин ошибок.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Формулировка рекомендаций.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Выполнено: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Удачные детекции:</w:t>
            </w:r>
          </w:p>
          <w:p>
            <w:pPr>
              <w:pStyle w:val="BodyText"/>
              <w:numPr>
                <w:ilvl w:val="0"/>
                <w:numId w:val="1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Изображение 1: 3 пистолета обнаружены с высокой уверенностью</w:t>
            </w:r>
          </w:p>
          <w:p>
            <w:pPr>
              <w:pStyle w:val="BodyText"/>
              <w:numPr>
                <w:ilvl w:val="0"/>
                <w:numId w:val="1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Изображение 2: 1 пистолет в центре кадра</w:t>
            </w:r>
          </w:p>
          <w:p>
            <w:pPr>
              <w:pStyle w:val="BodyText"/>
              <w:numPr>
                <w:ilvl w:val="0"/>
                <w:numId w:val="1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Изображение 5: 4 пистолета на столе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Пропуски:</w:t>
            </w:r>
          </w:p>
          <w:p>
            <w:pPr>
              <w:pStyle w:val="BodyText"/>
              <w:numPr>
                <w:ilvl w:val="0"/>
                <w:numId w:val="15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Изображение 3: нестандартный ракурс, плохое освещение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Рекомендации:</w:t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Увеличить количество эпох до 100</w:t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Использовать GPU для ускорения</w:t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Добавить аугментацию данных</w:t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Расширить датасет сложными примерами</w:t>
            </w:r>
          </w:p>
          <w:p>
            <w:pPr>
              <w:pStyle w:val="BodyText"/>
              <w:spacing w:before="0" w:after="140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02.07.2026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17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Сбор всех файлов для отчёта.</w:t>
            </w:r>
          </w:p>
          <w:p>
            <w:pPr>
              <w:pStyle w:val="BodyText"/>
              <w:numPr>
                <w:ilvl w:val="0"/>
                <w:numId w:val="17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Создание папки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pistol_report/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>
            <w:pPr>
              <w:pStyle w:val="BodyText"/>
              <w:numPr>
                <w:ilvl w:val="0"/>
                <w:numId w:val="17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Подготовка метрик и графиков.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03.07.2026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/>
                <w:b/>
                <w:bCs w:val="false"/>
                <w:color w:val="000000"/>
                <w:sz w:val="24"/>
                <w:szCs w:val="24"/>
              </w:rPr>
              <w:t>Анализ графика F1-Confidence Curve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18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Интерпретация графика F1-Confidence Curve.</w:t>
            </w:r>
          </w:p>
          <w:p>
            <w:pPr>
              <w:pStyle w:val="BodyText"/>
              <w:numPr>
                <w:ilvl w:val="0"/>
                <w:numId w:val="18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Определение оптимального порога уверенности.</w:t>
            </w:r>
          </w:p>
          <w:p>
            <w:pPr>
              <w:pStyle w:val="BodyText"/>
              <w:numPr>
                <w:ilvl w:val="0"/>
                <w:numId w:val="18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Анализ качества модели.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Выполнено: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График:</w:t>
            </w:r>
          </w:p>
          <w:p>
            <w:pPr>
              <w:pStyle w:val="BodyText"/>
              <w:numPr>
                <w:ilvl w:val="0"/>
                <w:numId w:val="19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F1 = 0.96 при пороге confidence = 0.234</w:t>
            </w:r>
          </w:p>
          <w:p>
            <w:pPr>
              <w:pStyle w:val="BodyText"/>
              <w:numPr>
                <w:ilvl w:val="0"/>
                <w:numId w:val="19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Кривая для класса "pistol" совпадает с "all classes" (1 класс)</w:t>
            </w:r>
          </w:p>
          <w:p>
            <w:pPr>
              <w:pStyle w:val="BodyText"/>
              <w:numPr>
                <w:ilvl w:val="0"/>
                <w:numId w:val="19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Оптимальный порог для инференса: 0.234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Выводы:</w:t>
            </w:r>
          </w:p>
          <w:p>
            <w:pPr>
              <w:pStyle w:val="BodyText"/>
              <w:numPr>
                <w:ilvl w:val="0"/>
                <w:numId w:val="20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Модель работает стабильно</w:t>
            </w:r>
          </w:p>
          <w:p>
            <w:pPr>
              <w:pStyle w:val="BodyText"/>
              <w:numPr>
                <w:ilvl w:val="0"/>
                <w:numId w:val="20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Оптимальный порог = 0.234</w:t>
            </w:r>
          </w:p>
          <w:p>
            <w:pPr>
              <w:pStyle w:val="BodyText"/>
              <w:numPr>
                <w:ilvl w:val="0"/>
                <w:numId w:val="20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При пороге 0.25 модель уже хорошо работает</w:t>
            </w:r>
          </w:p>
          <w:p>
            <w:pPr>
              <w:pStyle w:val="BodyText"/>
              <w:spacing w:lineRule="auto" w:line="240" w:before="0" w:after="0"/>
              <w:jc w:val="center"/>
              <w:rPr>
                <w:rStyle w:val="Strong"/>
                <w:rFonts w:ascii="Times New Roman" w:hAnsi="Times New Roman"/>
                <w:b w:val="false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color w:val="000000"/>
                <w:sz w:val="24"/>
                <w:szCs w:val="24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04.07.2026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05.07.2026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  <w:lang w:eastAsia="ru-RU"/>
              </w:rPr>
              <w:t>Выходной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06.07.2026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3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Подготовка отчёта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Содержание работы:</w:t>
            </w:r>
          </w:p>
          <w:p>
            <w:pPr>
              <w:pStyle w:val="BodyText"/>
              <w:numPr>
                <w:ilvl w:val="0"/>
                <w:numId w:val="21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Оформление отчёта по практике.</w:t>
            </w:r>
          </w:p>
          <w:p>
            <w:pPr>
              <w:pStyle w:val="BodyText"/>
              <w:numPr>
                <w:ilvl w:val="0"/>
                <w:numId w:val="21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Создание таблиц и графиков.</w:t>
            </w:r>
          </w:p>
          <w:p>
            <w:pPr>
              <w:pStyle w:val="BodyText"/>
              <w:numPr>
                <w:ilvl w:val="0"/>
                <w:numId w:val="21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Формулировка выводов.</w:t>
            </w:r>
          </w:p>
          <w:p>
            <w:pPr>
              <w:pStyle w:val="BodyText"/>
              <w:numPr>
                <w:ilvl w:val="0"/>
                <w:numId w:val="22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Добавление Markdown-ячеек с пояснениями.</w:t>
            </w:r>
          </w:p>
          <w:p>
            <w:pPr>
              <w:pStyle w:val="BodyText"/>
              <w:numPr>
                <w:ilvl w:val="0"/>
                <w:numId w:val="22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Структурирование кода.</w:t>
            </w:r>
          </w:p>
          <w:p>
            <w:pPr>
              <w:pStyle w:val="BodyText"/>
              <w:numPr>
                <w:ilvl w:val="0"/>
                <w:numId w:val="22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Проверка работоспособности всех ячеек.</w:t>
            </w:r>
          </w:p>
          <w:p>
            <w:pPr>
              <w:pStyle w:val="BodyText"/>
              <w:spacing w:before="240" w:after="240"/>
              <w:rPr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Выполнено:</w:t>
            </w:r>
          </w:p>
          <w:p>
            <w:pPr>
              <w:pStyle w:val="BodyText"/>
              <w:numPr>
                <w:ilvl w:val="0"/>
                <w:numId w:val="2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Добавлены ячейки с описанием каждого этапа</w:t>
            </w:r>
          </w:p>
          <w:p>
            <w:pPr>
              <w:pStyle w:val="BodyText"/>
              <w:numPr>
                <w:ilvl w:val="0"/>
                <w:numId w:val="2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Код структурирован по шагам</w:t>
            </w:r>
          </w:p>
          <w:p>
            <w:pPr>
              <w:pStyle w:val="BodyText"/>
              <w:numPr>
                <w:ilvl w:val="0"/>
                <w:numId w:val="2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Проверена работа всех ячеек</w:t>
            </w:r>
          </w:p>
          <w:p>
            <w:pPr>
              <w:pStyle w:val="BodyText"/>
              <w:numPr>
                <w:ilvl w:val="0"/>
                <w:numId w:val="23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Созданы итоговые таблицы</w:t>
            </w:r>
          </w:p>
          <w:p>
            <w:pPr>
              <w:pStyle w:val="BodyText"/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Создание файла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README.md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>
            <w:pPr>
              <w:pStyle w:val="BodyText"/>
              <w:numPr>
                <w:ilvl w:val="0"/>
                <w:numId w:val="24"/>
              </w:numPr>
              <w:tabs>
                <w:tab w:val="clear" w:pos="708"/>
                <w:tab w:val="left" w:pos="0" w:leader="none"/>
              </w:tabs>
              <w:spacing w:lineRule="atLeast" w:line="330" w:before="0" w:after="0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Создание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requirements.txt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>
            <w:pPr>
              <w:pStyle w:val="BodyText"/>
              <w:numPr>
                <w:ilvl w:val="0"/>
                <w:numId w:val="2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Формирование итогового архива.</w:t>
            </w:r>
          </w:p>
          <w:p>
            <w:pPr>
              <w:pStyle w:val="BodyText"/>
              <w:numPr>
                <w:ilvl w:val="0"/>
                <w:numId w:val="24"/>
              </w:numPr>
              <w:tabs>
                <w:tab w:val="clear" w:pos="708"/>
                <w:tab w:val="left" w:pos="0" w:leader="none"/>
              </w:tabs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Загрузка в репозиторий.</w:t>
            </w:r>
          </w:p>
          <w:p>
            <w:pPr>
              <w:pStyle w:val="BodyText"/>
              <w:spacing w:before="0"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ИНДИВИДУАЛЬНОЕ ЗАДАНИЕ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по учебной технологической (проектно-технологической) практике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 xml:space="preserve">Для студента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Петрищева Е.С.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(Ф.И.О.)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Направление подготовки 09.04.01 Информатика и вычислительная техника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Направленность (профиль) подготовки Технологии и системы искусственного интеллекта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>Срок прохождения практики с 23.06.2026 г. по 06.07.2026 г.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b/>
          <w:lang w:eastAsia="ru-RU"/>
        </w:rPr>
      </w:r>
    </w:p>
    <w:tbl>
      <w:tblPr>
        <w:tblW w:w="935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ListParagraph"/>
        <w:widowControl w:val="false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результате прохождения практики студент должен овладеть следующими компетенциями: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УК-1.1 Знает процедуры критического анализа, методики анализа результатов исследования и разработки стратегий проведения исследований, организации процесса принятия решения; 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УК-1.2 Умеет принимать конкретные решения для повышения эффективности процедур анализа проблем, принятия решений и разработки стратегий; 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УК-1.3 Владеет методами установления причинно-следственных связей и определения наиболее значимых среди них; методиками постановки цели и определения способов ее достижения; методиками разработки стратегий действий при проблемных ситуациях; 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Индивидуальные задания: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0"/>
        <w:ind w:firstLine="851" w:lef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Разработка и валидация прототипа интеллектуальной системы анализа данных в предметной области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240" w:before="0" w:after="0"/>
        <w:ind w:firstLine="851" w:lef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Подготовка отчетных документов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Руководитель практики от кафедры МТУСИ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1D2125"/>
          <w:sz w:val="24"/>
          <w:szCs w:val="24"/>
          <w:lang w:eastAsia="ru-RU"/>
        </w:rPr>
        <w:t>Зав. кафедрой МКиИТ, к.т.н., доц. Городничев М.Г.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(должность, Ф.И.О., 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23.06.2026                                                            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2409825</wp:posOffset>
            </wp:positionH>
            <wp:positionV relativeFrom="paragraph">
              <wp:posOffset>12065</wp:posOffset>
            </wp:positionV>
            <wp:extent cx="590550" cy="334645"/>
            <wp:effectExtent l="0" t="0" r="0" b="0"/>
            <wp:wrapThrough wrapText="bothSides">
              <wp:wrapPolygon edited="0">
                <wp:start x="-15" y="-19"/>
                <wp:lineTo x="-15" y="20882"/>
                <wp:lineTo x="20895" y="20882"/>
                <wp:lineTo x="20895" y="-19"/>
                <wp:lineTo x="-15" y="-19"/>
              </wp:wrapPolygon>
            </wp:wrapThrough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3987" t="37772" r="39708" b="5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Студент  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Петрищев Е.С.</w:t>
      </w:r>
      <w:r>
        <w:rPr/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(Ф.И.О., подпись)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23.06.2026</w:t>
      </w:r>
    </w:p>
    <w:p>
      <w:pPr>
        <w:pStyle w:val="Normal"/>
        <w:widowControl w:val="false"/>
        <w:spacing w:lineRule="auto" w:line="240" w:before="0" w:after="0"/>
        <w:ind w:hanging="720" w:left="720"/>
        <w:contextualSpacing/>
        <w:rPr>
          <w:rFonts w:ascii="Times New Roman" w:hAnsi="Times New Roman" w:eastAsia="Times New Roman" w:cs="Times New Roman"/>
          <w:sz w:val="28"/>
          <w:szCs w:val="28"/>
          <w:lang w:eastAsia="x-none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x-none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ПЛАН (рабочий график)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по учебной технологической (проектно-технологической) практики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 xml:space="preserve">Для студента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Петрищева Е.С.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( Ф.И.О.)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Направление подготовки 09.04.01 Информатика и вычислительная техника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Направленность (профиль) подготовки Технологии и системы искусственного интеллекта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3"/>
          <w:szCs w:val="23"/>
        </w:rPr>
        <w:t>Срок прохождения практики с 08.06.2026 г. по 22.06.2026 г. на кафедре «Математическая кибернетика и информационные технологии»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5000" w:type="pct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2"/>
        <w:gridCol w:w="5499"/>
        <w:gridCol w:w="1654"/>
      </w:tblGrid>
      <w:tr>
        <w:trPr>
          <w:trHeight w:val="277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>
        <w:trPr>
          <w:trHeight w:val="441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08.06.2026-09.06.2026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Ознакомление с заданием на практику. Создание репозитория. Описание предметной области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  <w:tr>
        <w:trPr>
          <w:trHeight w:val="419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10.06.2026-11.06.2026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Загрузка данных. Предобработка данных.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  <w:tr>
        <w:trPr>
          <w:trHeight w:val="425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lef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13.06.2026, 15.06.2026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Построение графиков. Описание поведения ряда.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  <w:tr>
        <w:trPr>
          <w:trHeight w:val="404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16.06.2026-17.06.2026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Построение базовой модели прогнозирования.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  <w:tr>
        <w:trPr>
          <w:trHeight w:val="423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18.06.2026-19.06.2026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Реализация методов обнаружения аномалий.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  <w:tr>
        <w:trPr>
          <w:trHeight w:val="672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20.06.2026, 22.06.2026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Подготовка отчетных документов, защита практики.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Руководитель практики от кафедры МТУСИ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1D2125"/>
          <w:sz w:val="24"/>
          <w:szCs w:val="24"/>
          <w:lang w:eastAsia="ru-RU"/>
        </w:rPr>
        <w:t>Зав. кафедрой МКиИТ, к.т.н., доц. Городничев М.Г.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(должность, Ф.И.О., подпись)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23.06.2026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2409825</wp:posOffset>
            </wp:positionH>
            <wp:positionV relativeFrom="paragraph">
              <wp:posOffset>8890</wp:posOffset>
            </wp:positionV>
            <wp:extent cx="590550" cy="334645"/>
            <wp:effectExtent l="0" t="0" r="0" b="0"/>
            <wp:wrapThrough wrapText="bothSides">
              <wp:wrapPolygon edited="0">
                <wp:start x="-15" y="-19"/>
                <wp:lineTo x="-15" y="20882"/>
                <wp:lineTo x="20895" y="20882"/>
                <wp:lineTo x="20895" y="-19"/>
                <wp:lineTo x="-15" y="-19"/>
              </wp:wrapPolygon>
            </wp:wrapThrough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3987" t="37772" r="39708" b="5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Студент         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Петрищев Е.С.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(Ф.И.О., подпись)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23.06.2026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Отзыв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о прохождении учебной технологической (проектно-технологической) практики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Студент Петрищев Е. С.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(Ф.И.О)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Направление подготовки 09.04.01 Информатика и вычислительная техника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Направленность (профиль) подготовки Технологии и системы искусственного интеллекта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3"/>
          <w:szCs w:val="23"/>
        </w:rPr>
        <w:t>Срок прохождения практики с 23.06.2026 г. по 06.07.2026 г. на кафедре «Математическая кибернетика и информационные технологии»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_____________________________________________________________________________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1D2125"/>
          <w:sz w:val="24"/>
          <w:szCs w:val="24"/>
          <w:lang w:eastAsia="ru-RU"/>
        </w:rPr>
        <w:t>Городничев М.Г.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, подпись _________________________________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360" w:leader="none"/>
        </w:tabs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“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____”_______________________г.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/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200" w:after="0"/>
      <w:outlineLvl w:val="1"/>
    </w:pPr>
    <w:rPr>
      <w:rFonts w:ascii="Cambria" w:hAnsi="Cambria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qFormat/>
    <w:rPr>
      <w:rFonts w:ascii="Cambria" w:hAnsi="Cambria" w:eastAsia="Calibri" w:cs="Noto Sans Arabic"/>
      <w:b/>
      <w:bCs/>
      <w:color w:themeColor="accent1" w:val="4F81BD"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LibreOffice/24.2.7.2$Linux_X86_64 LibreOffice_project/420$Build-2</Application>
  <AppVersion>15.0000</AppVersion>
  <Pages>10</Pages>
  <Words>1029</Words>
  <Characters>8127</Characters>
  <CharactersWithSpaces>9763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2026-06-08T14:57:00Z</dcterms:created>
  <dc:creator>user</dc:creator>
  <dc:description/>
  <dc:language>en-US</dc:language>
  <cp:lastModifiedBy>Sepro Sepro</cp:lastModifiedBy>
  <dcterms:modified xsi:type="dcterms:W3CDTF">2026-07-06T12:26:00Z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