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81"/>
        <w:tblLook w:firstRow="1" w:lastRow="0" w:firstColumn="0" w:lastColumn="0" w:noHBand="0" w:noVBand="1"/>
      </w:tblPr>
      <w:tblGrid>
        <w:gridCol w:w="2379"/>
        <w:gridCol w:w="2812"/>
        <w:gridCol w:w="678"/>
        <w:gridCol w:w="678"/>
        <w:gridCol w:w="1161"/>
        <w:gridCol w:w="606"/>
        <w:gridCol w:w="1161"/>
        <w:gridCol w:w="606"/>
      </w:tblGrid>
      <w:tr>
        <w:trPr>
          <w:cantSplit/>
          <w:trHeight w:val="7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P-value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-0.17 (-0.26, -0.08)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 (-0.06,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0.66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-0.15 (-0.23,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0.64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0.05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0.16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-0.08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0.07 (0.02,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0.05 (-0.03,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 (0.03,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Weight velocity (kg/month)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Head circumference velocity (cm/month)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child WAZ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0.09 (0.05,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0.06 (0.02,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WLZ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0.11 (0.05,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0.07 (0.02,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HCZ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0.05 (0,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-0.19 (-0.29,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1.27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-0.07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-0.01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1.3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1.28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 (-0.2,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0.49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0.19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Weight velocity (kg/month)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Head circumference velocity (cm/month)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child WAZ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0.05 (-0.05,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0.59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WLZ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0.03 (-0.08,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0.03 (-0.08,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0.57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HCZ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0.07 (0.02,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0.09 (0.03,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-0.17 (-0.27,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 (-0.02,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0.32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-0.12 (-0.22,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0.52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0.27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0.09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Weight velocity (kg/month)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0.03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Head circumference velocity (cm/month)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0.24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child WAZ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 (0.03,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0.05 (0,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WLZ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 (0.02,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0.12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HCZ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0.14 (0.03,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0.07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0.03 (-0.01,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-0.03 (-0.2,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0.25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 (-0.12,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 (-0.06,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0.42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-0.06 (-0.21,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0.46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 (-0.02,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0.19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0.17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Weight velocity (kg/month)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0.17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Head circumference velocity (cm/month)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0.06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child WAZ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0.07 (0.01,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 (-0.01,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0.15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WLZ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 (0.01,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0.27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HCZ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0.09 (0.02,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Combined urinary oxidative stress biommarkers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-0.18 (-0.33,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 (-0.02,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0.34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-0.16 (-0.26,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0.62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0.27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-0.12 (-0.22,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-0.08 (-0.21,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1.3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 (-0.14,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0.79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0.03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 (0.01,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Weight velocity (kg/month)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Head circumference velocity (cm/month)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0.03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child WAZ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 (0.05,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0.06 (0.01,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WLZ from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 (-0.1,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0.91</w:t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Change in HCZ from Year 1 to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0.15 (0.02, 0.29)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0.08 (0.03,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13"/>
        <w:tblLook w:firstRow="1" w:lastRow="0" w:firstColumn="0" w:lastColumn="0" w:noHBand="0" w:noVBand="1"/>
      </w:tblPr>
      <w:tblGrid>
        <w:gridCol w:w="2810"/>
        <w:gridCol w:w="1138"/>
        <w:gridCol w:w="925"/>
        <w:gridCol w:w="925"/>
        <w:gridCol w:w="1698"/>
        <w:gridCol w:w="809"/>
        <w:gridCol w:w="1698"/>
        <w:gridCol w:w="809"/>
      </w:tblGrid>
      <w:tr>
        <w:trPr>
          <w:cantSplit/>
          <w:trHeight w:val="12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13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P-value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 to post-stress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(-0.02,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(-0.11,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0.84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(0,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-0.1 (-0.26,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-0.09 (-0.21,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1.21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-0.08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-0.03 (-0.11,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1.36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-0.1 (-0.2,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-0.05 (-0.11,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0.98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0.09 (-0.06,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(-0.04,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0.17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 to post-stress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-0.04 (-0.1,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1.04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(-0.02,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(-0.03,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0.41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-51.35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1.08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-51.35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1.32</w:t>
            </w:r>
          </w:p>
        </w:tc>
      </w:tr>
      <w:tr>
        <w:trPr>
          <w:cantSplit/>
          <w:trHeight w:val="2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HCZ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-51.38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(-0.06,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-0.03 (-0.08,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37"/>
        <w:tblLook w:firstRow="1" w:lastRow="0" w:firstColumn="0" w:lastColumn="0" w:noHBand="0" w:noVBand="1"/>
      </w:tblPr>
      <w:tblGrid>
        <w:gridCol w:w="2167"/>
        <w:gridCol w:w="1247"/>
        <w:gridCol w:w="1007"/>
        <w:gridCol w:w="1007"/>
        <w:gridCol w:w="1877"/>
        <w:gridCol w:w="877"/>
        <w:gridCol w:w="1877"/>
        <w:gridCol w:w="877"/>
      </w:tblGrid>
      <w:tr>
        <w:trPr>
          <w:cantSplit/>
          <w:trHeight w:val="13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14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7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0.17 (0.05,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0.04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0.13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0.13 (0.04,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0.09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1.17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-0.2 (-0.35,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1.17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-0.15 (-0.31,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1.09</w:t>
            </w:r>
          </w:p>
        </w:tc>
      </w:tr>
      <w:tr>
        <w:trPr>
          <w:cantSplit/>
          <w:trHeight w:val="27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HCZ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0.01 (-0.07,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0.05 (-0.03,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64"/>
        <w:tblLook w:firstRow="1" w:lastRow="0" w:firstColumn="0" w:lastColumn="0" w:noHBand="0" w:noVBand="1"/>
      </w:tblPr>
      <w:tblGrid>
        <w:gridCol w:w="3628"/>
        <w:gridCol w:w="1029"/>
        <w:gridCol w:w="843"/>
        <w:gridCol w:w="843"/>
        <w:gridCol w:w="1519"/>
        <w:gridCol w:w="741"/>
        <w:gridCol w:w="1519"/>
        <w:gridCol w:w="741"/>
      </w:tblGrid>
      <w:tr>
        <w:trPr>
          <w:cantSplit/>
          <w:trHeight w:val="1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11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3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Methylation site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P-value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-0.01 (-0.07,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 (-0.03,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0.63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 (-0.02,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 (-0.06,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1.09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 (0,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0.05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WLZ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0.05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0.47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HCZ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-0.02 (-0.12,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2020-09-03T22:08:02Z</dcterms:modified>
  <cp:category/>
</cp:coreProperties>
</file>