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enteropathogen</w:t>
      </w:r>
      <w:r>
        <w:t xml:space="preserve"> </w:t>
      </w:r>
      <w:r>
        <w:t xml:space="preserve">detection</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individual-data</w:t>
      </w:r>
      <w:r>
        <w:t xml:space="preserve"> </w:t>
      </w:r>
      <w:r>
        <w:t xml:space="preserve">meta-analysis</w:t>
      </w:r>
    </w:p>
    <w:p>
      <w:pPr>
        <w:pStyle w:val="Author"/>
      </w:pPr>
      <w:r>
        <w:t xml:space="preserve">Figures</w:t>
      </w:r>
      <w:r>
        <w:t xml:space="preserve"> </w:t>
      </w:r>
      <w:r>
        <w:t xml:space="preserve">and</w:t>
      </w:r>
      <w:r>
        <w:t xml:space="preserve"> </w:t>
      </w:r>
      <w:r>
        <w:t xml:space="preserve">tables</w:t>
      </w:r>
    </w:p>
    <w:bookmarkStart w:id="20" w:name="figures"/>
    <w:p>
      <w:pPr>
        <w:pStyle w:val="Heading2"/>
      </w:pPr>
      <w:r>
        <w:t xml:space="preserve">Figures</w:t>
      </w:r>
    </w:p>
    <w:p>
      <w:pPr>
        <w:pStyle w:val="FirstParagraph"/>
      </w:pPr>
      <w:commentRangeStart w:id="0"/>
      <w:r>
        <w:t xml:space="preserve">X</w:t>
      </w:r>
      <w:commentRangeEnd w:id="0"/>
      <w:r>
        <w:rPr>
          <w:rStyle w:val="CommentReference"/>
        </w:rPr>
        <w:commentReference w:id="0"/>
      </w:r>
      <w:r>
        <w:t xml:space="preserve">`</w:t>
      </w:r>
    </w:p>
    <w:p>
      <w:pPr>
        <w:jc w:val="left"/>
        <w:pStyle w:val="Figure"/>
      </w:pPr>
      <w:r>
        <w:rPr/>
        <w:drawing xmlns:r="http://schemas.openxmlformats.org/officeDocument/2006/relationships">
          <wp:inline distT="0" distB="0" distL="0" distR="0">
            <wp:extent cx="5943600" cy="6400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82550" cy="88900"/>
                    </a:xfrm>
                    <a:prstGeom prst="rect">
                      <a:avLst/>
                    </a:prstGeom>
                    <a:noFill/>
                  </pic:spPr>
                </pic:pic>
              </a:graphicData>
            </a:graphic>
          </wp:inline>
        </w:drawing>
      </w:r>
    </w:p>
    <w:p>
      <w:pPr>
        <w:pStyle w:val="BodyText"/>
      </w:pPr>
      <w:r>
        <w:rPr>
          <w:bCs/>
          <w:b/>
        </w:rPr>
        <w:t xml:space="preserve">Figure 1.</w:t>
      </w:r>
      <w:r>
        <w:t xml:space="preserve"> </w:t>
      </w:r>
      <w:r>
        <w:t xml:space="preserve">Forest plots of intervention effects on the prevalence of any enteropathogen or type of enteropathogen (any bacteria, any virus,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pPr>
        <w:jc w:val="center"/>
        <w:pStyle w:val="Figure"/>
      </w:pPr>
      <w:r>
        <w:rPr/>
        <w:drawing xmlns:r="http://schemas.openxmlformats.org/officeDocument/2006/relationships">
          <wp:inline distT="0" distB="0" distL="0" distR="0">
            <wp:extent cx="59436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2.</w:t>
      </w:r>
      <w:r>
        <w:t xml:space="preserve"> </w:t>
      </w:r>
      <w:r>
        <w:t xml:space="preserve">Forest plots of intervention effects on the prevalence of any MST marker or type of MST marker (human or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bookmarkEnd w:id="20"/>
    <w:bookmarkStart w:id="23" w:name="tables"/>
    <w:p>
      <w:pPr>
        <w:pStyle w:val="Heading2"/>
      </w:pPr>
      <w:r>
        <w:t xml:space="preserve">Tables</w:t>
      </w:r>
    </w:p>
    <w:bookmarkStart w:id="21" w:name="Xb6bfc33349ed8a23e42bc11c6792c314251bc06"/>
    <w:p>
      <w:pPr>
        <w:pStyle w:val="Heading3"/>
      </w:pPr>
      <w:r>
        <w:t xml:space="preserve">Table 1. Characteristics of included publication</w:t>
      </w:r>
      <w:commentRangeStart w:id="1"/>
      <w:r>
        <w:t xml:space="preserve">s</w:t>
      </w:r>
      <w:commentRangeEnd w:id="1"/>
      <w:r>
        <w:rPr>
          <w:rStyle w:val="CommentReference"/>
        </w:rPr>
        <w:commentReference w:id="1"/>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88"/>
        <w:gridCol w:w="790"/>
        <w:gridCol w:w="1269"/>
        <w:gridCol w:w="1330"/>
        <w:gridCol w:w="518"/>
        <w:gridCol w:w="589"/>
        <w:gridCol w:w="1967"/>
        <w:gridCol w:w="1669"/>
        <w:gridCol w:w="716"/>
        <w:gridCol w:w="543"/>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Parent 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Time between intervention and environmental sampling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Author/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 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Analytic 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samples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Bangladesh</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months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Bangladesh</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et al. 2016 </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hands, soil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 General, human, avian and ruminant fecal markers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16-35 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and mother hands,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 norovirus, 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MapSan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Controlled before-and-after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Urban Mozambique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household and latrine soil, food, flies caught in latrine and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Panel of 17 enteropathogens, human and avian fecal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Gram Vikas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Matched cohort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piped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~6-10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Shigella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Slide agglutination serotyping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3,452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Total Sanitation Campaign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et al.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rotavirus, adenovirus,general, human, and animal fecal markers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 microscopy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bl>
    <w:bookmarkEnd w:id="21"/>
    <w:bookmarkStart w:id="22" w:name="X1324efc45516fe552b6653cdfce5a0b37b386db"/>
    <w:p>
      <w:pPr>
        <w:pStyle w:val="Heading3"/>
      </w:pPr>
      <w:r>
        <w:t xml:space="preserve">Table 2. Mean (SD) abundances by study arm and adjusted abundance differences between intervention and control arms. Means are log10 transformed concentrations for MST markers, and are mean egg counts for soil transmitted helminths (</w:t>
      </w:r>
      <w:r>
        <w:rPr>
          <w:iCs/>
          <w:i/>
        </w:rPr>
        <w:t xml:space="preserve">Ascaris</w:t>
      </w:r>
      <w:r>
        <w:t xml:space="preserve"> </w:t>
      </w:r>
      <w:r>
        <w:t xml:space="preserve">and</w:t>
      </w:r>
      <w:r>
        <w:t xml:space="preserve"> </w:t>
      </w:r>
      <w:r>
        <w:rPr>
          <w:iCs/>
          <w:i/>
        </w:rPr>
        <w:t xml:space="preserve">Trichuris</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23"/>
        <w:gridCol w:w="1067"/>
        <w:gridCol w:w="1033"/>
        <w:gridCol w:w="478"/>
        <w:gridCol w:w="677"/>
        <w:gridCol w:w="1452"/>
        <w:gridCol w:w="1657"/>
        <w:gridCol w:w="1002"/>
        <w:gridCol w:w="572"/>
        <w:gridCol w:w="101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in ROQ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Control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Difference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Wilcoxon 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75.9</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3.9 (1.4)</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3.8 (1.4)</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(-0.47 0.12)</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3.8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3.7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 6.5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6.3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 (-0.38 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3.8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4.2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 (-0.19 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0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0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(0.33 1.28)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0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0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(0.36 1.48)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0.7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0.6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(0.68 1.37)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0.50</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 (0.86 1.71)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r>
    </w:tbl>
    <w:p>
      <w:pPr>
        <w:pStyle w:val="FirstParagraph"/>
      </w:pPr>
      <w:r>
        <w:t xml:space="preserve">ROQ: Range of quantification; SD: Standard deviation; CI: Confidence interval; Wilcoxon P-value: Non-parametric Wilcoxon rank sum test P-value.</w:t>
      </w:r>
    </w:p>
    <w:p>
      <w:pPr>
        <w:pStyle w:val="BodyText"/>
      </w:pPr>
      <w:r>
        <w:rPr>
          <w:vertAlign w:val="superscript"/>
        </w:rPr>
        <w:t xml:space="preserve">a</w:t>
      </w:r>
      <w:r>
        <w:t xml:space="preserve"> </w:t>
      </w:r>
      <w:r>
        <w:t xml:space="preserve">Marks ratio estimates from negative binomial models.</w:t>
      </w:r>
    </w:p>
    <w:bookmarkEnd w:id="22"/>
    <w:bookmarkEnd w:id="23"/>
    <w:bookmarkStart w:id="24" w:name="supplementary-figures"/>
    <w:p>
      <w:pPr>
        <w:pStyle w:val="Heading2"/>
      </w:pPr>
      <w:r>
        <w:t xml:space="preserve">Supplementary Figures</w:t>
      </w:r>
    </w:p>
    <w:p>
      <w:pPr>
        <w:jc w:val="center"/>
        <w:pStyle w:val="Figure"/>
      </w:pPr>
      <w:r>
        <w:rPr/>
        <w:drawing xmlns:r="http://schemas.openxmlformats.org/officeDocument/2006/relationships">
          <wp:inline distT="0" distB="0" distL="0" distR="0">
            <wp:extent cx="5943600" cy="8229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82550" cy="114300"/>
                    </a:xfrm>
                    <a:prstGeom prst="rect">
                      <a:avLst/>
                    </a:prstGeom>
                    <a:noFill/>
                  </pic:spPr>
                </pic:pic>
              </a:graphicData>
            </a:graphic>
          </wp:inline>
        </w:drawing>
      </w:r>
    </w:p>
    <w:p>
      <w:pPr>
        <w:pStyle w:val="FirstParagraph"/>
      </w:pPr>
      <w:r>
        <w:rPr>
          <w:bCs/>
          <w:b/>
        </w:rPr>
        <w:t xml:space="preserve">Figure S1.</w:t>
      </w:r>
      <w:r>
        <w:t xml:space="preserve"> </w:t>
      </w:r>
      <w:r>
        <w:t xml:space="preserve">Forest plots of intervention effects on the prevalence of specific pathogens.</w:t>
      </w:r>
    </w:p>
    <w:p>
      <w:pPr>
        <w:jc w:val="center"/>
        <w:pStyle w:val="Figure"/>
      </w:pPr>
      <w:r>
        <w:rPr/>
        <w:drawing xmlns:r="http://schemas.openxmlformats.org/officeDocument/2006/relationships">
          <wp:inline distT="0" distB="0" distL="0" distR="0">
            <wp:extent cx="5943600" cy="8229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2"/>
                    <a:srcRect/>
                    <a:stretch>
                      <a:fillRect/>
                    </a:stretch>
                  </pic:blipFill>
                  <pic:spPr bwMode="auto">
                    <a:xfrm>
                      <a:off x="0" y="0"/>
                      <a:ext cx="82550" cy="114300"/>
                    </a:xfrm>
                    <a:prstGeom prst="rect">
                      <a:avLst/>
                    </a:prstGeom>
                    <a:noFill/>
                  </pic:spPr>
                </pic:pic>
              </a:graphicData>
            </a:graphic>
          </wp:inline>
        </w:drawing>
      </w:r>
    </w:p>
    <w:p>
      <w:pPr>
        <w:pStyle w:val="BodyText"/>
      </w:pPr>
      <w:r>
        <w:rPr>
          <w:bCs/>
          <w:b/>
        </w:rPr>
        <w:t xml:space="preserve">Figure S2.</w:t>
      </w:r>
      <w:r>
        <w:t xml:space="preserve"> </w:t>
      </w:r>
      <w:r>
        <w:t xml:space="preserve">Forest plots of intervention effects on the prevalence of specific MST markers.</w:t>
      </w:r>
    </w:p>
    <w:p>
      <w:pPr>
        <w:jc w:val="center"/>
        <w:pStyle w:val="Figure"/>
      </w:pPr>
      <w:r>
        <w:rPr/>
        <w:drawing xmlns:r="http://schemas.openxmlformats.org/officeDocument/2006/relationships">
          <wp:inline distT="0" distB="0" distL="0" distR="0">
            <wp:extent cx="5943600" cy="4572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3"/>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S3.</w:t>
      </w:r>
      <w:r>
        <w:t xml:space="preserve"> </w:t>
      </w:r>
      <w:r>
        <w:t xml:space="preserve">Forest plots of intervention effects on any enteropathogen, and any MST markers in different types of environmental samples, stratified by whether the sample was collected during the wet versus dry season (defined by the 6 months of highest average rainfall).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xmlns:r="http://schemas.openxmlformats.org/officeDocument/2006/relationships">
          <wp:inline distT="0" distB="0" distL="0" distR="0">
            <wp:extent cx="5943600" cy="45720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4"/>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S4.</w:t>
      </w:r>
      <w:r>
        <w:t xml:space="preserve"> </w:t>
      </w:r>
      <w:r>
        <w:t xml:space="preserve">Forest plots of intervention effects on any enteropathogen, and any MST markers in different types of environmental samples, stratified by whether any animals were present in the compound.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xmlns:r="http://schemas.openxmlformats.org/officeDocument/2006/relationships">
          <wp:inline distT="0" distB="0" distL="0" distR="0">
            <wp:extent cx="5943600" cy="45720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5"/>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S5.</w:t>
      </w:r>
      <w:r>
        <w:t xml:space="preserve"> </w:t>
      </w:r>
      <w:r>
        <w:t xml:space="preserve">Forest plots of intervention effects on any enteropathogen in any type of environmental samples , stratified by whether the pathogen is zoonotically transmitted.</w:t>
      </w:r>
    </w:p>
    <w:p>
      <w:pPr>
        <w:jc w:val="center"/>
        <w:pStyle w:val="Figure"/>
      </w:pPr>
      <w:r>
        <w:rPr/>
        <w:drawing xmlns:r="http://schemas.openxmlformats.org/officeDocument/2006/relationships">
          <wp:inline distT="0" distB="0" distL="0" distR="0">
            <wp:extent cx="59436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6"/>
                    <a:srcRect/>
                    <a:stretch>
                      <a:fillRect/>
                    </a:stretch>
                  </pic:blipFill>
                  <pic:spPr bwMode="auto">
                    <a:xfrm>
                      <a:off x="0" y="0"/>
                      <a:ext cx="82550" cy="57150"/>
                    </a:xfrm>
                    <a:prstGeom prst="rect">
                      <a:avLst/>
                    </a:prstGeom>
                    <a:noFill/>
                  </pic:spPr>
                </pic:pic>
              </a:graphicData>
            </a:graphic>
          </wp:inline>
        </w:drawing>
      </w:r>
    </w:p>
    <w:p>
      <w:pPr>
        <w:pStyle w:val="BodyText"/>
      </w:pPr>
      <w:r>
        <w:rPr>
          <w:bCs/>
          <w:b/>
        </w:rPr>
        <w:t xml:space="preserve">Figure S6.</w:t>
      </w:r>
      <w:r>
        <w:t xml:space="preserve"> </w:t>
      </w:r>
      <w:r>
        <w:t xml:space="preserve">Forest plots of unadjusted intervention effects on the prevalence of any enteropathogen or type of enteropathogen (any bacteria, any virus, any protozoa and any STH) in different types of environmental samples.</w:t>
      </w:r>
    </w:p>
    <w:p>
      <w:pPr>
        <w:jc w:val="center"/>
        <w:pStyle w:val="Figure"/>
      </w:pPr>
      <w:r>
        <w:rPr/>
        <w:drawing xmlns:r="http://schemas.openxmlformats.org/officeDocument/2006/relationships">
          <wp:inline distT="0" distB="0" distL="0" distR="0">
            <wp:extent cx="5943600" cy="45720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7"/>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S7.</w:t>
      </w:r>
      <w:r>
        <w:t xml:space="preserve"> </w:t>
      </w:r>
      <w:r>
        <w:t xml:space="preserve">Forest plots of unadjusted intervention effects on the prevalence of any MST marker or type of MST marker (human or animal MST markers) in different types of environmental samples.</w:t>
      </w:r>
    </w:p>
    <w:p>
      <w:pPr>
        <w:jc w:val="center"/>
        <w:pStyle w:val="Figure"/>
      </w:pPr>
      <w:r>
        <w:rPr/>
        <w:drawing xmlns:r="http://schemas.openxmlformats.org/officeDocument/2006/relationships">
          <wp:inline distT="0" distB="0" distL="0" distR="0">
            <wp:extent cx="5943600" cy="27432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8"/>
                    <a:srcRect/>
                    <a:stretch>
                      <a:fillRect/>
                    </a:stretch>
                  </pic:blipFill>
                  <pic:spPr bwMode="auto">
                    <a:xfrm>
                      <a:off x="0" y="0"/>
                      <a:ext cx="8255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5943600" cy="27432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9"/>
                    <a:srcRect/>
                    <a:stretch>
                      <a:fillRect/>
                    </a:stretch>
                  </pic:blipFill>
                  <pic:spPr bwMode="auto">
                    <a:xfrm>
                      <a:off x="0" y="0"/>
                      <a:ext cx="8255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5943600" cy="27432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20"/>
                    <a:srcRect/>
                    <a:stretch>
                      <a:fillRect/>
                    </a:stretch>
                  </pic:blipFill>
                  <pic:spPr bwMode="auto">
                    <a:xfrm>
                      <a:off x="0" y="0"/>
                      <a:ext cx="8255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5943600" cy="27432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21"/>
                    <a:srcRect/>
                    <a:stretch>
                      <a:fillRect/>
                    </a:stretch>
                  </pic:blipFill>
                  <pic:spPr bwMode="auto">
                    <a:xfrm>
                      <a:off x="0" y="0"/>
                      <a:ext cx="8255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5943600" cy="27432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22"/>
                    <a:srcRect/>
                    <a:stretch>
                      <a:fillRect/>
                    </a:stretch>
                  </pic:blipFill>
                  <pic:spPr bwMode="auto">
                    <a:xfrm>
                      <a:off x="0" y="0"/>
                      <a:ext cx="82550" cy="38100"/>
                    </a:xfrm>
                    <a:prstGeom prst="rect">
                      <a:avLst/>
                    </a:prstGeom>
                    <a:noFill/>
                  </pic:spPr>
                </pic:pic>
              </a:graphicData>
            </a:graphic>
          </wp:inline>
        </w:drawing>
      </w:r>
    </w:p>
    <w:p>
      <w:pPr>
        <w:pStyle w:val="BodyText"/>
      </w:pPr>
      <w:r>
        <w:rPr>
          <w:bCs/>
          <w:b/>
        </w:rPr>
        <w:t xml:space="preserve">Figure S8.</w:t>
      </w:r>
      <w:r>
        <w:t xml:space="preserve"> </w:t>
      </w:r>
      <w:r>
        <w:t xml:space="preserve">Distributions of log-10 transformed abundance outcomes. Black vertical lines mark the means, and dashed lines mark the medians.</w:t>
      </w:r>
    </w:p>
    <w:bookmarkEnd w:id="24"/>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drew" w:date="2021-01-01">
    <w:p>
      <w:pPr>
        <w:pStyle w:val="CommentText"/>
      </w:pPr>
      <w:r>
        <w:rPr>
          <w:rStyle w:val="CommentReference"/>
          <w:annotationRef/>
        </w:rPr>
      </w:r>
      <w:r>
        <w:t xml:space="preserve">Note I will work on adding readable printed point estimates and confidence intervals to the plots per co-author comments while you review the manin text updates</w:t>
      </w:r>
    </w:p>
  </w:comment>
  <w:comment w:id="1" w:author="Andrew" w:date="Date">
    <w:p>
      <w:pPr>
        <w:pStyle w:val="CommentText"/>
      </w:pPr>
      <w:r>
        <w:rPr>
          <w:rStyle w:val="CommentReference"/>
          <w:annotationRef/>
        </w:rPr>
      </w:r>
      <w:r>
        <w:t xml:space="preserve">We will format, switch to landscape, and add references to the specific studies within the table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31f85f3e408e.png"/>
<Relationship Id="rId10" Type="http://schemas.openxmlformats.org/officeDocument/2006/relationships/image" Target="media/file31f86a756026.png"/>
<Relationship Id="rId11" Type="http://schemas.openxmlformats.org/officeDocument/2006/relationships/image" Target="media/file31f8a3c78a2.png"/>
<Relationship Id="rId12" Type="http://schemas.openxmlformats.org/officeDocument/2006/relationships/image" Target="media/file31f8c4e16ba.png"/>
<Relationship Id="rId13" Type="http://schemas.openxmlformats.org/officeDocument/2006/relationships/image" Target="media/file31f8a257d96.png"/>
<Relationship Id="rId14" Type="http://schemas.openxmlformats.org/officeDocument/2006/relationships/image" Target="media/file31f8560d7ff2.png"/>
<Relationship Id="rId15" Type="http://schemas.openxmlformats.org/officeDocument/2006/relationships/image" Target="media/file31f849d44f66.png"/>
<Relationship Id="rId16" Type="http://schemas.openxmlformats.org/officeDocument/2006/relationships/image" Target="media/file31f84c015ace.png"/>
<Relationship Id="rId17" Type="http://schemas.openxmlformats.org/officeDocument/2006/relationships/image" Target="media/file31f847b65d32.png"/>
<Relationship Id="rId18" Type="http://schemas.openxmlformats.org/officeDocument/2006/relationships/image" Target="media/file31f874a8894.png"/>
<Relationship Id="rId19" Type="http://schemas.openxmlformats.org/officeDocument/2006/relationships/image" Target="media/file31f877d15493.png"/>
<Relationship Id="rId20" Type="http://schemas.openxmlformats.org/officeDocument/2006/relationships/image" Target="media/file31f86acf76c5.png"/>
<Relationship Id="rId21" Type="http://schemas.openxmlformats.org/officeDocument/2006/relationships/image" Target="media/file31f87057b2f.png"/>
<Relationship Id="rId22" Type="http://schemas.openxmlformats.org/officeDocument/2006/relationships/image" Target="media/file31f85afb654f.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 of water, sanitation, and hygiene interventions on enteropathogen detection in the environment: an individual-data meta-analysis</dc:title>
  <dc:creator>Figures and tables</dc:creator>
  <cp:keywords/>
  <dcterms:created xsi:type="dcterms:W3CDTF">2022-02-28T04:16:34Z</dcterms:created>
  <dcterms:modified xsi:type="dcterms:W3CDTF">2022-02-27T20:16:34Z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