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622" w:type="dxa"/>
        <w:tblInd w:w="-432" w:type="dxa"/>
        <w:tblLook w:val="01E0" w:firstRow="1" w:lastRow="1" w:firstColumn="1" w:lastColumn="1" w:noHBand="0" w:noVBand="0"/>
      </w:tblPr>
      <w:tblGrid>
        <w:gridCol w:w="4680"/>
        <w:gridCol w:w="1802"/>
        <w:gridCol w:w="4140"/>
      </w:tblGrid>
      <w:tr w:rsidR="00002482" w:rsidRPr="00FA0D2A" w:rsidTr="00E1623E">
        <w:tc>
          <w:tcPr>
            <w:tcW w:w="4680" w:type="dxa"/>
          </w:tcPr>
          <w:p w:rsidR="00002482" w:rsidRPr="00FA0D2A" w:rsidRDefault="00002482" w:rsidP="00E1623E">
            <w:pPr>
              <w:spacing w:after="0" w:line="240" w:lineRule="auto"/>
              <w:jc w:val="center"/>
              <w:rPr>
                <w:rFonts w:ascii="Arial Narrow" w:eastAsia="Calibri" w:hAnsi="Arial Narrow" w:cs="Times New Roman"/>
                <w:b/>
                <w:sz w:val="18"/>
                <w:szCs w:val="18"/>
              </w:rPr>
            </w:pPr>
            <w:proofErr w:type="gramStart"/>
            <w:r>
              <w:rPr>
                <w:rFonts w:ascii="Calibri" w:eastAsia="Calibri" w:hAnsi="Calibri" w:cs="Times New Roman"/>
              </w:rPr>
              <w:t>a</w:t>
            </w:r>
            <w:proofErr w:type="gramEnd"/>
            <w:r w:rsidRPr="00FA0D2A">
              <w:rPr>
                <w:rFonts w:ascii="Calibri" w:eastAsia="Calibri" w:hAnsi="Calibri" w:cs="Times New Roman"/>
              </w:rPr>
              <w:br w:type="page"/>
            </w:r>
            <w:r w:rsidRPr="00FA0D2A">
              <w:rPr>
                <w:rFonts w:ascii="Arial Narrow" w:eastAsia="Calibri" w:hAnsi="Arial Narrow" w:cs="Times New Roman"/>
                <w:b/>
                <w:sz w:val="18"/>
                <w:szCs w:val="18"/>
              </w:rPr>
              <w:t>REPUBLIQUE DU CAMEROUN</w:t>
            </w:r>
          </w:p>
          <w:p w:rsidR="00002482" w:rsidRPr="00FA0D2A" w:rsidRDefault="00002482" w:rsidP="00E1623E">
            <w:pPr>
              <w:spacing w:after="0" w:line="240" w:lineRule="auto"/>
              <w:jc w:val="center"/>
              <w:rPr>
                <w:rFonts w:ascii="Arial Narrow" w:eastAsia="Calibri" w:hAnsi="Arial Narrow" w:cs="Times New Roman"/>
                <w:sz w:val="14"/>
                <w:szCs w:val="14"/>
              </w:rPr>
            </w:pPr>
            <w:r w:rsidRPr="00FA0D2A">
              <w:rPr>
                <w:rFonts w:ascii="Arial Narrow" w:eastAsia="Calibri" w:hAnsi="Arial Narrow" w:cs="Times New Roman"/>
                <w:sz w:val="14"/>
                <w:szCs w:val="14"/>
              </w:rPr>
              <w:t>Paix – Travail – Patrie</w:t>
            </w:r>
          </w:p>
          <w:p w:rsidR="00002482" w:rsidRPr="00FA0D2A" w:rsidRDefault="00002482" w:rsidP="00E1623E">
            <w:pPr>
              <w:spacing w:after="0" w:line="240" w:lineRule="auto"/>
              <w:jc w:val="center"/>
              <w:rPr>
                <w:rFonts w:ascii="Arial Narrow" w:eastAsia="Calibri" w:hAnsi="Arial Narrow" w:cs="Times New Roman"/>
                <w:b/>
                <w:sz w:val="18"/>
                <w:szCs w:val="18"/>
              </w:rPr>
            </w:pPr>
            <w:r w:rsidRPr="00FA0D2A">
              <w:rPr>
                <w:rFonts w:ascii="Arial Narrow" w:eastAsia="Calibri" w:hAnsi="Arial Narrow" w:cs="Times New Roman"/>
                <w:b/>
                <w:sz w:val="18"/>
                <w:szCs w:val="18"/>
              </w:rPr>
              <w:t>---------------</w:t>
            </w:r>
          </w:p>
          <w:p w:rsidR="00002482" w:rsidRPr="00FA0D2A" w:rsidRDefault="00002482" w:rsidP="00E1623E">
            <w:pPr>
              <w:spacing w:after="0" w:line="240" w:lineRule="auto"/>
              <w:jc w:val="center"/>
              <w:rPr>
                <w:rFonts w:ascii="Arial Narrow" w:eastAsia="Calibri" w:hAnsi="Arial Narrow" w:cs="Times New Roman"/>
                <w:b/>
                <w:sz w:val="18"/>
                <w:szCs w:val="18"/>
              </w:rPr>
            </w:pPr>
            <w:r w:rsidRPr="00FA0D2A">
              <w:rPr>
                <w:rFonts w:ascii="Arial Narrow" w:eastAsia="Calibri" w:hAnsi="Arial Narrow" w:cs="Times New Roman"/>
                <w:b/>
                <w:sz w:val="18"/>
                <w:szCs w:val="18"/>
              </w:rPr>
              <w:t>MINISTERE DES FINANCES</w:t>
            </w:r>
          </w:p>
          <w:p w:rsidR="00002482" w:rsidRPr="00FA0D2A" w:rsidRDefault="00002482" w:rsidP="00E1623E">
            <w:pPr>
              <w:spacing w:after="0" w:line="240" w:lineRule="auto"/>
              <w:jc w:val="center"/>
              <w:rPr>
                <w:rFonts w:ascii="Arial Narrow" w:eastAsia="Calibri" w:hAnsi="Arial Narrow" w:cs="Times New Roman"/>
                <w:b/>
                <w:sz w:val="18"/>
                <w:szCs w:val="18"/>
              </w:rPr>
            </w:pPr>
            <w:r w:rsidRPr="00FA0D2A">
              <w:rPr>
                <w:rFonts w:ascii="Arial Narrow" w:eastAsia="Calibri" w:hAnsi="Arial Narrow" w:cs="Times New Roman"/>
                <w:b/>
                <w:sz w:val="18"/>
                <w:szCs w:val="18"/>
              </w:rPr>
              <w:t>---------------</w:t>
            </w:r>
          </w:p>
          <w:p w:rsidR="00002482" w:rsidRPr="00FA0D2A" w:rsidRDefault="00002482" w:rsidP="00E1623E">
            <w:pPr>
              <w:spacing w:after="0" w:line="240" w:lineRule="auto"/>
              <w:jc w:val="center"/>
              <w:rPr>
                <w:rFonts w:ascii="Arial Narrow" w:eastAsia="Calibri" w:hAnsi="Arial Narrow" w:cs="Times New Roman"/>
                <w:b/>
                <w:sz w:val="18"/>
                <w:szCs w:val="18"/>
              </w:rPr>
            </w:pPr>
            <w:r w:rsidRPr="00FA0D2A">
              <w:rPr>
                <w:rFonts w:ascii="Arial Narrow" w:eastAsia="Calibri" w:hAnsi="Arial Narrow" w:cs="Times New Roman"/>
                <w:b/>
                <w:sz w:val="18"/>
                <w:szCs w:val="18"/>
              </w:rPr>
              <w:t>DIRECTION GENERALE DES DOUANES</w:t>
            </w:r>
          </w:p>
          <w:p w:rsidR="00002482" w:rsidRPr="0007183A" w:rsidRDefault="00002482" w:rsidP="00E1623E">
            <w:pPr>
              <w:spacing w:after="0" w:line="240" w:lineRule="auto"/>
              <w:jc w:val="center"/>
              <w:rPr>
                <w:rFonts w:ascii="Arial Narrow" w:eastAsia="Calibri" w:hAnsi="Arial Narrow" w:cs="Times New Roman"/>
                <w:b/>
                <w:sz w:val="18"/>
                <w:szCs w:val="18"/>
                <w:lang w:val="en-GB"/>
              </w:rPr>
            </w:pPr>
            <w:r w:rsidRPr="0007183A">
              <w:rPr>
                <w:rFonts w:ascii="Arial Narrow" w:eastAsia="Calibri" w:hAnsi="Arial Narrow" w:cs="Times New Roman"/>
                <w:b/>
                <w:sz w:val="18"/>
                <w:szCs w:val="18"/>
                <w:lang w:val="en-GB"/>
              </w:rPr>
              <w:t>---------------</w:t>
            </w:r>
          </w:p>
          <w:p w:rsidR="00002482" w:rsidRPr="00FA0D2A" w:rsidRDefault="00002482" w:rsidP="00E1623E">
            <w:pPr>
              <w:spacing w:after="0" w:line="240" w:lineRule="auto"/>
              <w:jc w:val="center"/>
              <w:rPr>
                <w:rFonts w:ascii="Arial Narrow" w:eastAsia="Calibri" w:hAnsi="Arial Narrow" w:cs="Times New Roman"/>
                <w:sz w:val="18"/>
                <w:szCs w:val="18"/>
                <w:lang w:val="en-US"/>
              </w:rPr>
            </w:pPr>
            <w:r w:rsidRPr="00994A5D">
              <w:rPr>
                <w:rFonts w:ascii="Arial Narrow" w:eastAsia="Calibri" w:hAnsi="Arial Narrow" w:cs="Times New Roman"/>
                <w:b/>
                <w:sz w:val="18"/>
                <w:szCs w:val="18"/>
                <w:lang w:val="en-GB"/>
              </w:rPr>
              <w:t>Site web</w:t>
            </w:r>
            <w:r w:rsidRPr="00994A5D">
              <w:rPr>
                <w:rFonts w:ascii="Arial Narrow" w:eastAsia="Calibri" w:hAnsi="Arial Narrow" w:cs="Times New Roman"/>
                <w:sz w:val="18"/>
                <w:szCs w:val="18"/>
                <w:lang w:val="en-GB"/>
              </w:rPr>
              <w:t xml:space="preserve"> : </w:t>
            </w:r>
            <w:hyperlink r:id="rId5" w:history="1">
              <w:r w:rsidRPr="00FA0D2A">
                <w:rPr>
                  <w:rFonts w:ascii="Calibri" w:eastAsia="Calibri" w:hAnsi="Calibri" w:cs="Times New Roman"/>
                  <w:color w:val="0000FF"/>
                  <w:sz w:val="18"/>
                  <w:szCs w:val="18"/>
                  <w:u w:val="single"/>
                  <w:lang w:val="en-US"/>
                </w:rPr>
                <w:t>www.douanes.cm</w:t>
              </w:r>
            </w:hyperlink>
            <w:r w:rsidRPr="00FA0D2A">
              <w:rPr>
                <w:rFonts w:ascii="Calibri" w:eastAsia="Calibri" w:hAnsi="Calibri" w:cs="Times New Roman"/>
                <w:u w:val="single"/>
                <w:lang w:val="en-US"/>
              </w:rPr>
              <w:t>/</w:t>
            </w:r>
            <w:r w:rsidRPr="00FA0D2A">
              <w:rPr>
                <w:rFonts w:ascii="Calibri" w:eastAsia="Calibri" w:hAnsi="Calibri" w:cs="Times New Roman"/>
                <w:sz w:val="18"/>
                <w:szCs w:val="18"/>
                <w:u w:val="single"/>
                <w:lang w:val="en-US"/>
              </w:rPr>
              <w:t>www.cu</w:t>
            </w:r>
            <w:r>
              <w:rPr>
                <w:rFonts w:ascii="Calibri" w:eastAsia="Calibri" w:hAnsi="Calibri" w:cs="Times New Roman"/>
                <w:sz w:val="18"/>
                <w:szCs w:val="18"/>
                <w:u w:val="single"/>
                <w:lang w:val="en-US"/>
              </w:rPr>
              <w:t>s</w:t>
            </w:r>
            <w:r w:rsidRPr="00FA0D2A">
              <w:rPr>
                <w:rFonts w:ascii="Calibri" w:eastAsia="Calibri" w:hAnsi="Calibri" w:cs="Times New Roman"/>
                <w:sz w:val="18"/>
                <w:szCs w:val="18"/>
                <w:u w:val="single"/>
                <w:lang w:val="en-US"/>
              </w:rPr>
              <w:t>toms.cm</w:t>
            </w:r>
            <w:r w:rsidRPr="00FA0D2A">
              <w:rPr>
                <w:rFonts w:ascii="Arial Narrow" w:eastAsia="Calibri" w:hAnsi="Arial Narrow" w:cs="Times New Roman"/>
                <w:sz w:val="18"/>
                <w:szCs w:val="18"/>
                <w:lang w:val="en-US"/>
              </w:rPr>
              <w:t xml:space="preserve"> </w:t>
            </w:r>
          </w:p>
          <w:p w:rsidR="00002482" w:rsidRPr="00A97F5E" w:rsidRDefault="00002482" w:rsidP="00E1623E">
            <w:pPr>
              <w:spacing w:after="0" w:line="240" w:lineRule="auto"/>
              <w:jc w:val="center"/>
              <w:rPr>
                <w:rFonts w:ascii="Arial Narrow" w:eastAsia="Calibri" w:hAnsi="Arial Narrow" w:cs="Times New Roman"/>
                <w:sz w:val="4"/>
                <w:szCs w:val="18"/>
                <w:lang w:val="en-US"/>
              </w:rPr>
            </w:pPr>
          </w:p>
        </w:tc>
        <w:tc>
          <w:tcPr>
            <w:tcW w:w="1802" w:type="dxa"/>
          </w:tcPr>
          <w:p w:rsidR="00002482" w:rsidRPr="00FA0D2A" w:rsidRDefault="00002482" w:rsidP="00E1623E">
            <w:pPr>
              <w:spacing w:after="0" w:line="240" w:lineRule="auto"/>
              <w:jc w:val="center"/>
              <w:rPr>
                <w:rFonts w:ascii="Arial Narrow" w:eastAsia="Calibri" w:hAnsi="Arial Narrow" w:cs="Times New Roman"/>
                <w:sz w:val="18"/>
                <w:szCs w:val="18"/>
                <w:lang w:val="en-US"/>
              </w:rPr>
            </w:pPr>
          </w:p>
          <w:p w:rsidR="00002482" w:rsidRPr="00FA0D2A" w:rsidRDefault="00002482" w:rsidP="00E1623E">
            <w:pPr>
              <w:spacing w:after="0" w:line="240" w:lineRule="auto"/>
              <w:jc w:val="center"/>
              <w:rPr>
                <w:rFonts w:ascii="Arial Narrow" w:eastAsia="Calibri" w:hAnsi="Arial Narrow" w:cs="Times New Roman"/>
                <w:sz w:val="18"/>
                <w:szCs w:val="18"/>
                <w:lang w:val="en-US"/>
              </w:rPr>
            </w:pPr>
            <w:r w:rsidRPr="00FA0D2A">
              <w:rPr>
                <w:rFonts w:ascii="Albertus Extra Bold" w:eastAsia="Calibri" w:hAnsi="Albertus Extra Bold" w:cs="Tahoma"/>
                <w:b/>
                <w:noProof/>
                <w:sz w:val="18"/>
                <w:szCs w:val="18"/>
                <w:lang w:eastAsia="fr-FR"/>
              </w:rPr>
              <w:drawing>
                <wp:inline distT="0" distB="0" distL="0" distR="0" wp14:anchorId="4A992E50" wp14:editId="7192A1E1">
                  <wp:extent cx="923925" cy="790575"/>
                  <wp:effectExtent l="19050" t="0" r="9525" b="0"/>
                  <wp:docPr id="1" name="Image 1" descr="logo dou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ogo douane"/>
                          <pic:cNvPicPr>
                            <a:picLocks noChangeAspect="1" noChangeArrowheads="1"/>
                          </pic:cNvPicPr>
                        </pic:nvPicPr>
                        <pic:blipFill>
                          <a:blip r:embed="rId6" cstate="print"/>
                          <a:srcRect/>
                          <a:stretch>
                            <a:fillRect/>
                          </a:stretch>
                        </pic:blipFill>
                        <pic:spPr bwMode="auto">
                          <a:xfrm>
                            <a:off x="0" y="0"/>
                            <a:ext cx="923925" cy="790575"/>
                          </a:xfrm>
                          <a:prstGeom prst="rect">
                            <a:avLst/>
                          </a:prstGeom>
                          <a:noFill/>
                          <a:ln w="9525">
                            <a:noFill/>
                            <a:miter lim="800000"/>
                            <a:headEnd/>
                            <a:tailEnd/>
                          </a:ln>
                        </pic:spPr>
                      </pic:pic>
                    </a:graphicData>
                  </a:graphic>
                </wp:inline>
              </w:drawing>
            </w:r>
          </w:p>
          <w:p w:rsidR="00002482" w:rsidRPr="00FA0D2A" w:rsidRDefault="00002482" w:rsidP="00E1623E">
            <w:pPr>
              <w:spacing w:after="0" w:line="240" w:lineRule="auto"/>
              <w:jc w:val="center"/>
              <w:rPr>
                <w:rFonts w:ascii="Arial Narrow" w:eastAsia="Calibri" w:hAnsi="Arial Narrow" w:cs="Times New Roman"/>
                <w:sz w:val="18"/>
                <w:szCs w:val="18"/>
              </w:rPr>
            </w:pPr>
          </w:p>
        </w:tc>
        <w:tc>
          <w:tcPr>
            <w:tcW w:w="4140" w:type="dxa"/>
          </w:tcPr>
          <w:p w:rsidR="00002482" w:rsidRPr="00FA0D2A" w:rsidRDefault="00002482" w:rsidP="00E1623E">
            <w:pPr>
              <w:spacing w:after="0" w:line="240" w:lineRule="auto"/>
              <w:jc w:val="center"/>
              <w:rPr>
                <w:rFonts w:ascii="Arial Narrow" w:eastAsia="Calibri" w:hAnsi="Arial Narrow" w:cs="Times New Roman"/>
                <w:b/>
                <w:sz w:val="18"/>
                <w:szCs w:val="18"/>
                <w:lang w:val="en-GB"/>
              </w:rPr>
            </w:pPr>
            <w:r w:rsidRPr="00FA0D2A">
              <w:rPr>
                <w:rFonts w:ascii="Arial Narrow" w:eastAsia="Calibri" w:hAnsi="Arial Narrow" w:cs="Times New Roman"/>
                <w:b/>
                <w:sz w:val="18"/>
                <w:szCs w:val="18"/>
                <w:lang w:val="en-GB"/>
              </w:rPr>
              <w:t>REPUBLIC OF CAMEROON</w:t>
            </w:r>
          </w:p>
          <w:p w:rsidR="00002482" w:rsidRPr="00FA0D2A" w:rsidRDefault="00002482" w:rsidP="00E1623E">
            <w:pPr>
              <w:spacing w:after="0" w:line="240" w:lineRule="auto"/>
              <w:jc w:val="center"/>
              <w:rPr>
                <w:rFonts w:ascii="Arial Narrow" w:eastAsia="Calibri" w:hAnsi="Arial Narrow" w:cs="Times New Roman"/>
                <w:sz w:val="14"/>
                <w:szCs w:val="14"/>
                <w:lang w:val="en-GB"/>
              </w:rPr>
            </w:pPr>
            <w:r w:rsidRPr="00FA0D2A">
              <w:rPr>
                <w:rFonts w:ascii="Arial Narrow" w:eastAsia="Calibri" w:hAnsi="Arial Narrow" w:cs="Times New Roman"/>
                <w:sz w:val="14"/>
                <w:szCs w:val="14"/>
                <w:lang w:val="en-GB"/>
              </w:rPr>
              <w:t>Peace – Work – Fatherland</w:t>
            </w:r>
          </w:p>
          <w:p w:rsidR="00002482" w:rsidRPr="00FA0D2A" w:rsidRDefault="00002482" w:rsidP="00E1623E">
            <w:pPr>
              <w:spacing w:after="0" w:line="240" w:lineRule="auto"/>
              <w:jc w:val="center"/>
              <w:rPr>
                <w:rFonts w:ascii="Arial Narrow" w:eastAsia="Calibri" w:hAnsi="Arial Narrow" w:cs="Times New Roman"/>
                <w:b/>
                <w:sz w:val="18"/>
                <w:szCs w:val="18"/>
                <w:lang w:val="en-GB"/>
              </w:rPr>
            </w:pPr>
            <w:r w:rsidRPr="00FA0D2A">
              <w:rPr>
                <w:rFonts w:ascii="Arial Narrow" w:eastAsia="Calibri" w:hAnsi="Arial Narrow" w:cs="Times New Roman"/>
                <w:b/>
                <w:sz w:val="18"/>
                <w:szCs w:val="18"/>
                <w:lang w:val="en-GB"/>
              </w:rPr>
              <w:t>----------------</w:t>
            </w:r>
          </w:p>
          <w:p w:rsidR="00002482" w:rsidRPr="00FA0D2A" w:rsidRDefault="00002482" w:rsidP="00E1623E">
            <w:pPr>
              <w:spacing w:after="0" w:line="240" w:lineRule="auto"/>
              <w:jc w:val="center"/>
              <w:rPr>
                <w:rFonts w:ascii="Arial Narrow" w:eastAsia="Calibri" w:hAnsi="Arial Narrow" w:cs="Times New Roman"/>
                <w:b/>
                <w:sz w:val="18"/>
                <w:szCs w:val="18"/>
                <w:lang w:val="en-GB"/>
              </w:rPr>
            </w:pPr>
            <w:r w:rsidRPr="00FA0D2A">
              <w:rPr>
                <w:rFonts w:ascii="Arial Narrow" w:eastAsia="Calibri" w:hAnsi="Arial Narrow" w:cs="Times New Roman"/>
                <w:b/>
                <w:sz w:val="18"/>
                <w:szCs w:val="18"/>
                <w:lang w:val="en-GB"/>
              </w:rPr>
              <w:t>MINISTRY OF FINANCE</w:t>
            </w:r>
          </w:p>
          <w:p w:rsidR="00002482" w:rsidRPr="00FA0D2A" w:rsidRDefault="00002482" w:rsidP="00E1623E">
            <w:pPr>
              <w:spacing w:after="0" w:line="240" w:lineRule="auto"/>
              <w:jc w:val="center"/>
              <w:rPr>
                <w:rFonts w:ascii="Arial Narrow" w:eastAsia="Calibri" w:hAnsi="Arial Narrow" w:cs="Times New Roman"/>
                <w:b/>
                <w:sz w:val="18"/>
                <w:szCs w:val="18"/>
                <w:lang w:val="en-GB"/>
              </w:rPr>
            </w:pPr>
            <w:r w:rsidRPr="00FA0D2A">
              <w:rPr>
                <w:rFonts w:ascii="Arial Narrow" w:eastAsia="Calibri" w:hAnsi="Arial Narrow" w:cs="Times New Roman"/>
                <w:b/>
                <w:sz w:val="18"/>
                <w:szCs w:val="18"/>
                <w:lang w:val="en-GB"/>
              </w:rPr>
              <w:t>----------------</w:t>
            </w:r>
          </w:p>
          <w:p w:rsidR="00002482" w:rsidRPr="00FA0D2A" w:rsidRDefault="00002482" w:rsidP="00E1623E">
            <w:pPr>
              <w:spacing w:after="0" w:line="240" w:lineRule="auto"/>
              <w:jc w:val="center"/>
              <w:rPr>
                <w:rFonts w:ascii="Arial Narrow" w:eastAsia="Calibri" w:hAnsi="Arial Narrow" w:cs="Times New Roman"/>
                <w:b/>
                <w:sz w:val="18"/>
                <w:szCs w:val="18"/>
                <w:lang w:val="en-GB"/>
              </w:rPr>
            </w:pPr>
            <w:r w:rsidRPr="00FA0D2A">
              <w:rPr>
                <w:rFonts w:ascii="Arial Narrow" w:eastAsia="Calibri" w:hAnsi="Arial Narrow" w:cs="Times New Roman"/>
                <w:b/>
                <w:sz w:val="18"/>
                <w:szCs w:val="18"/>
                <w:lang w:val="en-GB"/>
              </w:rPr>
              <w:t>DIRECTORATE GENERAL OF CUSTOMS</w:t>
            </w:r>
          </w:p>
          <w:p w:rsidR="00002482" w:rsidRPr="00FA0D2A" w:rsidRDefault="00002482" w:rsidP="00E1623E">
            <w:pPr>
              <w:spacing w:after="0" w:line="240" w:lineRule="auto"/>
              <w:jc w:val="center"/>
              <w:rPr>
                <w:rFonts w:ascii="Arial Narrow" w:eastAsia="Calibri" w:hAnsi="Arial Narrow" w:cs="Times New Roman"/>
                <w:b/>
                <w:sz w:val="18"/>
                <w:szCs w:val="18"/>
                <w:lang w:val="en-GB"/>
              </w:rPr>
            </w:pPr>
            <w:r w:rsidRPr="00FA0D2A">
              <w:rPr>
                <w:rFonts w:ascii="Arial Narrow" w:eastAsia="Calibri" w:hAnsi="Arial Narrow" w:cs="Times New Roman"/>
                <w:sz w:val="18"/>
                <w:szCs w:val="18"/>
                <w:lang w:val="en-GB"/>
              </w:rPr>
              <w:t>----------------</w:t>
            </w:r>
            <w:r w:rsidRPr="00FA0D2A">
              <w:rPr>
                <w:rFonts w:ascii="Arial Narrow" w:eastAsia="Calibri" w:hAnsi="Arial Narrow" w:cs="Times New Roman"/>
                <w:b/>
                <w:sz w:val="18"/>
                <w:szCs w:val="18"/>
                <w:lang w:val="en-GB"/>
              </w:rPr>
              <w:t xml:space="preserve"> </w:t>
            </w:r>
          </w:p>
          <w:p w:rsidR="00002482" w:rsidRPr="00FA0D2A" w:rsidRDefault="00002482" w:rsidP="00E1623E">
            <w:pPr>
              <w:spacing w:after="0" w:line="240" w:lineRule="auto"/>
              <w:jc w:val="center"/>
              <w:rPr>
                <w:rFonts w:ascii="Arial Narrow" w:eastAsia="Calibri" w:hAnsi="Arial Narrow" w:cs="Times New Roman"/>
                <w:sz w:val="18"/>
                <w:szCs w:val="18"/>
              </w:rPr>
            </w:pPr>
            <w:r w:rsidRPr="00FA0D2A">
              <w:rPr>
                <w:rFonts w:ascii="Arial Narrow" w:eastAsia="Calibri" w:hAnsi="Arial Narrow" w:cs="Times New Roman"/>
                <w:b/>
                <w:sz w:val="18"/>
                <w:szCs w:val="18"/>
                <w:lang w:val="en-GB"/>
              </w:rPr>
              <w:t>Email</w:t>
            </w:r>
            <w:r w:rsidRPr="00FA0D2A">
              <w:rPr>
                <w:rFonts w:ascii="Arial Narrow" w:eastAsia="Calibri" w:hAnsi="Arial Narrow" w:cs="Times New Roman"/>
                <w:sz w:val="18"/>
                <w:szCs w:val="18"/>
                <w:lang w:val="en-GB"/>
              </w:rPr>
              <w:t>: cab.</w:t>
            </w:r>
            <w:hyperlink r:id="rId7" w:history="1">
              <w:r w:rsidRPr="00FA0D2A">
                <w:rPr>
                  <w:rFonts w:ascii="Calibri" w:eastAsia="Calibri" w:hAnsi="Calibri" w:cs="Times New Roman"/>
                  <w:color w:val="0000FF"/>
                  <w:sz w:val="18"/>
                  <w:szCs w:val="18"/>
                  <w:u w:val="single"/>
                </w:rPr>
                <w:t>douanes.cameroun@gmail.com</w:t>
              </w:r>
            </w:hyperlink>
          </w:p>
        </w:tc>
      </w:tr>
    </w:tbl>
    <w:p w:rsidR="00002482" w:rsidRPr="00A97F5E" w:rsidRDefault="00002482" w:rsidP="00002482">
      <w:pPr>
        <w:spacing w:after="0" w:line="240" w:lineRule="auto"/>
        <w:ind w:left="5664" w:right="-468"/>
        <w:rPr>
          <w:rFonts w:ascii="Trebuchet MS" w:eastAsia="Calibri" w:hAnsi="Trebuchet MS" w:cs="Times New Roman"/>
          <w:sz w:val="2"/>
        </w:rPr>
      </w:pPr>
    </w:p>
    <w:tbl>
      <w:tblPr>
        <w:tblW w:w="10622" w:type="dxa"/>
        <w:tblInd w:w="-432" w:type="dxa"/>
        <w:tblLook w:val="01E0" w:firstRow="1" w:lastRow="1" w:firstColumn="1" w:lastColumn="1" w:noHBand="0" w:noVBand="0"/>
      </w:tblPr>
      <w:tblGrid>
        <w:gridCol w:w="4680"/>
        <w:gridCol w:w="1802"/>
        <w:gridCol w:w="4140"/>
      </w:tblGrid>
      <w:tr w:rsidR="00002482" w:rsidRPr="00C729E6" w:rsidTr="00E1623E">
        <w:trPr>
          <w:trHeight w:hRule="exact" w:val="80"/>
        </w:trPr>
        <w:tc>
          <w:tcPr>
            <w:tcW w:w="4680" w:type="dxa"/>
          </w:tcPr>
          <w:p w:rsidR="00002482" w:rsidRPr="00C729E6" w:rsidRDefault="00002482" w:rsidP="00E1623E">
            <w:pPr>
              <w:spacing w:after="0" w:line="240" w:lineRule="auto"/>
              <w:jc w:val="center"/>
              <w:rPr>
                <w:rFonts w:ascii="Arial Narrow" w:eastAsia="Calibri" w:hAnsi="Arial Narrow" w:cs="Times New Roman"/>
                <w:sz w:val="18"/>
                <w:szCs w:val="18"/>
              </w:rPr>
            </w:pPr>
          </w:p>
        </w:tc>
        <w:tc>
          <w:tcPr>
            <w:tcW w:w="1802" w:type="dxa"/>
          </w:tcPr>
          <w:p w:rsidR="00002482" w:rsidRPr="00C729E6" w:rsidRDefault="00002482" w:rsidP="00E1623E">
            <w:pPr>
              <w:spacing w:after="0" w:line="240" w:lineRule="auto"/>
              <w:jc w:val="center"/>
              <w:rPr>
                <w:rFonts w:ascii="Arial Narrow" w:eastAsia="Calibri" w:hAnsi="Arial Narrow" w:cs="Times New Roman"/>
                <w:sz w:val="18"/>
                <w:szCs w:val="18"/>
              </w:rPr>
            </w:pPr>
          </w:p>
        </w:tc>
        <w:tc>
          <w:tcPr>
            <w:tcW w:w="4140" w:type="dxa"/>
          </w:tcPr>
          <w:p w:rsidR="00002482" w:rsidRPr="00C729E6" w:rsidRDefault="00002482" w:rsidP="00E1623E">
            <w:pPr>
              <w:spacing w:after="0" w:line="240" w:lineRule="auto"/>
              <w:jc w:val="center"/>
              <w:rPr>
                <w:rFonts w:ascii="Arial Narrow" w:eastAsia="Calibri" w:hAnsi="Arial Narrow" w:cs="Times New Roman"/>
                <w:sz w:val="18"/>
                <w:szCs w:val="18"/>
              </w:rPr>
            </w:pPr>
          </w:p>
        </w:tc>
      </w:tr>
    </w:tbl>
    <w:p w:rsidR="00002482" w:rsidRPr="00DA6CC1" w:rsidRDefault="00002482" w:rsidP="00002482">
      <w:pPr>
        <w:spacing w:after="0" w:line="240" w:lineRule="auto"/>
        <w:rPr>
          <w:rFonts w:ascii="Arial Narrow" w:eastAsia="Calibri" w:hAnsi="Arial Narrow" w:cs="Times New Roman"/>
          <w:sz w:val="2"/>
        </w:rPr>
      </w:pPr>
    </w:p>
    <w:p w:rsidR="00FE207E" w:rsidRDefault="00FE207E" w:rsidP="00002482">
      <w:pPr>
        <w:spacing w:after="0" w:line="240" w:lineRule="auto"/>
        <w:rPr>
          <w:rFonts w:ascii="Arial Narrow" w:eastAsia="Calibri" w:hAnsi="Arial Narrow" w:cs="Times New Roman"/>
        </w:rPr>
      </w:pPr>
    </w:p>
    <w:p w:rsidR="00002482" w:rsidRPr="00C729E6" w:rsidRDefault="00002482" w:rsidP="00002482">
      <w:pPr>
        <w:spacing w:after="0" w:line="240" w:lineRule="auto"/>
        <w:rPr>
          <w:rFonts w:ascii="Arial Narrow" w:eastAsia="Calibri" w:hAnsi="Arial Narrow" w:cs="Times New Roman"/>
        </w:rPr>
      </w:pPr>
      <w:r>
        <w:rPr>
          <w:rFonts w:ascii="Arial Narrow" w:eastAsia="Calibri" w:hAnsi="Arial Narrow" w:cs="Times New Roman"/>
        </w:rPr>
        <w:t>N° __________________/MINFI/DGD3/CDL</w:t>
      </w:r>
      <w:r w:rsidRPr="00C729E6">
        <w:rPr>
          <w:rFonts w:ascii="Arial Narrow" w:eastAsia="Calibri" w:hAnsi="Arial Narrow" w:cs="Times New Roman"/>
          <w:b/>
        </w:rPr>
        <w:t xml:space="preserve">                  </w:t>
      </w:r>
      <w:r>
        <w:rPr>
          <w:rFonts w:ascii="Arial Narrow" w:eastAsia="Calibri" w:hAnsi="Arial Narrow" w:cs="Times New Roman"/>
        </w:rPr>
        <w:t xml:space="preserve">       </w:t>
      </w:r>
      <w:r w:rsidRPr="00C729E6">
        <w:rPr>
          <w:rFonts w:ascii="Arial Narrow" w:eastAsia="Calibri" w:hAnsi="Arial Narrow" w:cs="Times New Roman"/>
        </w:rPr>
        <w:tab/>
      </w:r>
      <w:r w:rsidRPr="00C729E6">
        <w:rPr>
          <w:rFonts w:ascii="Arial Narrow" w:eastAsia="Calibri" w:hAnsi="Arial Narrow" w:cs="Times New Roman"/>
        </w:rPr>
        <w:tab/>
        <w:t xml:space="preserve">            </w:t>
      </w:r>
      <w:r>
        <w:rPr>
          <w:rFonts w:ascii="Arial Narrow" w:eastAsia="Calibri" w:hAnsi="Arial Narrow" w:cs="Times New Roman"/>
        </w:rPr>
        <w:t xml:space="preserve">      </w:t>
      </w:r>
      <w:r w:rsidRPr="00C729E6">
        <w:rPr>
          <w:rFonts w:ascii="Arial Narrow" w:eastAsia="Calibri" w:hAnsi="Arial Narrow" w:cs="Times New Roman"/>
        </w:rPr>
        <w:t>Y</w:t>
      </w:r>
      <w:r>
        <w:rPr>
          <w:rFonts w:ascii="Arial Narrow" w:eastAsia="Calibri" w:hAnsi="Arial Narrow" w:cs="Times New Roman"/>
        </w:rPr>
        <w:t>aoundé</w:t>
      </w:r>
      <w:r w:rsidRPr="00C729E6">
        <w:rPr>
          <w:rFonts w:ascii="Arial Narrow" w:eastAsia="Calibri" w:hAnsi="Arial Narrow" w:cs="Times New Roman"/>
        </w:rPr>
        <w:t>, le ___________</w:t>
      </w:r>
      <w:r>
        <w:rPr>
          <w:rFonts w:ascii="Arial Narrow" w:eastAsia="Calibri" w:hAnsi="Arial Narrow" w:cs="Times New Roman"/>
        </w:rPr>
        <w:t xml:space="preserve">                                         </w:t>
      </w:r>
    </w:p>
    <w:p w:rsidR="00002482" w:rsidRPr="00A97F5E" w:rsidRDefault="00002482" w:rsidP="00002482">
      <w:pPr>
        <w:spacing w:line="240" w:lineRule="auto"/>
        <w:rPr>
          <w:rFonts w:ascii="Arial Narrow" w:hAnsi="Arial Narrow"/>
          <w:sz w:val="2"/>
        </w:rPr>
      </w:pPr>
      <w:r>
        <w:rPr>
          <w:rFonts w:ascii="Arial Narrow" w:hAnsi="Arial Narrow"/>
          <w:sz w:val="2"/>
        </w:rPr>
        <w:t xml:space="preserve">                          </w:t>
      </w:r>
    </w:p>
    <w:p w:rsidR="00002482" w:rsidRDefault="00002482" w:rsidP="00002482">
      <w:pPr>
        <w:tabs>
          <w:tab w:val="left" w:pos="6379"/>
        </w:tabs>
        <w:spacing w:line="240" w:lineRule="auto"/>
        <w:jc w:val="center"/>
        <w:rPr>
          <w:rFonts w:ascii="Vivaldi" w:hAnsi="Vivaldi"/>
          <w:b/>
          <w:sz w:val="56"/>
        </w:rPr>
      </w:pPr>
      <w:r>
        <w:rPr>
          <w:rFonts w:ascii="Vivaldi" w:hAnsi="Vivaldi"/>
          <w:b/>
          <w:sz w:val="56"/>
        </w:rPr>
        <w:t xml:space="preserve">Mémo </w:t>
      </w:r>
    </w:p>
    <w:p w:rsidR="00002482" w:rsidRPr="00520F90" w:rsidRDefault="00002482" w:rsidP="00002482">
      <w:pPr>
        <w:tabs>
          <w:tab w:val="left" w:pos="6379"/>
        </w:tabs>
        <w:spacing w:line="240" w:lineRule="auto"/>
        <w:jc w:val="center"/>
        <w:rPr>
          <w:rFonts w:ascii="Arial Narrow" w:hAnsi="Arial Narrow"/>
          <w:sz w:val="2"/>
          <w:szCs w:val="24"/>
        </w:rPr>
      </w:pPr>
      <w:proofErr w:type="gramStart"/>
      <w:r>
        <w:rPr>
          <w:rFonts w:ascii="Arial Narrow" w:hAnsi="Arial Narrow"/>
          <w:b/>
        </w:rPr>
        <w:t>sur</w:t>
      </w:r>
      <w:proofErr w:type="gramEnd"/>
      <w:r>
        <w:rPr>
          <w:rFonts w:ascii="Arial Narrow" w:hAnsi="Arial Narrow"/>
          <w:b/>
        </w:rPr>
        <w:t xml:space="preserve"> l’état des lieux des projets miniers pour l’exploitation des substances autres que l’or au Cameroun</w:t>
      </w:r>
      <w:r w:rsidRPr="008F015B">
        <w:rPr>
          <w:rFonts w:ascii="Arial Narrow" w:hAnsi="Arial Narrow"/>
          <w:b/>
        </w:rPr>
        <w:t xml:space="preserve">  </w:t>
      </w:r>
      <w:r>
        <w:rPr>
          <w:rFonts w:ascii="Arial Narrow" w:hAnsi="Arial Narrow"/>
          <w:b/>
        </w:rPr>
        <w:t>et les perspectives au plan douanier</w:t>
      </w:r>
      <w:r w:rsidRPr="008F015B">
        <w:rPr>
          <w:rFonts w:ascii="Arial Narrow" w:hAnsi="Arial Narrow"/>
          <w:b/>
        </w:rPr>
        <w:t xml:space="preserve">                                                                                                                                                                                                                                      </w:t>
      </w:r>
    </w:p>
    <w:p w:rsidR="00F05C5C" w:rsidRDefault="00002482" w:rsidP="00002482">
      <w:pPr>
        <w:spacing w:after="120" w:line="276" w:lineRule="auto"/>
        <w:contextualSpacing/>
        <w:jc w:val="both"/>
        <w:rPr>
          <w:rFonts w:ascii="Arial Narrow" w:hAnsi="Arial Narrow"/>
          <w:sz w:val="24"/>
          <w:szCs w:val="24"/>
        </w:rPr>
      </w:pPr>
      <w:r w:rsidRPr="00BA2AC3">
        <w:rPr>
          <w:rFonts w:ascii="Arial Narrow" w:hAnsi="Arial Narrow"/>
          <w:sz w:val="24"/>
          <w:szCs w:val="24"/>
        </w:rPr>
        <w:tab/>
      </w:r>
      <w:r w:rsidRPr="00595477">
        <w:rPr>
          <w:rFonts w:ascii="Arial Narrow" w:hAnsi="Arial Narrow"/>
          <w:sz w:val="24"/>
          <w:szCs w:val="24"/>
        </w:rPr>
        <w:t>Dans son adresse à la nation le 31 décembre 2024, le Président de la République du Cameroun, Chef de l’Etat</w:t>
      </w:r>
      <w:r w:rsidR="00FB2621" w:rsidRPr="00595477">
        <w:rPr>
          <w:rFonts w:ascii="Arial Narrow" w:hAnsi="Arial Narrow"/>
          <w:sz w:val="24"/>
          <w:szCs w:val="24"/>
        </w:rPr>
        <w:t>,</w:t>
      </w:r>
      <w:r w:rsidR="002004B1">
        <w:rPr>
          <w:rFonts w:ascii="Arial Narrow" w:hAnsi="Arial Narrow"/>
          <w:sz w:val="24"/>
          <w:szCs w:val="24"/>
        </w:rPr>
        <w:t xml:space="preserve"> a annoncé </w:t>
      </w:r>
      <w:r w:rsidRPr="00595477">
        <w:rPr>
          <w:rFonts w:ascii="Arial Narrow" w:hAnsi="Arial Narrow"/>
          <w:sz w:val="24"/>
          <w:szCs w:val="24"/>
        </w:rPr>
        <w:t>le démarrage de nombreux projets miniers dans la</w:t>
      </w:r>
      <w:r w:rsidR="00FB2621" w:rsidRPr="00595477">
        <w:rPr>
          <w:rFonts w:ascii="Arial Narrow" w:hAnsi="Arial Narrow"/>
          <w:sz w:val="24"/>
          <w:szCs w:val="24"/>
        </w:rPr>
        <w:t xml:space="preserve"> perspective du développement du riche potentiel de notre sous-sol</w:t>
      </w:r>
      <w:r w:rsidR="002F550B">
        <w:rPr>
          <w:rFonts w:ascii="Arial Narrow" w:hAnsi="Arial Narrow"/>
          <w:sz w:val="24"/>
          <w:szCs w:val="24"/>
        </w:rPr>
        <w:t>. Cette volonté politique s’est matérialisée par l’octroi de nombreux permis d’exploitation pour l’or, la bauxite, le fer, le calcaire…</w:t>
      </w:r>
    </w:p>
    <w:p w:rsidR="002F550B" w:rsidRDefault="002F550B" w:rsidP="002F550B">
      <w:pPr>
        <w:spacing w:after="120" w:line="276" w:lineRule="auto"/>
        <w:contextualSpacing/>
        <w:jc w:val="both"/>
        <w:rPr>
          <w:rFonts w:ascii="Arial Narrow" w:hAnsi="Arial Narrow"/>
          <w:sz w:val="24"/>
          <w:szCs w:val="24"/>
        </w:rPr>
      </w:pPr>
      <w:r>
        <w:rPr>
          <w:rFonts w:ascii="Arial Narrow" w:hAnsi="Arial Narrow"/>
          <w:sz w:val="24"/>
          <w:szCs w:val="24"/>
        </w:rPr>
        <w:tab/>
        <w:t>Il est à noter que l</w:t>
      </w:r>
      <w:r>
        <w:rPr>
          <w:rFonts w:ascii="Arial Narrow" w:hAnsi="Arial Narrow"/>
          <w:sz w:val="24"/>
          <w:szCs w:val="24"/>
        </w:rPr>
        <w:t xml:space="preserve">’exploitation de l’or </w:t>
      </w:r>
      <w:r w:rsidR="00823816">
        <w:rPr>
          <w:rFonts w:ascii="Arial Narrow" w:hAnsi="Arial Narrow"/>
          <w:sz w:val="24"/>
          <w:szCs w:val="24"/>
        </w:rPr>
        <w:t>s’effectue</w:t>
      </w:r>
      <w:r>
        <w:rPr>
          <w:rFonts w:ascii="Arial Narrow" w:hAnsi="Arial Narrow"/>
          <w:sz w:val="24"/>
          <w:szCs w:val="24"/>
        </w:rPr>
        <w:t xml:space="preserve"> essentiellement </w:t>
      </w:r>
      <w:r w:rsidR="00823816">
        <w:rPr>
          <w:rFonts w:ascii="Arial Narrow" w:hAnsi="Arial Narrow"/>
          <w:sz w:val="24"/>
          <w:szCs w:val="24"/>
        </w:rPr>
        <w:t>de manière</w:t>
      </w:r>
      <w:r>
        <w:rPr>
          <w:rFonts w:ascii="Arial Narrow" w:hAnsi="Arial Narrow"/>
          <w:sz w:val="24"/>
          <w:szCs w:val="24"/>
        </w:rPr>
        <w:t xml:space="preserve"> artisanale, les mines semi-mécanisées étant assez récentes et la mine industrielle </w:t>
      </w:r>
      <w:r w:rsidR="00823816">
        <w:rPr>
          <w:rFonts w:ascii="Arial Narrow" w:hAnsi="Arial Narrow"/>
          <w:sz w:val="24"/>
          <w:szCs w:val="24"/>
        </w:rPr>
        <w:t xml:space="preserve">demeure </w:t>
      </w:r>
      <w:r>
        <w:rPr>
          <w:rFonts w:ascii="Arial Narrow" w:hAnsi="Arial Narrow"/>
          <w:sz w:val="24"/>
          <w:szCs w:val="24"/>
        </w:rPr>
        <w:t>encore en attente</w:t>
      </w:r>
      <w:r>
        <w:rPr>
          <w:rFonts w:ascii="Arial Narrow" w:hAnsi="Arial Narrow"/>
          <w:sz w:val="24"/>
          <w:szCs w:val="24"/>
        </w:rPr>
        <w:t xml:space="preserve">. </w:t>
      </w:r>
    </w:p>
    <w:p w:rsidR="00823816" w:rsidRPr="00823816" w:rsidRDefault="00823816" w:rsidP="00823816">
      <w:pPr>
        <w:pStyle w:val="Paragraphedeliste"/>
        <w:spacing w:after="120" w:line="276" w:lineRule="auto"/>
        <w:ind w:left="1080"/>
        <w:jc w:val="both"/>
        <w:rPr>
          <w:rFonts w:ascii="Arial Narrow" w:hAnsi="Arial Narrow"/>
          <w:sz w:val="2"/>
          <w:szCs w:val="24"/>
          <w:u w:val="single"/>
        </w:rPr>
      </w:pPr>
    </w:p>
    <w:p w:rsidR="00595477" w:rsidRPr="002F550B" w:rsidRDefault="00F05C5C" w:rsidP="002F550B">
      <w:pPr>
        <w:pStyle w:val="Paragraphedeliste"/>
        <w:numPr>
          <w:ilvl w:val="0"/>
          <w:numId w:val="4"/>
        </w:numPr>
        <w:spacing w:after="120" w:line="276" w:lineRule="auto"/>
        <w:jc w:val="both"/>
        <w:rPr>
          <w:rFonts w:ascii="Arial Narrow" w:hAnsi="Arial Narrow"/>
          <w:sz w:val="24"/>
          <w:szCs w:val="24"/>
          <w:u w:val="single"/>
        </w:rPr>
      </w:pPr>
      <w:r w:rsidRPr="002F550B">
        <w:rPr>
          <w:rFonts w:ascii="Arial Narrow" w:hAnsi="Arial Narrow"/>
          <w:sz w:val="24"/>
          <w:szCs w:val="24"/>
          <w:u w:val="single"/>
        </w:rPr>
        <w:t>Etat des lieux de l’exploitation des substances autres que l’or</w:t>
      </w:r>
      <w:r w:rsidR="00FB2621" w:rsidRPr="002F550B">
        <w:rPr>
          <w:rFonts w:ascii="Arial Narrow" w:hAnsi="Arial Narrow"/>
          <w:sz w:val="24"/>
          <w:szCs w:val="24"/>
        </w:rPr>
        <w:tab/>
      </w:r>
    </w:p>
    <w:p w:rsidR="00E5746F" w:rsidRPr="00BF3328" w:rsidRDefault="00823816" w:rsidP="009E64DA">
      <w:pPr>
        <w:spacing w:after="120" w:line="276" w:lineRule="auto"/>
        <w:ind w:firstLine="708"/>
        <w:contextualSpacing/>
        <w:jc w:val="both"/>
        <w:rPr>
          <w:rFonts w:ascii="Arial Narrow" w:hAnsi="Arial Narrow"/>
          <w:sz w:val="4"/>
          <w:szCs w:val="26"/>
        </w:rPr>
      </w:pPr>
      <w:r>
        <w:rPr>
          <w:rFonts w:ascii="Arial Narrow" w:hAnsi="Arial Narrow"/>
          <w:sz w:val="24"/>
          <w:szCs w:val="24"/>
        </w:rPr>
        <w:t xml:space="preserve">Les projets miniers pour l’exploitation des substances </w:t>
      </w:r>
      <w:r w:rsidR="009E64DA">
        <w:rPr>
          <w:rFonts w:ascii="Arial Narrow" w:hAnsi="Arial Narrow"/>
          <w:sz w:val="24"/>
          <w:szCs w:val="24"/>
        </w:rPr>
        <w:t>autre que l’or se déclinent ainsi qu’il suit :</w:t>
      </w:r>
    </w:p>
    <w:tbl>
      <w:tblPr>
        <w:tblStyle w:val="Grilledutableau"/>
        <w:tblW w:w="11155" w:type="dxa"/>
        <w:jc w:val="center"/>
        <w:tblLayout w:type="fixed"/>
        <w:tblLook w:val="04A0" w:firstRow="1" w:lastRow="0" w:firstColumn="1" w:lastColumn="0" w:noHBand="0" w:noVBand="1"/>
      </w:tblPr>
      <w:tblGrid>
        <w:gridCol w:w="608"/>
        <w:gridCol w:w="1367"/>
        <w:gridCol w:w="1080"/>
        <w:gridCol w:w="1260"/>
        <w:gridCol w:w="1620"/>
        <w:gridCol w:w="1441"/>
        <w:gridCol w:w="1439"/>
        <w:gridCol w:w="1308"/>
        <w:gridCol w:w="1032"/>
      </w:tblGrid>
      <w:tr w:rsidR="00F65933" w:rsidRPr="004E6AF8" w:rsidTr="00595477">
        <w:trPr>
          <w:trHeight w:val="616"/>
          <w:jc w:val="center"/>
        </w:trPr>
        <w:tc>
          <w:tcPr>
            <w:tcW w:w="608" w:type="dxa"/>
            <w:vAlign w:val="center"/>
          </w:tcPr>
          <w:p w:rsidR="004E6AF8" w:rsidRPr="004E6AF8" w:rsidRDefault="004E6AF8" w:rsidP="009C6E74">
            <w:pPr>
              <w:spacing w:after="120" w:line="276" w:lineRule="auto"/>
              <w:contextualSpacing/>
              <w:jc w:val="center"/>
              <w:rPr>
                <w:rFonts w:ascii="Arial Narrow" w:hAnsi="Arial Narrow"/>
                <w:b/>
                <w:sz w:val="16"/>
                <w:szCs w:val="16"/>
              </w:rPr>
            </w:pPr>
            <w:r w:rsidRPr="004E6AF8">
              <w:rPr>
                <w:rFonts w:ascii="Arial Narrow" w:hAnsi="Arial Narrow"/>
                <w:b/>
                <w:sz w:val="16"/>
                <w:szCs w:val="16"/>
              </w:rPr>
              <w:t>N°</w:t>
            </w:r>
          </w:p>
        </w:tc>
        <w:tc>
          <w:tcPr>
            <w:tcW w:w="1367" w:type="dxa"/>
            <w:vAlign w:val="center"/>
          </w:tcPr>
          <w:p w:rsidR="004E6AF8" w:rsidRPr="004E6AF8" w:rsidRDefault="004E6AF8" w:rsidP="009C6E74">
            <w:pPr>
              <w:spacing w:after="120" w:line="276" w:lineRule="auto"/>
              <w:contextualSpacing/>
              <w:jc w:val="center"/>
              <w:rPr>
                <w:rFonts w:ascii="Arial Narrow" w:hAnsi="Arial Narrow"/>
                <w:b/>
                <w:sz w:val="16"/>
                <w:szCs w:val="16"/>
              </w:rPr>
            </w:pPr>
            <w:r w:rsidRPr="004E6AF8">
              <w:rPr>
                <w:rFonts w:ascii="Arial Narrow" w:hAnsi="Arial Narrow"/>
                <w:b/>
                <w:sz w:val="16"/>
                <w:szCs w:val="16"/>
              </w:rPr>
              <w:t>Sociétés</w:t>
            </w:r>
          </w:p>
        </w:tc>
        <w:tc>
          <w:tcPr>
            <w:tcW w:w="1080" w:type="dxa"/>
            <w:vAlign w:val="center"/>
          </w:tcPr>
          <w:p w:rsidR="004E6AF8" w:rsidRPr="004E6AF8" w:rsidRDefault="004E6AF8" w:rsidP="009C6E74">
            <w:pPr>
              <w:spacing w:after="120" w:line="276" w:lineRule="auto"/>
              <w:contextualSpacing/>
              <w:jc w:val="center"/>
              <w:rPr>
                <w:rFonts w:ascii="Arial Narrow" w:hAnsi="Arial Narrow"/>
                <w:b/>
                <w:sz w:val="16"/>
                <w:szCs w:val="16"/>
              </w:rPr>
            </w:pPr>
            <w:r w:rsidRPr="004E6AF8">
              <w:rPr>
                <w:rFonts w:ascii="Arial Narrow" w:hAnsi="Arial Narrow"/>
                <w:b/>
                <w:sz w:val="16"/>
                <w:szCs w:val="16"/>
              </w:rPr>
              <w:t>Substances</w:t>
            </w:r>
          </w:p>
        </w:tc>
        <w:tc>
          <w:tcPr>
            <w:tcW w:w="1260" w:type="dxa"/>
            <w:vAlign w:val="center"/>
          </w:tcPr>
          <w:p w:rsidR="004E6AF8" w:rsidRPr="004E6AF8" w:rsidRDefault="004E6AF8" w:rsidP="009C6E74">
            <w:pPr>
              <w:spacing w:after="120" w:line="276" w:lineRule="auto"/>
              <w:contextualSpacing/>
              <w:jc w:val="center"/>
              <w:rPr>
                <w:rFonts w:ascii="Arial Narrow" w:hAnsi="Arial Narrow"/>
                <w:b/>
                <w:sz w:val="16"/>
                <w:szCs w:val="16"/>
              </w:rPr>
            </w:pPr>
            <w:r w:rsidRPr="004E6AF8">
              <w:rPr>
                <w:rFonts w:ascii="Arial Narrow" w:hAnsi="Arial Narrow"/>
                <w:b/>
                <w:sz w:val="16"/>
                <w:szCs w:val="16"/>
              </w:rPr>
              <w:t>Localités</w:t>
            </w:r>
          </w:p>
        </w:tc>
        <w:tc>
          <w:tcPr>
            <w:tcW w:w="1620" w:type="dxa"/>
            <w:vAlign w:val="center"/>
          </w:tcPr>
          <w:p w:rsidR="004E6AF8" w:rsidRPr="004E6AF8" w:rsidRDefault="004E6AF8" w:rsidP="009C6E74">
            <w:pPr>
              <w:spacing w:after="120" w:line="276" w:lineRule="auto"/>
              <w:contextualSpacing/>
              <w:jc w:val="center"/>
              <w:rPr>
                <w:rFonts w:ascii="Arial Narrow" w:hAnsi="Arial Narrow"/>
                <w:b/>
                <w:sz w:val="16"/>
                <w:szCs w:val="16"/>
              </w:rPr>
            </w:pPr>
            <w:r w:rsidRPr="004E6AF8">
              <w:rPr>
                <w:rFonts w:ascii="Arial Narrow" w:hAnsi="Arial Narrow"/>
                <w:b/>
                <w:sz w:val="16"/>
                <w:szCs w:val="16"/>
              </w:rPr>
              <w:t>Numéro du permis</w:t>
            </w:r>
          </w:p>
        </w:tc>
        <w:tc>
          <w:tcPr>
            <w:tcW w:w="1441" w:type="dxa"/>
            <w:vAlign w:val="center"/>
          </w:tcPr>
          <w:p w:rsidR="004E6AF8" w:rsidRPr="004E6AF8" w:rsidRDefault="004E6AF8" w:rsidP="004E6AF8">
            <w:pPr>
              <w:spacing w:after="120" w:line="276" w:lineRule="auto"/>
              <w:contextualSpacing/>
              <w:jc w:val="center"/>
              <w:rPr>
                <w:rFonts w:ascii="Arial Narrow" w:hAnsi="Arial Narrow"/>
                <w:b/>
                <w:sz w:val="16"/>
                <w:szCs w:val="16"/>
              </w:rPr>
            </w:pPr>
            <w:r w:rsidRPr="004E6AF8">
              <w:rPr>
                <w:rFonts w:ascii="Arial Narrow" w:hAnsi="Arial Narrow"/>
                <w:b/>
                <w:sz w:val="16"/>
                <w:szCs w:val="16"/>
              </w:rPr>
              <w:t>Potentiel du gisement</w:t>
            </w:r>
          </w:p>
        </w:tc>
        <w:tc>
          <w:tcPr>
            <w:tcW w:w="1439" w:type="dxa"/>
            <w:vAlign w:val="center"/>
          </w:tcPr>
          <w:p w:rsidR="004E6AF8" w:rsidRPr="004E6AF8" w:rsidRDefault="004E6AF8" w:rsidP="009C6E74">
            <w:pPr>
              <w:spacing w:after="120" w:line="276" w:lineRule="auto"/>
              <w:contextualSpacing/>
              <w:jc w:val="center"/>
              <w:rPr>
                <w:rFonts w:ascii="Arial Narrow" w:hAnsi="Arial Narrow"/>
                <w:b/>
                <w:sz w:val="16"/>
                <w:szCs w:val="16"/>
              </w:rPr>
            </w:pPr>
            <w:r w:rsidRPr="004E6AF8">
              <w:rPr>
                <w:rFonts w:ascii="Arial Narrow" w:hAnsi="Arial Narrow"/>
                <w:b/>
                <w:sz w:val="16"/>
                <w:szCs w:val="16"/>
              </w:rPr>
              <w:t>Montant total de l’investissement projeté</w:t>
            </w:r>
          </w:p>
        </w:tc>
        <w:tc>
          <w:tcPr>
            <w:tcW w:w="1308" w:type="dxa"/>
            <w:vAlign w:val="center"/>
          </w:tcPr>
          <w:p w:rsidR="004E6AF8" w:rsidRPr="004E6AF8" w:rsidRDefault="004E6AF8" w:rsidP="00BF3328">
            <w:pPr>
              <w:spacing w:after="120" w:line="276" w:lineRule="auto"/>
              <w:contextualSpacing/>
              <w:jc w:val="center"/>
              <w:rPr>
                <w:rFonts w:ascii="Arial Narrow" w:hAnsi="Arial Narrow"/>
                <w:b/>
                <w:sz w:val="16"/>
                <w:szCs w:val="16"/>
              </w:rPr>
            </w:pPr>
            <w:r w:rsidRPr="004E6AF8">
              <w:rPr>
                <w:rFonts w:ascii="Arial Narrow" w:hAnsi="Arial Narrow"/>
                <w:b/>
                <w:sz w:val="16"/>
                <w:szCs w:val="16"/>
              </w:rPr>
              <w:t xml:space="preserve">Niveau d’avancement </w:t>
            </w:r>
          </w:p>
        </w:tc>
        <w:tc>
          <w:tcPr>
            <w:tcW w:w="1032" w:type="dxa"/>
            <w:vAlign w:val="center"/>
          </w:tcPr>
          <w:p w:rsidR="004E6AF8" w:rsidRPr="004E6AF8" w:rsidRDefault="004E6AF8" w:rsidP="009C6E74">
            <w:pPr>
              <w:spacing w:after="120" w:line="276" w:lineRule="auto"/>
              <w:contextualSpacing/>
              <w:jc w:val="center"/>
              <w:rPr>
                <w:rFonts w:ascii="Arial Narrow" w:hAnsi="Arial Narrow"/>
                <w:b/>
                <w:sz w:val="16"/>
                <w:szCs w:val="16"/>
              </w:rPr>
            </w:pPr>
            <w:r w:rsidRPr="004E6AF8">
              <w:rPr>
                <w:rFonts w:ascii="Arial Narrow" w:hAnsi="Arial Narrow"/>
                <w:b/>
                <w:sz w:val="16"/>
                <w:szCs w:val="16"/>
              </w:rPr>
              <w:t>Date projetée d’entrée en production</w:t>
            </w:r>
          </w:p>
        </w:tc>
      </w:tr>
      <w:tr w:rsidR="00F65933" w:rsidRPr="004E6AF8" w:rsidTr="00595477">
        <w:trPr>
          <w:trHeight w:val="626"/>
          <w:jc w:val="center"/>
        </w:trPr>
        <w:tc>
          <w:tcPr>
            <w:tcW w:w="608" w:type="dxa"/>
            <w:vAlign w:val="center"/>
          </w:tcPr>
          <w:p w:rsidR="004E6AF8" w:rsidRPr="004E6AF8" w:rsidRDefault="004E6AF8" w:rsidP="009C6E74">
            <w:pPr>
              <w:spacing w:after="120" w:line="276" w:lineRule="auto"/>
              <w:contextualSpacing/>
              <w:jc w:val="center"/>
              <w:rPr>
                <w:rFonts w:ascii="Arial Narrow" w:hAnsi="Arial Narrow"/>
                <w:b/>
                <w:sz w:val="16"/>
                <w:szCs w:val="16"/>
              </w:rPr>
            </w:pPr>
            <w:r w:rsidRPr="004E6AF8">
              <w:rPr>
                <w:rFonts w:ascii="Arial Narrow" w:hAnsi="Arial Narrow"/>
                <w:b/>
                <w:sz w:val="16"/>
                <w:szCs w:val="16"/>
              </w:rPr>
              <w:t>01</w:t>
            </w:r>
          </w:p>
        </w:tc>
        <w:tc>
          <w:tcPr>
            <w:tcW w:w="1367" w:type="dxa"/>
            <w:vAlign w:val="center"/>
          </w:tcPr>
          <w:p w:rsidR="004E6AF8" w:rsidRPr="004E6AF8" w:rsidRDefault="004E6AF8"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SINOSTEEL CAM S.A</w:t>
            </w:r>
          </w:p>
        </w:tc>
        <w:tc>
          <w:tcPr>
            <w:tcW w:w="1080" w:type="dxa"/>
            <w:vAlign w:val="center"/>
          </w:tcPr>
          <w:p w:rsidR="004E6AF8" w:rsidRPr="004E6AF8" w:rsidRDefault="004E6AF8"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fer</w:t>
            </w:r>
          </w:p>
        </w:tc>
        <w:tc>
          <w:tcPr>
            <w:tcW w:w="1260" w:type="dxa"/>
            <w:vAlign w:val="center"/>
          </w:tcPr>
          <w:p w:rsidR="004E6AF8" w:rsidRPr="004E6AF8" w:rsidRDefault="004E6AF8"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Kribi-</w:t>
            </w:r>
            <w:proofErr w:type="spellStart"/>
            <w:r w:rsidRPr="004E6AF8">
              <w:rPr>
                <w:rFonts w:ascii="Arial Narrow" w:hAnsi="Arial Narrow"/>
                <w:sz w:val="16"/>
                <w:szCs w:val="16"/>
              </w:rPr>
              <w:t>lolabé</w:t>
            </w:r>
            <w:proofErr w:type="spellEnd"/>
            <w:r w:rsidR="00F65933">
              <w:rPr>
                <w:rFonts w:ascii="Arial Narrow" w:hAnsi="Arial Narrow"/>
                <w:sz w:val="16"/>
                <w:szCs w:val="16"/>
              </w:rPr>
              <w:t xml:space="preserve"> (Région du Sud)</w:t>
            </w:r>
          </w:p>
        </w:tc>
        <w:tc>
          <w:tcPr>
            <w:tcW w:w="1620" w:type="dxa"/>
            <w:vAlign w:val="center"/>
          </w:tcPr>
          <w:p w:rsidR="004E6AF8" w:rsidRPr="004E6AF8" w:rsidRDefault="004E6AF8"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Décret n°2022/273 du 01/07/2022</w:t>
            </w:r>
          </w:p>
        </w:tc>
        <w:tc>
          <w:tcPr>
            <w:tcW w:w="1441" w:type="dxa"/>
          </w:tcPr>
          <w:p w:rsidR="004E6AF8" w:rsidRPr="004E6AF8" w:rsidRDefault="004E6AF8" w:rsidP="009C6E74">
            <w:pPr>
              <w:spacing w:after="120" w:line="276" w:lineRule="auto"/>
              <w:contextualSpacing/>
              <w:jc w:val="center"/>
              <w:rPr>
                <w:rFonts w:ascii="Arial Narrow" w:hAnsi="Arial Narrow"/>
                <w:sz w:val="16"/>
                <w:szCs w:val="16"/>
              </w:rPr>
            </w:pPr>
            <w:r>
              <w:rPr>
                <w:rFonts w:ascii="Arial Narrow" w:hAnsi="Arial Narrow"/>
                <w:sz w:val="16"/>
                <w:szCs w:val="16"/>
              </w:rPr>
              <w:t>Réserve estimée à 632,8 millions de tonnes</w:t>
            </w:r>
          </w:p>
        </w:tc>
        <w:tc>
          <w:tcPr>
            <w:tcW w:w="1439" w:type="dxa"/>
            <w:vAlign w:val="center"/>
          </w:tcPr>
          <w:p w:rsidR="004E6AF8" w:rsidRPr="004E6AF8" w:rsidRDefault="00FE207E" w:rsidP="009C6E74">
            <w:pPr>
              <w:spacing w:after="120" w:line="276" w:lineRule="auto"/>
              <w:contextualSpacing/>
              <w:jc w:val="center"/>
              <w:rPr>
                <w:rFonts w:ascii="Arial Narrow" w:hAnsi="Arial Narrow"/>
                <w:sz w:val="16"/>
                <w:szCs w:val="16"/>
              </w:rPr>
            </w:pPr>
            <w:r>
              <w:rPr>
                <w:rFonts w:ascii="Arial Narrow" w:hAnsi="Arial Narrow"/>
                <w:sz w:val="16"/>
                <w:szCs w:val="16"/>
              </w:rPr>
              <w:t>42</w:t>
            </w:r>
            <w:r w:rsidR="006C1091">
              <w:rPr>
                <w:rFonts w:ascii="Arial Narrow" w:hAnsi="Arial Narrow"/>
                <w:sz w:val="16"/>
                <w:szCs w:val="16"/>
              </w:rPr>
              <w:t>0 milliards de Francs CFA</w:t>
            </w:r>
          </w:p>
        </w:tc>
        <w:tc>
          <w:tcPr>
            <w:tcW w:w="1308" w:type="dxa"/>
            <w:vAlign w:val="center"/>
          </w:tcPr>
          <w:p w:rsidR="004E6AF8" w:rsidRPr="004E6AF8" w:rsidRDefault="004E6AF8"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Installation/</w:t>
            </w:r>
            <w:r w:rsidR="00595477">
              <w:rPr>
                <w:rFonts w:ascii="Arial Narrow" w:hAnsi="Arial Narrow"/>
                <w:sz w:val="16"/>
                <w:szCs w:val="16"/>
              </w:rPr>
              <w:t xml:space="preserve">             </w:t>
            </w:r>
            <w:r w:rsidRPr="004E6AF8">
              <w:rPr>
                <w:rFonts w:ascii="Arial Narrow" w:hAnsi="Arial Narrow"/>
                <w:sz w:val="16"/>
                <w:szCs w:val="16"/>
              </w:rPr>
              <w:t>construction de la mine</w:t>
            </w:r>
          </w:p>
        </w:tc>
        <w:tc>
          <w:tcPr>
            <w:tcW w:w="1032" w:type="dxa"/>
            <w:vAlign w:val="center"/>
          </w:tcPr>
          <w:p w:rsidR="004E6AF8" w:rsidRPr="004E6AF8" w:rsidRDefault="004E6AF8"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2027</w:t>
            </w:r>
          </w:p>
        </w:tc>
      </w:tr>
      <w:tr w:rsidR="00F65933" w:rsidRPr="004E6AF8" w:rsidTr="00595477">
        <w:trPr>
          <w:trHeight w:val="616"/>
          <w:jc w:val="center"/>
        </w:trPr>
        <w:tc>
          <w:tcPr>
            <w:tcW w:w="608" w:type="dxa"/>
            <w:vAlign w:val="center"/>
          </w:tcPr>
          <w:p w:rsidR="004E6AF8" w:rsidRPr="004E6AF8" w:rsidRDefault="004E6AF8" w:rsidP="009C6E74">
            <w:pPr>
              <w:spacing w:after="120" w:line="276" w:lineRule="auto"/>
              <w:contextualSpacing/>
              <w:jc w:val="center"/>
              <w:rPr>
                <w:rFonts w:ascii="Arial Narrow" w:hAnsi="Arial Narrow"/>
                <w:b/>
                <w:sz w:val="16"/>
                <w:szCs w:val="16"/>
              </w:rPr>
            </w:pPr>
            <w:r w:rsidRPr="004E6AF8">
              <w:rPr>
                <w:rFonts w:ascii="Arial Narrow" w:hAnsi="Arial Narrow"/>
                <w:b/>
                <w:sz w:val="16"/>
                <w:szCs w:val="16"/>
              </w:rPr>
              <w:t>02</w:t>
            </w:r>
          </w:p>
        </w:tc>
        <w:tc>
          <w:tcPr>
            <w:tcW w:w="1367" w:type="dxa"/>
            <w:vAlign w:val="center"/>
          </w:tcPr>
          <w:p w:rsidR="004E6AF8" w:rsidRPr="004E6AF8" w:rsidRDefault="004E6AF8"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G-STONES RESOURCES</w:t>
            </w:r>
          </w:p>
        </w:tc>
        <w:tc>
          <w:tcPr>
            <w:tcW w:w="1080" w:type="dxa"/>
            <w:vAlign w:val="center"/>
          </w:tcPr>
          <w:p w:rsidR="004E6AF8" w:rsidRPr="004E6AF8" w:rsidRDefault="004E6AF8"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fer</w:t>
            </w:r>
          </w:p>
        </w:tc>
        <w:tc>
          <w:tcPr>
            <w:tcW w:w="1260" w:type="dxa"/>
            <w:vAlign w:val="center"/>
          </w:tcPr>
          <w:p w:rsidR="004E6AF8" w:rsidRDefault="004E6AF8" w:rsidP="009C6E74">
            <w:pPr>
              <w:spacing w:after="120" w:line="276" w:lineRule="auto"/>
              <w:contextualSpacing/>
              <w:jc w:val="center"/>
              <w:rPr>
                <w:rFonts w:ascii="Arial Narrow" w:hAnsi="Arial Narrow"/>
                <w:sz w:val="16"/>
                <w:szCs w:val="16"/>
              </w:rPr>
            </w:pPr>
            <w:proofErr w:type="spellStart"/>
            <w:r w:rsidRPr="004E6AF8">
              <w:rPr>
                <w:rFonts w:ascii="Arial Narrow" w:hAnsi="Arial Narrow"/>
                <w:sz w:val="16"/>
                <w:szCs w:val="16"/>
              </w:rPr>
              <w:t>Akom</w:t>
            </w:r>
            <w:proofErr w:type="spellEnd"/>
            <w:r w:rsidRPr="004E6AF8">
              <w:rPr>
                <w:rFonts w:ascii="Arial Narrow" w:hAnsi="Arial Narrow"/>
                <w:sz w:val="16"/>
                <w:szCs w:val="16"/>
              </w:rPr>
              <w:t xml:space="preserve"> II</w:t>
            </w:r>
          </w:p>
          <w:p w:rsidR="00F65933" w:rsidRPr="004E6AF8" w:rsidRDefault="00F65933" w:rsidP="009C6E74">
            <w:pPr>
              <w:spacing w:after="120" w:line="276" w:lineRule="auto"/>
              <w:contextualSpacing/>
              <w:jc w:val="center"/>
              <w:rPr>
                <w:rFonts w:ascii="Arial Narrow" w:hAnsi="Arial Narrow"/>
                <w:sz w:val="16"/>
                <w:szCs w:val="16"/>
              </w:rPr>
            </w:pPr>
            <w:r>
              <w:rPr>
                <w:rFonts w:ascii="Arial Narrow" w:hAnsi="Arial Narrow"/>
                <w:sz w:val="16"/>
                <w:szCs w:val="16"/>
              </w:rPr>
              <w:t>(Région du Sud)</w:t>
            </w:r>
          </w:p>
        </w:tc>
        <w:tc>
          <w:tcPr>
            <w:tcW w:w="1620" w:type="dxa"/>
            <w:vAlign w:val="center"/>
          </w:tcPr>
          <w:p w:rsidR="004E6AF8" w:rsidRPr="004E6AF8" w:rsidRDefault="004E6AF8"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Décret n°2022/524 du 29/11/2022</w:t>
            </w:r>
          </w:p>
        </w:tc>
        <w:tc>
          <w:tcPr>
            <w:tcW w:w="1441" w:type="dxa"/>
            <w:vAlign w:val="center"/>
          </w:tcPr>
          <w:p w:rsidR="004E6AF8" w:rsidRPr="004E6AF8" w:rsidRDefault="004E6AF8" w:rsidP="00381BC1">
            <w:pPr>
              <w:spacing w:after="120" w:line="276" w:lineRule="auto"/>
              <w:contextualSpacing/>
              <w:jc w:val="center"/>
              <w:rPr>
                <w:rFonts w:ascii="Arial Narrow" w:hAnsi="Arial Narrow"/>
                <w:sz w:val="16"/>
                <w:szCs w:val="16"/>
              </w:rPr>
            </w:pPr>
            <w:r>
              <w:rPr>
                <w:rFonts w:ascii="Arial Narrow" w:hAnsi="Arial Narrow"/>
                <w:sz w:val="16"/>
                <w:szCs w:val="16"/>
              </w:rPr>
              <w:t>Réserve estimée à 150 millions de tonnes</w:t>
            </w:r>
          </w:p>
        </w:tc>
        <w:tc>
          <w:tcPr>
            <w:tcW w:w="1439" w:type="dxa"/>
            <w:vAlign w:val="center"/>
          </w:tcPr>
          <w:p w:rsidR="004E6AF8" w:rsidRPr="004E6AF8" w:rsidRDefault="00FE207E" w:rsidP="009C6E74">
            <w:pPr>
              <w:spacing w:after="120" w:line="276" w:lineRule="auto"/>
              <w:contextualSpacing/>
              <w:jc w:val="center"/>
              <w:rPr>
                <w:rFonts w:ascii="Arial Narrow" w:hAnsi="Arial Narrow"/>
                <w:sz w:val="16"/>
                <w:szCs w:val="16"/>
              </w:rPr>
            </w:pPr>
            <w:r>
              <w:rPr>
                <w:rFonts w:ascii="Arial Narrow" w:hAnsi="Arial Narrow"/>
                <w:sz w:val="16"/>
                <w:szCs w:val="16"/>
              </w:rPr>
              <w:t>900 milliards de Francs CFA</w:t>
            </w:r>
          </w:p>
        </w:tc>
        <w:tc>
          <w:tcPr>
            <w:tcW w:w="1308" w:type="dxa"/>
            <w:vAlign w:val="center"/>
          </w:tcPr>
          <w:p w:rsidR="004E6AF8" w:rsidRPr="004E6AF8" w:rsidRDefault="004E6AF8"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Installation/</w:t>
            </w:r>
            <w:r w:rsidR="00595477">
              <w:rPr>
                <w:rFonts w:ascii="Arial Narrow" w:hAnsi="Arial Narrow"/>
                <w:sz w:val="16"/>
                <w:szCs w:val="16"/>
              </w:rPr>
              <w:t xml:space="preserve"> </w:t>
            </w:r>
            <w:r w:rsidRPr="004E6AF8">
              <w:rPr>
                <w:rFonts w:ascii="Arial Narrow" w:hAnsi="Arial Narrow"/>
                <w:sz w:val="16"/>
                <w:szCs w:val="16"/>
              </w:rPr>
              <w:t>construction de la mine</w:t>
            </w:r>
          </w:p>
        </w:tc>
        <w:tc>
          <w:tcPr>
            <w:tcW w:w="1032" w:type="dxa"/>
            <w:vAlign w:val="center"/>
          </w:tcPr>
          <w:p w:rsidR="004E6AF8" w:rsidRPr="004E6AF8" w:rsidRDefault="004E6AF8"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2027</w:t>
            </w:r>
          </w:p>
        </w:tc>
      </w:tr>
      <w:tr w:rsidR="00F65933" w:rsidRPr="004E6AF8" w:rsidTr="00595477">
        <w:trPr>
          <w:trHeight w:val="411"/>
          <w:jc w:val="center"/>
        </w:trPr>
        <w:tc>
          <w:tcPr>
            <w:tcW w:w="608" w:type="dxa"/>
            <w:vAlign w:val="center"/>
          </w:tcPr>
          <w:p w:rsidR="004E6AF8" w:rsidRPr="004E6AF8" w:rsidRDefault="004E6AF8" w:rsidP="009C6E74">
            <w:pPr>
              <w:spacing w:after="120" w:line="276" w:lineRule="auto"/>
              <w:contextualSpacing/>
              <w:jc w:val="center"/>
              <w:rPr>
                <w:rFonts w:ascii="Arial Narrow" w:hAnsi="Arial Narrow"/>
                <w:b/>
                <w:sz w:val="16"/>
                <w:szCs w:val="16"/>
              </w:rPr>
            </w:pPr>
            <w:r w:rsidRPr="004E6AF8">
              <w:rPr>
                <w:rFonts w:ascii="Arial Narrow" w:hAnsi="Arial Narrow"/>
                <w:b/>
                <w:sz w:val="16"/>
                <w:szCs w:val="16"/>
              </w:rPr>
              <w:t>03</w:t>
            </w:r>
          </w:p>
        </w:tc>
        <w:tc>
          <w:tcPr>
            <w:tcW w:w="1367" w:type="dxa"/>
            <w:vAlign w:val="center"/>
          </w:tcPr>
          <w:p w:rsidR="004E6AF8" w:rsidRPr="004E6AF8" w:rsidRDefault="004E6AF8"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CAMINA S.A</w:t>
            </w:r>
          </w:p>
        </w:tc>
        <w:tc>
          <w:tcPr>
            <w:tcW w:w="1080" w:type="dxa"/>
            <w:vAlign w:val="center"/>
          </w:tcPr>
          <w:p w:rsidR="004E6AF8" w:rsidRPr="004E6AF8" w:rsidRDefault="004E6AF8"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fer</w:t>
            </w:r>
          </w:p>
        </w:tc>
        <w:tc>
          <w:tcPr>
            <w:tcW w:w="1260" w:type="dxa"/>
            <w:vAlign w:val="center"/>
          </w:tcPr>
          <w:p w:rsidR="004E6AF8" w:rsidRDefault="00F65933" w:rsidP="009C6E74">
            <w:pPr>
              <w:spacing w:after="120" w:line="276" w:lineRule="auto"/>
              <w:contextualSpacing/>
              <w:jc w:val="center"/>
              <w:rPr>
                <w:rFonts w:ascii="Arial Narrow" w:hAnsi="Arial Narrow"/>
                <w:sz w:val="16"/>
                <w:szCs w:val="16"/>
              </w:rPr>
            </w:pPr>
            <w:r>
              <w:rPr>
                <w:rFonts w:ascii="Arial Narrow" w:hAnsi="Arial Narrow"/>
                <w:sz w:val="16"/>
                <w:szCs w:val="16"/>
              </w:rPr>
              <w:t>NGOVAYANG</w:t>
            </w:r>
          </w:p>
          <w:p w:rsidR="00F65933" w:rsidRPr="004E6AF8" w:rsidRDefault="00F65933" w:rsidP="009C6E74">
            <w:pPr>
              <w:spacing w:after="120" w:line="276" w:lineRule="auto"/>
              <w:contextualSpacing/>
              <w:jc w:val="center"/>
              <w:rPr>
                <w:rFonts w:ascii="Arial Narrow" w:hAnsi="Arial Narrow"/>
                <w:sz w:val="16"/>
                <w:szCs w:val="16"/>
              </w:rPr>
            </w:pPr>
            <w:r>
              <w:rPr>
                <w:rFonts w:ascii="Arial Narrow" w:hAnsi="Arial Narrow"/>
                <w:sz w:val="16"/>
                <w:szCs w:val="16"/>
              </w:rPr>
              <w:t>(Région du Sud)</w:t>
            </w:r>
          </w:p>
        </w:tc>
        <w:tc>
          <w:tcPr>
            <w:tcW w:w="1620" w:type="dxa"/>
            <w:vAlign w:val="center"/>
          </w:tcPr>
          <w:p w:rsidR="004E6AF8" w:rsidRDefault="00F65933" w:rsidP="009C6E74">
            <w:pPr>
              <w:spacing w:after="120" w:line="276" w:lineRule="auto"/>
              <w:contextualSpacing/>
              <w:jc w:val="center"/>
              <w:rPr>
                <w:rFonts w:ascii="Arial Narrow" w:hAnsi="Arial Narrow"/>
                <w:sz w:val="16"/>
                <w:szCs w:val="16"/>
              </w:rPr>
            </w:pPr>
            <w:r>
              <w:rPr>
                <w:rFonts w:ascii="Arial Narrow" w:hAnsi="Arial Narrow"/>
                <w:sz w:val="16"/>
                <w:szCs w:val="16"/>
              </w:rPr>
              <w:t>Non attribué</w:t>
            </w:r>
          </w:p>
          <w:p w:rsidR="00F65933" w:rsidRPr="004E6AF8" w:rsidRDefault="00F65933" w:rsidP="00F65933">
            <w:pPr>
              <w:spacing w:after="120" w:line="276" w:lineRule="auto"/>
              <w:contextualSpacing/>
              <w:jc w:val="center"/>
              <w:rPr>
                <w:rFonts w:ascii="Arial Narrow" w:hAnsi="Arial Narrow"/>
                <w:sz w:val="16"/>
                <w:szCs w:val="16"/>
              </w:rPr>
            </w:pPr>
            <w:r>
              <w:rPr>
                <w:rFonts w:ascii="Arial Narrow" w:hAnsi="Arial Narrow"/>
                <w:sz w:val="16"/>
                <w:szCs w:val="16"/>
              </w:rPr>
              <w:t>Le projet de convention d’exploitation est en cours d’élaboration au sein du Cadre National de Négociation des Conventions Minières</w:t>
            </w:r>
          </w:p>
        </w:tc>
        <w:tc>
          <w:tcPr>
            <w:tcW w:w="1441" w:type="dxa"/>
            <w:vAlign w:val="center"/>
          </w:tcPr>
          <w:p w:rsidR="004E6AF8" w:rsidRPr="004E6AF8" w:rsidRDefault="00F65933" w:rsidP="00F65933">
            <w:pPr>
              <w:spacing w:after="120" w:line="276" w:lineRule="auto"/>
              <w:contextualSpacing/>
              <w:jc w:val="center"/>
              <w:rPr>
                <w:rFonts w:ascii="Arial Narrow" w:hAnsi="Arial Narrow"/>
                <w:sz w:val="16"/>
                <w:szCs w:val="16"/>
              </w:rPr>
            </w:pPr>
            <w:r>
              <w:rPr>
                <w:rFonts w:ascii="Arial Narrow" w:hAnsi="Arial Narrow"/>
                <w:sz w:val="16"/>
                <w:szCs w:val="16"/>
              </w:rPr>
              <w:t>Réserve estimée à 300 millions de tonnes</w:t>
            </w:r>
          </w:p>
        </w:tc>
        <w:tc>
          <w:tcPr>
            <w:tcW w:w="1439" w:type="dxa"/>
            <w:vAlign w:val="center"/>
          </w:tcPr>
          <w:p w:rsidR="004E6AF8" w:rsidRPr="004E6AF8" w:rsidRDefault="00FE207E" w:rsidP="009C6E74">
            <w:pPr>
              <w:spacing w:after="120" w:line="276" w:lineRule="auto"/>
              <w:contextualSpacing/>
              <w:jc w:val="center"/>
              <w:rPr>
                <w:rFonts w:ascii="Arial Narrow" w:hAnsi="Arial Narrow"/>
                <w:sz w:val="16"/>
                <w:szCs w:val="16"/>
              </w:rPr>
            </w:pPr>
            <w:r>
              <w:rPr>
                <w:rFonts w:ascii="Arial Narrow" w:hAnsi="Arial Narrow"/>
                <w:sz w:val="16"/>
                <w:szCs w:val="16"/>
              </w:rPr>
              <w:t>483 milliards de Francs CFA</w:t>
            </w:r>
          </w:p>
        </w:tc>
        <w:tc>
          <w:tcPr>
            <w:tcW w:w="1308" w:type="dxa"/>
            <w:vAlign w:val="center"/>
          </w:tcPr>
          <w:p w:rsidR="004E6AF8" w:rsidRPr="004E6AF8" w:rsidRDefault="00595477" w:rsidP="009C6E74">
            <w:pPr>
              <w:spacing w:after="120" w:line="276" w:lineRule="auto"/>
              <w:contextualSpacing/>
              <w:jc w:val="center"/>
              <w:rPr>
                <w:rFonts w:ascii="Arial Narrow" w:hAnsi="Arial Narrow"/>
                <w:sz w:val="16"/>
                <w:szCs w:val="16"/>
              </w:rPr>
            </w:pPr>
            <w:r>
              <w:rPr>
                <w:rFonts w:ascii="Arial Narrow" w:hAnsi="Arial Narrow"/>
                <w:sz w:val="16"/>
                <w:szCs w:val="16"/>
              </w:rPr>
              <w:t>Négociation d’une convention minière</w:t>
            </w:r>
          </w:p>
        </w:tc>
        <w:tc>
          <w:tcPr>
            <w:tcW w:w="1032" w:type="dxa"/>
            <w:vAlign w:val="center"/>
          </w:tcPr>
          <w:p w:rsidR="004E6AF8" w:rsidRPr="004E6AF8" w:rsidRDefault="00381BC1" w:rsidP="009C6E74">
            <w:pPr>
              <w:spacing w:after="120" w:line="276" w:lineRule="auto"/>
              <w:contextualSpacing/>
              <w:jc w:val="center"/>
              <w:rPr>
                <w:rFonts w:ascii="Arial Narrow" w:hAnsi="Arial Narrow"/>
                <w:sz w:val="16"/>
                <w:szCs w:val="16"/>
              </w:rPr>
            </w:pPr>
            <w:r>
              <w:rPr>
                <w:rFonts w:ascii="Arial Narrow" w:hAnsi="Arial Narrow"/>
                <w:sz w:val="16"/>
                <w:szCs w:val="16"/>
              </w:rPr>
              <w:t>-//-</w:t>
            </w:r>
          </w:p>
        </w:tc>
      </w:tr>
      <w:tr w:rsidR="00F65933" w:rsidRPr="004E6AF8" w:rsidTr="00595477">
        <w:trPr>
          <w:trHeight w:val="626"/>
          <w:jc w:val="center"/>
        </w:trPr>
        <w:tc>
          <w:tcPr>
            <w:tcW w:w="608" w:type="dxa"/>
            <w:vAlign w:val="center"/>
          </w:tcPr>
          <w:p w:rsidR="004E6AF8" w:rsidRPr="004E6AF8" w:rsidRDefault="004E6AF8" w:rsidP="009C6E74">
            <w:pPr>
              <w:spacing w:after="120" w:line="276" w:lineRule="auto"/>
              <w:contextualSpacing/>
              <w:jc w:val="center"/>
              <w:rPr>
                <w:rFonts w:ascii="Arial Narrow" w:hAnsi="Arial Narrow"/>
                <w:b/>
                <w:sz w:val="16"/>
                <w:szCs w:val="16"/>
              </w:rPr>
            </w:pPr>
            <w:r w:rsidRPr="004E6AF8">
              <w:rPr>
                <w:rFonts w:ascii="Arial Narrow" w:hAnsi="Arial Narrow"/>
                <w:b/>
                <w:sz w:val="16"/>
                <w:szCs w:val="16"/>
              </w:rPr>
              <w:t>04</w:t>
            </w:r>
          </w:p>
        </w:tc>
        <w:tc>
          <w:tcPr>
            <w:tcW w:w="1367" w:type="dxa"/>
            <w:vAlign w:val="center"/>
          </w:tcPr>
          <w:p w:rsidR="004E6AF8" w:rsidRPr="004E6AF8" w:rsidRDefault="004E6AF8"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CAMALCO S.A</w:t>
            </w:r>
          </w:p>
        </w:tc>
        <w:tc>
          <w:tcPr>
            <w:tcW w:w="1080" w:type="dxa"/>
            <w:vAlign w:val="center"/>
          </w:tcPr>
          <w:p w:rsidR="004E6AF8" w:rsidRPr="004E6AF8" w:rsidRDefault="004E6AF8"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bauxite</w:t>
            </w:r>
          </w:p>
        </w:tc>
        <w:tc>
          <w:tcPr>
            <w:tcW w:w="1260" w:type="dxa"/>
            <w:vAlign w:val="center"/>
          </w:tcPr>
          <w:p w:rsidR="004E6AF8" w:rsidRDefault="004E6AF8" w:rsidP="009C6E74">
            <w:pPr>
              <w:spacing w:after="120" w:line="276" w:lineRule="auto"/>
              <w:contextualSpacing/>
              <w:jc w:val="center"/>
              <w:rPr>
                <w:rFonts w:ascii="Arial Narrow" w:hAnsi="Arial Narrow"/>
                <w:sz w:val="16"/>
                <w:szCs w:val="16"/>
              </w:rPr>
            </w:pPr>
            <w:proofErr w:type="spellStart"/>
            <w:r w:rsidRPr="004E6AF8">
              <w:rPr>
                <w:rFonts w:ascii="Arial Narrow" w:hAnsi="Arial Narrow"/>
                <w:sz w:val="16"/>
                <w:szCs w:val="16"/>
              </w:rPr>
              <w:t>Minim-Martap</w:t>
            </w:r>
            <w:proofErr w:type="spellEnd"/>
            <w:r w:rsidR="00F65933">
              <w:rPr>
                <w:rFonts w:ascii="Arial Narrow" w:hAnsi="Arial Narrow"/>
                <w:sz w:val="16"/>
                <w:szCs w:val="16"/>
              </w:rPr>
              <w:t xml:space="preserve"> </w:t>
            </w:r>
          </w:p>
          <w:p w:rsidR="00F65933" w:rsidRPr="004E6AF8" w:rsidRDefault="00F65933" w:rsidP="009C6E74">
            <w:pPr>
              <w:spacing w:after="120" w:line="276" w:lineRule="auto"/>
              <w:contextualSpacing/>
              <w:jc w:val="center"/>
              <w:rPr>
                <w:rFonts w:ascii="Arial Narrow" w:hAnsi="Arial Narrow"/>
                <w:sz w:val="16"/>
                <w:szCs w:val="16"/>
              </w:rPr>
            </w:pPr>
            <w:r>
              <w:rPr>
                <w:rFonts w:ascii="Arial Narrow" w:hAnsi="Arial Narrow"/>
                <w:sz w:val="16"/>
                <w:szCs w:val="16"/>
              </w:rPr>
              <w:t>(Région de l’Adamaoua)</w:t>
            </w:r>
          </w:p>
        </w:tc>
        <w:tc>
          <w:tcPr>
            <w:tcW w:w="1620" w:type="dxa"/>
            <w:vAlign w:val="center"/>
          </w:tcPr>
          <w:p w:rsidR="004E6AF8" w:rsidRPr="004E6AF8" w:rsidRDefault="004E6AF8"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Décret n°2024/382 du 02/09/2024</w:t>
            </w:r>
          </w:p>
        </w:tc>
        <w:tc>
          <w:tcPr>
            <w:tcW w:w="1441" w:type="dxa"/>
            <w:vAlign w:val="center"/>
          </w:tcPr>
          <w:p w:rsidR="004E6AF8" w:rsidRPr="004E6AF8" w:rsidRDefault="006C1091" w:rsidP="00381BC1">
            <w:pPr>
              <w:spacing w:after="120" w:line="276" w:lineRule="auto"/>
              <w:contextualSpacing/>
              <w:jc w:val="center"/>
              <w:rPr>
                <w:rFonts w:ascii="Arial Narrow" w:hAnsi="Arial Narrow"/>
                <w:sz w:val="16"/>
                <w:szCs w:val="16"/>
              </w:rPr>
            </w:pPr>
            <w:r>
              <w:rPr>
                <w:rFonts w:ascii="Arial Narrow" w:hAnsi="Arial Narrow"/>
                <w:sz w:val="16"/>
                <w:szCs w:val="16"/>
              </w:rPr>
              <w:t xml:space="preserve">Réserve estimée à </w:t>
            </w:r>
            <w:r w:rsidR="00BF3328">
              <w:rPr>
                <w:rFonts w:ascii="Arial Narrow" w:hAnsi="Arial Narrow"/>
                <w:sz w:val="16"/>
                <w:szCs w:val="16"/>
              </w:rPr>
              <w:t xml:space="preserve">  </w:t>
            </w:r>
            <w:r>
              <w:rPr>
                <w:rFonts w:ascii="Arial Narrow" w:hAnsi="Arial Narrow"/>
                <w:sz w:val="16"/>
                <w:szCs w:val="16"/>
              </w:rPr>
              <w:t>2 milliards de tonnes</w:t>
            </w:r>
          </w:p>
        </w:tc>
        <w:tc>
          <w:tcPr>
            <w:tcW w:w="1439" w:type="dxa"/>
            <w:vAlign w:val="center"/>
          </w:tcPr>
          <w:p w:rsidR="004E6AF8" w:rsidRPr="004E6AF8" w:rsidRDefault="0069607E" w:rsidP="009C6E74">
            <w:pPr>
              <w:spacing w:after="120" w:line="276" w:lineRule="auto"/>
              <w:contextualSpacing/>
              <w:jc w:val="center"/>
              <w:rPr>
                <w:rFonts w:ascii="Arial Narrow" w:hAnsi="Arial Narrow"/>
                <w:sz w:val="16"/>
                <w:szCs w:val="16"/>
              </w:rPr>
            </w:pPr>
            <w:r>
              <w:rPr>
                <w:rFonts w:ascii="Arial Narrow" w:hAnsi="Arial Narrow"/>
                <w:sz w:val="16"/>
                <w:szCs w:val="16"/>
              </w:rPr>
              <w:t>181 milliards</w:t>
            </w:r>
          </w:p>
        </w:tc>
        <w:tc>
          <w:tcPr>
            <w:tcW w:w="1308" w:type="dxa"/>
            <w:vAlign w:val="center"/>
          </w:tcPr>
          <w:p w:rsidR="004E6AF8" w:rsidRPr="004E6AF8" w:rsidRDefault="004E6AF8"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Installation/</w:t>
            </w:r>
            <w:r w:rsidR="00595477">
              <w:rPr>
                <w:rFonts w:ascii="Arial Narrow" w:hAnsi="Arial Narrow"/>
                <w:sz w:val="16"/>
                <w:szCs w:val="16"/>
              </w:rPr>
              <w:t xml:space="preserve"> </w:t>
            </w:r>
            <w:r w:rsidRPr="004E6AF8">
              <w:rPr>
                <w:rFonts w:ascii="Arial Narrow" w:hAnsi="Arial Narrow"/>
                <w:sz w:val="16"/>
                <w:szCs w:val="16"/>
              </w:rPr>
              <w:t>construction de la mine</w:t>
            </w:r>
          </w:p>
        </w:tc>
        <w:tc>
          <w:tcPr>
            <w:tcW w:w="1032" w:type="dxa"/>
            <w:vAlign w:val="center"/>
          </w:tcPr>
          <w:p w:rsidR="004E6AF8" w:rsidRPr="004E6AF8" w:rsidRDefault="004E6AF8"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2029</w:t>
            </w:r>
          </w:p>
        </w:tc>
      </w:tr>
      <w:tr w:rsidR="00595477" w:rsidRPr="004E6AF8" w:rsidTr="00595477">
        <w:trPr>
          <w:trHeight w:val="626"/>
          <w:jc w:val="center"/>
        </w:trPr>
        <w:tc>
          <w:tcPr>
            <w:tcW w:w="608" w:type="dxa"/>
            <w:vAlign w:val="center"/>
          </w:tcPr>
          <w:p w:rsidR="00595477" w:rsidRPr="004E6AF8" w:rsidRDefault="00595477" w:rsidP="009C6E74">
            <w:pPr>
              <w:spacing w:after="120" w:line="276" w:lineRule="auto"/>
              <w:contextualSpacing/>
              <w:jc w:val="center"/>
              <w:rPr>
                <w:rFonts w:ascii="Arial Narrow" w:hAnsi="Arial Narrow"/>
                <w:b/>
                <w:sz w:val="16"/>
                <w:szCs w:val="16"/>
              </w:rPr>
            </w:pPr>
            <w:r>
              <w:rPr>
                <w:rFonts w:ascii="Arial Narrow" w:hAnsi="Arial Narrow"/>
                <w:b/>
                <w:sz w:val="16"/>
                <w:szCs w:val="16"/>
              </w:rPr>
              <w:t>05</w:t>
            </w:r>
          </w:p>
        </w:tc>
        <w:tc>
          <w:tcPr>
            <w:tcW w:w="1367" w:type="dxa"/>
            <w:vAlign w:val="center"/>
          </w:tcPr>
          <w:p w:rsidR="00595477" w:rsidRPr="004E6AF8" w:rsidRDefault="00595477" w:rsidP="009C6E74">
            <w:pPr>
              <w:spacing w:after="120" w:line="276" w:lineRule="auto"/>
              <w:contextualSpacing/>
              <w:jc w:val="center"/>
              <w:rPr>
                <w:rFonts w:ascii="Arial Narrow" w:hAnsi="Arial Narrow"/>
                <w:sz w:val="16"/>
                <w:szCs w:val="16"/>
              </w:rPr>
            </w:pPr>
            <w:r>
              <w:rPr>
                <w:rFonts w:ascii="Arial Narrow" w:hAnsi="Arial Narrow"/>
                <w:sz w:val="16"/>
                <w:szCs w:val="16"/>
              </w:rPr>
              <w:t>CAMEROON MINING COMPAGNY</w:t>
            </w:r>
          </w:p>
        </w:tc>
        <w:tc>
          <w:tcPr>
            <w:tcW w:w="1080" w:type="dxa"/>
            <w:vAlign w:val="center"/>
          </w:tcPr>
          <w:p w:rsidR="00595477" w:rsidRPr="004E6AF8" w:rsidRDefault="00595477" w:rsidP="009C6E74">
            <w:pPr>
              <w:spacing w:after="120" w:line="276" w:lineRule="auto"/>
              <w:contextualSpacing/>
              <w:jc w:val="center"/>
              <w:rPr>
                <w:rFonts w:ascii="Arial Narrow" w:hAnsi="Arial Narrow"/>
                <w:sz w:val="16"/>
                <w:szCs w:val="16"/>
              </w:rPr>
            </w:pPr>
            <w:r>
              <w:rPr>
                <w:rFonts w:ascii="Arial Narrow" w:hAnsi="Arial Narrow"/>
                <w:sz w:val="16"/>
                <w:szCs w:val="16"/>
              </w:rPr>
              <w:t>fer</w:t>
            </w:r>
          </w:p>
        </w:tc>
        <w:tc>
          <w:tcPr>
            <w:tcW w:w="1260" w:type="dxa"/>
            <w:vAlign w:val="center"/>
          </w:tcPr>
          <w:p w:rsidR="00595477" w:rsidRPr="004E6AF8" w:rsidRDefault="00595477" w:rsidP="009C6E74">
            <w:pPr>
              <w:spacing w:after="120" w:line="276" w:lineRule="auto"/>
              <w:contextualSpacing/>
              <w:jc w:val="center"/>
              <w:rPr>
                <w:rFonts w:ascii="Arial Narrow" w:hAnsi="Arial Narrow"/>
                <w:sz w:val="16"/>
                <w:szCs w:val="16"/>
              </w:rPr>
            </w:pPr>
            <w:proofErr w:type="spellStart"/>
            <w:r>
              <w:rPr>
                <w:rFonts w:ascii="Arial Narrow" w:hAnsi="Arial Narrow"/>
                <w:sz w:val="16"/>
                <w:szCs w:val="16"/>
              </w:rPr>
              <w:t>Mbalam</w:t>
            </w:r>
            <w:proofErr w:type="spellEnd"/>
            <w:r>
              <w:rPr>
                <w:rFonts w:ascii="Arial Narrow" w:hAnsi="Arial Narrow"/>
                <w:sz w:val="16"/>
                <w:szCs w:val="16"/>
              </w:rPr>
              <w:t xml:space="preserve">                   (Région du Sud)</w:t>
            </w:r>
          </w:p>
        </w:tc>
        <w:tc>
          <w:tcPr>
            <w:tcW w:w="1620" w:type="dxa"/>
            <w:vAlign w:val="center"/>
          </w:tcPr>
          <w:p w:rsidR="00595477" w:rsidRPr="004E6AF8" w:rsidRDefault="00595477" w:rsidP="009C6E74">
            <w:pPr>
              <w:spacing w:after="120" w:line="276" w:lineRule="auto"/>
              <w:contextualSpacing/>
              <w:jc w:val="center"/>
              <w:rPr>
                <w:rFonts w:ascii="Arial Narrow" w:hAnsi="Arial Narrow"/>
                <w:sz w:val="16"/>
                <w:szCs w:val="16"/>
              </w:rPr>
            </w:pPr>
            <w:r>
              <w:rPr>
                <w:rFonts w:ascii="Arial Narrow" w:hAnsi="Arial Narrow"/>
                <w:sz w:val="16"/>
                <w:szCs w:val="16"/>
              </w:rPr>
              <w:t>Décret n°2022/395 du 17/08/2022</w:t>
            </w:r>
          </w:p>
        </w:tc>
        <w:tc>
          <w:tcPr>
            <w:tcW w:w="1441" w:type="dxa"/>
            <w:vAlign w:val="center"/>
          </w:tcPr>
          <w:p w:rsidR="00595477" w:rsidRDefault="00474395" w:rsidP="00381BC1">
            <w:pPr>
              <w:spacing w:after="120" w:line="276" w:lineRule="auto"/>
              <w:contextualSpacing/>
              <w:jc w:val="center"/>
              <w:rPr>
                <w:rFonts w:ascii="Arial Narrow" w:hAnsi="Arial Narrow"/>
                <w:sz w:val="16"/>
                <w:szCs w:val="16"/>
              </w:rPr>
            </w:pPr>
            <w:r>
              <w:rPr>
                <w:rFonts w:ascii="Arial Narrow" w:hAnsi="Arial Narrow"/>
                <w:sz w:val="16"/>
                <w:szCs w:val="16"/>
              </w:rPr>
              <w:t>Réserve estimée à 800 millions de tonnes</w:t>
            </w:r>
          </w:p>
        </w:tc>
        <w:tc>
          <w:tcPr>
            <w:tcW w:w="1439" w:type="dxa"/>
            <w:vAlign w:val="center"/>
          </w:tcPr>
          <w:p w:rsidR="00595477" w:rsidRPr="004E6AF8" w:rsidRDefault="0069607E" w:rsidP="009C6E74">
            <w:pPr>
              <w:spacing w:after="120" w:line="276" w:lineRule="auto"/>
              <w:contextualSpacing/>
              <w:jc w:val="center"/>
              <w:rPr>
                <w:rFonts w:ascii="Arial Narrow" w:hAnsi="Arial Narrow"/>
                <w:sz w:val="16"/>
                <w:szCs w:val="16"/>
              </w:rPr>
            </w:pPr>
            <w:r>
              <w:rPr>
                <w:rFonts w:ascii="Arial Narrow" w:hAnsi="Arial Narrow"/>
                <w:sz w:val="16"/>
                <w:szCs w:val="16"/>
              </w:rPr>
              <w:t>Donnée en cours de consolidation</w:t>
            </w:r>
          </w:p>
        </w:tc>
        <w:tc>
          <w:tcPr>
            <w:tcW w:w="1308" w:type="dxa"/>
            <w:vAlign w:val="center"/>
          </w:tcPr>
          <w:p w:rsidR="00595477" w:rsidRPr="004E6AF8" w:rsidRDefault="0069607E" w:rsidP="009C6E74">
            <w:pPr>
              <w:spacing w:after="120" w:line="276" w:lineRule="auto"/>
              <w:contextualSpacing/>
              <w:jc w:val="center"/>
              <w:rPr>
                <w:rFonts w:ascii="Arial Narrow" w:hAnsi="Arial Narrow"/>
                <w:sz w:val="16"/>
                <w:szCs w:val="16"/>
              </w:rPr>
            </w:pPr>
            <w:r w:rsidRPr="004E6AF8">
              <w:rPr>
                <w:rFonts w:ascii="Arial Narrow" w:hAnsi="Arial Narrow"/>
                <w:sz w:val="16"/>
                <w:szCs w:val="16"/>
              </w:rPr>
              <w:t>Installation/</w:t>
            </w:r>
            <w:r>
              <w:rPr>
                <w:rFonts w:ascii="Arial Narrow" w:hAnsi="Arial Narrow"/>
                <w:sz w:val="16"/>
                <w:szCs w:val="16"/>
              </w:rPr>
              <w:t xml:space="preserve"> </w:t>
            </w:r>
            <w:r w:rsidRPr="004E6AF8">
              <w:rPr>
                <w:rFonts w:ascii="Arial Narrow" w:hAnsi="Arial Narrow"/>
                <w:sz w:val="16"/>
                <w:szCs w:val="16"/>
              </w:rPr>
              <w:t>construction de la mine</w:t>
            </w:r>
          </w:p>
        </w:tc>
        <w:tc>
          <w:tcPr>
            <w:tcW w:w="1032" w:type="dxa"/>
            <w:vAlign w:val="center"/>
          </w:tcPr>
          <w:p w:rsidR="00595477" w:rsidRPr="004E6AF8" w:rsidRDefault="0069607E" w:rsidP="009C6E74">
            <w:pPr>
              <w:spacing w:after="120" w:line="276" w:lineRule="auto"/>
              <w:contextualSpacing/>
              <w:jc w:val="center"/>
              <w:rPr>
                <w:rFonts w:ascii="Arial Narrow" w:hAnsi="Arial Narrow"/>
                <w:sz w:val="16"/>
                <w:szCs w:val="16"/>
              </w:rPr>
            </w:pPr>
            <w:r>
              <w:rPr>
                <w:rFonts w:ascii="Arial Narrow" w:hAnsi="Arial Narrow"/>
                <w:sz w:val="16"/>
                <w:szCs w:val="16"/>
              </w:rPr>
              <w:t>2027</w:t>
            </w:r>
          </w:p>
        </w:tc>
      </w:tr>
    </w:tbl>
    <w:p w:rsidR="00F05C5C" w:rsidRPr="002004B1" w:rsidRDefault="00F05C5C" w:rsidP="00BF3328">
      <w:pPr>
        <w:spacing w:after="120" w:line="276" w:lineRule="auto"/>
        <w:ind w:firstLine="708"/>
        <w:contextualSpacing/>
        <w:jc w:val="both"/>
        <w:rPr>
          <w:rFonts w:ascii="Arial Narrow" w:hAnsi="Arial Narrow"/>
          <w:sz w:val="10"/>
          <w:szCs w:val="24"/>
        </w:rPr>
      </w:pPr>
    </w:p>
    <w:p w:rsidR="00F05C5C" w:rsidRPr="00F05C5C" w:rsidRDefault="00F05C5C" w:rsidP="00F05C5C">
      <w:pPr>
        <w:pStyle w:val="Paragraphedeliste"/>
        <w:numPr>
          <w:ilvl w:val="0"/>
          <w:numId w:val="3"/>
        </w:numPr>
        <w:spacing w:after="120" w:line="276" w:lineRule="auto"/>
        <w:jc w:val="both"/>
        <w:rPr>
          <w:rFonts w:ascii="Arial Narrow" w:hAnsi="Arial Narrow"/>
          <w:sz w:val="24"/>
          <w:szCs w:val="24"/>
          <w:u w:val="single"/>
        </w:rPr>
      </w:pPr>
      <w:r w:rsidRPr="00F05C5C">
        <w:rPr>
          <w:rFonts w:ascii="Arial Narrow" w:hAnsi="Arial Narrow"/>
          <w:sz w:val="24"/>
          <w:szCs w:val="24"/>
          <w:u w:val="single"/>
        </w:rPr>
        <w:t>Perspectives au plan douanier</w:t>
      </w:r>
    </w:p>
    <w:p w:rsidR="00B80D79" w:rsidRPr="00F05C5C" w:rsidRDefault="00BF3328" w:rsidP="00F05C5C">
      <w:pPr>
        <w:spacing w:after="120" w:line="276" w:lineRule="auto"/>
        <w:ind w:firstLine="360"/>
        <w:jc w:val="both"/>
        <w:rPr>
          <w:rFonts w:ascii="Arial Narrow" w:hAnsi="Arial Narrow"/>
          <w:sz w:val="24"/>
          <w:szCs w:val="24"/>
        </w:rPr>
      </w:pPr>
      <w:r w:rsidRPr="00F05C5C">
        <w:rPr>
          <w:rFonts w:ascii="Arial Narrow" w:hAnsi="Arial Narrow"/>
          <w:sz w:val="24"/>
          <w:szCs w:val="24"/>
        </w:rPr>
        <w:t xml:space="preserve">Ainsi déclinés, lesdits projets présentent un challenge nouveau pour l’Administration des Douanes, notamment </w:t>
      </w:r>
      <w:r w:rsidR="00A203C3" w:rsidRPr="00F05C5C">
        <w:rPr>
          <w:rFonts w:ascii="Arial Narrow" w:hAnsi="Arial Narrow"/>
          <w:sz w:val="24"/>
          <w:szCs w:val="24"/>
        </w:rPr>
        <w:t>pour ce qui est de la prise en charge et de</w:t>
      </w:r>
      <w:r w:rsidRPr="00F05C5C">
        <w:rPr>
          <w:rFonts w:ascii="Arial Narrow" w:hAnsi="Arial Narrow"/>
          <w:sz w:val="24"/>
          <w:szCs w:val="24"/>
        </w:rPr>
        <w:t xml:space="preserve"> la taxation à l’exportation. </w:t>
      </w:r>
    </w:p>
    <w:p w:rsidR="00B80D79" w:rsidRPr="00595477" w:rsidRDefault="00B80D79" w:rsidP="002F550B">
      <w:pPr>
        <w:spacing w:after="120" w:line="276" w:lineRule="auto"/>
        <w:ind w:firstLine="360"/>
        <w:contextualSpacing/>
        <w:jc w:val="both"/>
        <w:rPr>
          <w:rFonts w:ascii="Arial Narrow" w:hAnsi="Arial Narrow"/>
          <w:sz w:val="24"/>
          <w:szCs w:val="24"/>
        </w:rPr>
      </w:pPr>
      <w:r w:rsidRPr="00595477">
        <w:rPr>
          <w:rFonts w:ascii="Arial Narrow" w:hAnsi="Arial Narrow"/>
          <w:sz w:val="24"/>
          <w:szCs w:val="24"/>
        </w:rPr>
        <w:t>S’agissant de la prise en charge, lesdites substances seront dans un premier temps exportées sous forme de matières premières sans transformation locale, en attendant la construction des usines prévues par les conventions minières des sociétés SINOSTEEL S.A et CAMALCO. A ce titre, il importe de définir les points de prise en charge et les modalités y afférentes, la Direction Générale des Douanes ne disposant pas de ponts bascules.</w:t>
      </w:r>
    </w:p>
    <w:p w:rsidR="00640931" w:rsidRPr="00595477" w:rsidRDefault="00B80D79" w:rsidP="00640931">
      <w:pPr>
        <w:spacing w:after="120" w:line="276" w:lineRule="auto"/>
        <w:ind w:firstLine="708"/>
        <w:contextualSpacing/>
        <w:jc w:val="both"/>
        <w:rPr>
          <w:rFonts w:ascii="Arial Narrow" w:hAnsi="Arial Narrow"/>
          <w:sz w:val="24"/>
          <w:szCs w:val="24"/>
        </w:rPr>
      </w:pPr>
      <w:r w:rsidRPr="00595477">
        <w:rPr>
          <w:rFonts w:ascii="Arial Narrow" w:hAnsi="Arial Narrow"/>
          <w:sz w:val="24"/>
          <w:szCs w:val="24"/>
        </w:rPr>
        <w:lastRenderedPageBreak/>
        <w:t>Par ailleurs</w:t>
      </w:r>
      <w:r w:rsidR="00A203C3" w:rsidRPr="00595477">
        <w:rPr>
          <w:rFonts w:ascii="Arial Narrow" w:hAnsi="Arial Narrow"/>
          <w:sz w:val="24"/>
          <w:szCs w:val="24"/>
        </w:rPr>
        <w:t xml:space="preserve">, </w:t>
      </w:r>
      <w:r w:rsidRPr="00595477">
        <w:rPr>
          <w:rFonts w:ascii="Arial Narrow" w:hAnsi="Arial Narrow"/>
          <w:sz w:val="24"/>
          <w:szCs w:val="24"/>
        </w:rPr>
        <w:t>pour ce qui concerne la taxation à l’exportation, le fer et la bauxite ne font pas l’objet d’un traitement particulier. Il</w:t>
      </w:r>
      <w:r w:rsidR="00A203C3" w:rsidRPr="00595477">
        <w:rPr>
          <w:rFonts w:ascii="Arial Narrow" w:hAnsi="Arial Narrow"/>
          <w:sz w:val="24"/>
          <w:szCs w:val="24"/>
        </w:rPr>
        <w:t>s</w:t>
      </w:r>
      <w:r w:rsidRPr="00595477">
        <w:rPr>
          <w:rFonts w:ascii="Arial Narrow" w:hAnsi="Arial Narrow"/>
          <w:sz w:val="24"/>
          <w:szCs w:val="24"/>
        </w:rPr>
        <w:t xml:space="preserve"> </w:t>
      </w:r>
      <w:r w:rsidR="00A203C3" w:rsidRPr="00595477">
        <w:rPr>
          <w:rFonts w:ascii="Arial Narrow" w:hAnsi="Arial Narrow"/>
          <w:sz w:val="24"/>
          <w:szCs w:val="24"/>
        </w:rPr>
        <w:t xml:space="preserve">sont donc au taux de 2%, toute chose qui induit </w:t>
      </w:r>
      <w:r w:rsidR="00640931" w:rsidRPr="00595477">
        <w:rPr>
          <w:rFonts w:ascii="Arial Narrow" w:hAnsi="Arial Narrow"/>
          <w:sz w:val="24"/>
          <w:szCs w:val="24"/>
        </w:rPr>
        <w:t xml:space="preserve">la nécessité </w:t>
      </w:r>
      <w:r w:rsidR="00A203C3" w:rsidRPr="00595477">
        <w:rPr>
          <w:rFonts w:ascii="Arial Narrow" w:hAnsi="Arial Narrow"/>
          <w:sz w:val="24"/>
          <w:szCs w:val="24"/>
        </w:rPr>
        <w:t xml:space="preserve"> </w:t>
      </w:r>
      <w:r w:rsidR="00640931" w:rsidRPr="00595477">
        <w:rPr>
          <w:rFonts w:ascii="Arial Narrow" w:hAnsi="Arial Narrow"/>
          <w:sz w:val="24"/>
          <w:szCs w:val="24"/>
        </w:rPr>
        <w:t>d’</w:t>
      </w:r>
      <w:r w:rsidR="00A203C3" w:rsidRPr="00595477">
        <w:rPr>
          <w:rFonts w:ascii="Arial Narrow" w:hAnsi="Arial Narrow"/>
          <w:sz w:val="24"/>
          <w:szCs w:val="24"/>
        </w:rPr>
        <w:t>optimis</w:t>
      </w:r>
      <w:r w:rsidR="00640931" w:rsidRPr="00595477">
        <w:rPr>
          <w:rFonts w:ascii="Arial Narrow" w:hAnsi="Arial Narrow"/>
          <w:sz w:val="24"/>
          <w:szCs w:val="24"/>
        </w:rPr>
        <w:t>er</w:t>
      </w:r>
      <w:r w:rsidR="00A203C3" w:rsidRPr="00595477">
        <w:rPr>
          <w:rFonts w:ascii="Arial Narrow" w:hAnsi="Arial Narrow"/>
          <w:sz w:val="24"/>
          <w:szCs w:val="24"/>
        </w:rPr>
        <w:t xml:space="preserve"> la captation de</w:t>
      </w:r>
      <w:r w:rsidR="00640931" w:rsidRPr="00595477">
        <w:rPr>
          <w:rFonts w:ascii="Arial Narrow" w:hAnsi="Arial Narrow"/>
          <w:sz w:val="24"/>
          <w:szCs w:val="24"/>
        </w:rPr>
        <w:t>s</w:t>
      </w:r>
      <w:r w:rsidR="00A203C3" w:rsidRPr="00595477">
        <w:rPr>
          <w:rFonts w:ascii="Arial Narrow" w:hAnsi="Arial Narrow"/>
          <w:sz w:val="24"/>
          <w:szCs w:val="24"/>
        </w:rPr>
        <w:t xml:space="preserve"> ressources au regard des volumes desdits gisements et de l’absence de valeur ajoutée</w:t>
      </w:r>
      <w:r w:rsidR="00640931" w:rsidRPr="00595477">
        <w:rPr>
          <w:rFonts w:ascii="Arial Narrow" w:hAnsi="Arial Narrow"/>
          <w:sz w:val="24"/>
          <w:szCs w:val="24"/>
        </w:rPr>
        <w:t>.</w:t>
      </w:r>
      <w:r w:rsidR="00A203C3" w:rsidRPr="00595477">
        <w:rPr>
          <w:rFonts w:ascii="Arial Narrow" w:hAnsi="Arial Narrow"/>
          <w:sz w:val="24"/>
          <w:szCs w:val="24"/>
        </w:rPr>
        <w:t xml:space="preserve"> </w:t>
      </w:r>
    </w:p>
    <w:p w:rsidR="00A915B3" w:rsidRPr="00595477" w:rsidRDefault="00640931" w:rsidP="00002482">
      <w:pPr>
        <w:spacing w:before="120" w:line="276" w:lineRule="auto"/>
        <w:jc w:val="both"/>
        <w:rPr>
          <w:rFonts w:ascii="Arial Narrow" w:hAnsi="Arial Narrow"/>
          <w:sz w:val="24"/>
          <w:szCs w:val="24"/>
        </w:rPr>
      </w:pPr>
      <w:r w:rsidRPr="00595477">
        <w:rPr>
          <w:rFonts w:ascii="Arial Narrow" w:hAnsi="Arial Narrow"/>
          <w:sz w:val="24"/>
          <w:szCs w:val="24"/>
        </w:rPr>
        <w:tab/>
        <w:t xml:space="preserve">Toutefois, il importe de rappeler </w:t>
      </w:r>
      <w:r w:rsidR="008460B2">
        <w:rPr>
          <w:rFonts w:ascii="Arial Narrow" w:hAnsi="Arial Narrow"/>
          <w:sz w:val="24"/>
          <w:szCs w:val="24"/>
        </w:rPr>
        <w:t xml:space="preserve">que </w:t>
      </w:r>
      <w:r w:rsidRPr="00595477">
        <w:rPr>
          <w:rFonts w:ascii="Arial Narrow" w:hAnsi="Arial Narrow"/>
          <w:sz w:val="24"/>
          <w:szCs w:val="24"/>
        </w:rPr>
        <w:t>le</w:t>
      </w:r>
      <w:r w:rsidR="00B56B17">
        <w:rPr>
          <w:rFonts w:ascii="Arial Narrow" w:hAnsi="Arial Narrow"/>
          <w:sz w:val="24"/>
          <w:szCs w:val="24"/>
        </w:rPr>
        <w:t xml:space="preserve"> droit de sortie n’est pa</w:t>
      </w:r>
      <w:r w:rsidRPr="00595477">
        <w:rPr>
          <w:rFonts w:ascii="Arial Narrow" w:hAnsi="Arial Narrow"/>
          <w:sz w:val="24"/>
          <w:szCs w:val="24"/>
        </w:rPr>
        <w:t xml:space="preserve">s </w:t>
      </w:r>
      <w:r w:rsidR="00B56B17">
        <w:rPr>
          <w:rFonts w:ascii="Arial Narrow" w:hAnsi="Arial Narrow"/>
          <w:sz w:val="24"/>
          <w:szCs w:val="24"/>
        </w:rPr>
        <w:t>le seul levier utilisé</w:t>
      </w:r>
      <w:r w:rsidRPr="00595477">
        <w:rPr>
          <w:rFonts w:ascii="Arial Narrow" w:hAnsi="Arial Narrow"/>
          <w:sz w:val="24"/>
          <w:szCs w:val="24"/>
        </w:rPr>
        <w:t xml:space="preserve"> par l’état </w:t>
      </w:r>
      <w:r w:rsidR="008460B2">
        <w:rPr>
          <w:rFonts w:ascii="Arial Narrow" w:hAnsi="Arial Narrow"/>
          <w:sz w:val="24"/>
          <w:szCs w:val="24"/>
        </w:rPr>
        <w:t>pour la collecte d</w:t>
      </w:r>
      <w:r w:rsidR="002004B1">
        <w:rPr>
          <w:rFonts w:ascii="Arial Narrow" w:hAnsi="Arial Narrow"/>
          <w:sz w:val="24"/>
          <w:szCs w:val="24"/>
        </w:rPr>
        <w:t>es</w:t>
      </w:r>
      <w:r w:rsidRPr="00595477">
        <w:rPr>
          <w:rFonts w:ascii="Arial Narrow" w:hAnsi="Arial Narrow"/>
          <w:sz w:val="24"/>
          <w:szCs w:val="24"/>
        </w:rPr>
        <w:t xml:space="preserve"> ressources </w:t>
      </w:r>
      <w:r w:rsidR="002004B1">
        <w:rPr>
          <w:rFonts w:ascii="Arial Narrow" w:hAnsi="Arial Narrow"/>
          <w:sz w:val="24"/>
          <w:szCs w:val="24"/>
        </w:rPr>
        <w:t>dans le secteur minier</w:t>
      </w:r>
      <w:r w:rsidR="00B56B17">
        <w:rPr>
          <w:rFonts w:ascii="Arial Narrow" w:hAnsi="Arial Narrow"/>
          <w:sz w:val="24"/>
          <w:szCs w:val="24"/>
        </w:rPr>
        <w:t xml:space="preserve">. Les entreprises minières sont </w:t>
      </w:r>
      <w:r w:rsidR="002004B1">
        <w:rPr>
          <w:rFonts w:ascii="Arial Narrow" w:hAnsi="Arial Narrow"/>
          <w:sz w:val="24"/>
          <w:szCs w:val="24"/>
        </w:rPr>
        <w:t xml:space="preserve"> </w:t>
      </w:r>
      <w:r w:rsidR="00B56B17">
        <w:rPr>
          <w:rFonts w:ascii="Arial Narrow" w:hAnsi="Arial Narrow"/>
          <w:sz w:val="24"/>
          <w:szCs w:val="24"/>
        </w:rPr>
        <w:t xml:space="preserve">astreintes </w:t>
      </w:r>
      <w:r w:rsidR="002004B1">
        <w:rPr>
          <w:rFonts w:ascii="Arial Narrow" w:hAnsi="Arial Narrow"/>
          <w:sz w:val="24"/>
          <w:szCs w:val="24"/>
        </w:rPr>
        <w:t>:</w:t>
      </w:r>
      <w:r w:rsidR="00A915B3" w:rsidRPr="00595477">
        <w:rPr>
          <w:rFonts w:ascii="Arial Narrow" w:hAnsi="Arial Narrow"/>
          <w:sz w:val="24"/>
          <w:szCs w:val="24"/>
        </w:rPr>
        <w:t xml:space="preserve"> </w:t>
      </w:r>
    </w:p>
    <w:p w:rsidR="00640931" w:rsidRPr="00595477" w:rsidRDefault="00B56B17" w:rsidP="00640931">
      <w:pPr>
        <w:pStyle w:val="Paragraphedeliste"/>
        <w:numPr>
          <w:ilvl w:val="0"/>
          <w:numId w:val="2"/>
        </w:numPr>
        <w:spacing w:before="120" w:line="276" w:lineRule="auto"/>
        <w:jc w:val="both"/>
        <w:rPr>
          <w:rFonts w:ascii="Arial Narrow" w:hAnsi="Arial Narrow"/>
          <w:sz w:val="24"/>
          <w:szCs w:val="24"/>
        </w:rPr>
      </w:pPr>
      <w:r>
        <w:rPr>
          <w:rFonts w:ascii="Arial Narrow" w:hAnsi="Arial Narrow"/>
          <w:sz w:val="24"/>
          <w:szCs w:val="24"/>
        </w:rPr>
        <w:t xml:space="preserve">au paiement des prélèvements effectués au titre de </w:t>
      </w:r>
      <w:r w:rsidR="00A915B3" w:rsidRPr="00595477">
        <w:rPr>
          <w:rFonts w:ascii="Arial Narrow" w:hAnsi="Arial Narrow"/>
          <w:sz w:val="24"/>
          <w:szCs w:val="24"/>
        </w:rPr>
        <w:t>l</w:t>
      </w:r>
      <w:r w:rsidR="00640931" w:rsidRPr="00595477">
        <w:rPr>
          <w:rFonts w:ascii="Arial Narrow" w:hAnsi="Arial Narrow"/>
          <w:sz w:val="24"/>
          <w:szCs w:val="24"/>
        </w:rPr>
        <w:t>a fiscalité</w:t>
      </w:r>
      <w:r w:rsidR="00A915B3" w:rsidRPr="00595477">
        <w:rPr>
          <w:rFonts w:ascii="Arial Narrow" w:hAnsi="Arial Narrow"/>
          <w:sz w:val="24"/>
          <w:szCs w:val="24"/>
        </w:rPr>
        <w:t xml:space="preserve"> </w:t>
      </w:r>
      <w:r>
        <w:rPr>
          <w:rFonts w:ascii="Arial Narrow" w:hAnsi="Arial Narrow"/>
          <w:sz w:val="24"/>
          <w:szCs w:val="24"/>
        </w:rPr>
        <w:t xml:space="preserve">interne </w:t>
      </w:r>
      <w:r w:rsidR="00A915B3" w:rsidRPr="00595477">
        <w:rPr>
          <w:rFonts w:ascii="Arial Narrow" w:hAnsi="Arial Narrow"/>
          <w:sz w:val="24"/>
          <w:szCs w:val="24"/>
        </w:rPr>
        <w:t xml:space="preserve">(redevances, taxes </w:t>
      </w:r>
      <w:r w:rsidR="00A915B3" w:rsidRPr="00595477">
        <w:rPr>
          <w:rFonts w:ascii="Arial Narrow" w:hAnsi="Arial Narrow"/>
          <w:i/>
          <w:sz w:val="24"/>
          <w:szCs w:val="24"/>
        </w:rPr>
        <w:t>ad valorem</w:t>
      </w:r>
      <w:r>
        <w:rPr>
          <w:rFonts w:ascii="Arial Narrow" w:hAnsi="Arial Narrow"/>
          <w:sz w:val="24"/>
          <w:szCs w:val="24"/>
        </w:rPr>
        <w:t xml:space="preserve">, impôt sur les sociétés </w:t>
      </w:r>
      <w:r w:rsidR="00A915B3" w:rsidRPr="00595477">
        <w:rPr>
          <w:rFonts w:ascii="Arial Narrow" w:hAnsi="Arial Narrow"/>
          <w:sz w:val="24"/>
          <w:szCs w:val="24"/>
        </w:rPr>
        <w:t>etc.</w:t>
      </w:r>
      <w:r w:rsidR="002004B1">
        <w:rPr>
          <w:rFonts w:ascii="Arial Narrow" w:hAnsi="Arial Narrow"/>
          <w:sz w:val="24"/>
          <w:szCs w:val="24"/>
        </w:rPr>
        <w:t>)</w:t>
      </w:r>
      <w:r w:rsidR="00A915B3" w:rsidRPr="00595477">
        <w:rPr>
          <w:rFonts w:ascii="Arial Narrow" w:hAnsi="Arial Narrow"/>
          <w:sz w:val="24"/>
          <w:szCs w:val="24"/>
        </w:rPr>
        <w:t> ;</w:t>
      </w:r>
    </w:p>
    <w:p w:rsidR="00640931" w:rsidRPr="00595477" w:rsidRDefault="00B56B17" w:rsidP="00640931">
      <w:pPr>
        <w:pStyle w:val="Paragraphedeliste"/>
        <w:numPr>
          <w:ilvl w:val="0"/>
          <w:numId w:val="2"/>
        </w:numPr>
        <w:spacing w:before="120" w:line="276" w:lineRule="auto"/>
        <w:jc w:val="both"/>
        <w:rPr>
          <w:rFonts w:ascii="Arial Narrow" w:hAnsi="Arial Narrow"/>
          <w:sz w:val="24"/>
          <w:szCs w:val="24"/>
        </w:rPr>
      </w:pPr>
      <w:r>
        <w:rPr>
          <w:rFonts w:ascii="Arial Narrow" w:hAnsi="Arial Narrow"/>
          <w:sz w:val="24"/>
          <w:szCs w:val="24"/>
        </w:rPr>
        <w:t>au</w:t>
      </w:r>
      <w:r w:rsidR="00640931" w:rsidRPr="00595477">
        <w:rPr>
          <w:rFonts w:ascii="Arial Narrow" w:hAnsi="Arial Narrow"/>
          <w:sz w:val="24"/>
          <w:szCs w:val="24"/>
        </w:rPr>
        <w:t xml:space="preserve"> partage de production</w:t>
      </w:r>
      <w:r w:rsidR="00A915B3" w:rsidRPr="00595477">
        <w:rPr>
          <w:rFonts w:ascii="Arial Narrow" w:hAnsi="Arial Narrow"/>
          <w:sz w:val="24"/>
          <w:szCs w:val="24"/>
        </w:rPr>
        <w:t> ;</w:t>
      </w:r>
    </w:p>
    <w:p w:rsidR="00640931" w:rsidRPr="00595477" w:rsidRDefault="00B56B17" w:rsidP="00640931">
      <w:pPr>
        <w:pStyle w:val="Paragraphedeliste"/>
        <w:numPr>
          <w:ilvl w:val="0"/>
          <w:numId w:val="2"/>
        </w:numPr>
        <w:spacing w:before="120" w:line="276" w:lineRule="auto"/>
        <w:jc w:val="both"/>
        <w:rPr>
          <w:rFonts w:ascii="Arial Narrow" w:hAnsi="Arial Narrow"/>
          <w:sz w:val="24"/>
          <w:szCs w:val="24"/>
        </w:rPr>
      </w:pPr>
      <w:r>
        <w:rPr>
          <w:rFonts w:ascii="Arial Narrow" w:hAnsi="Arial Narrow"/>
          <w:sz w:val="24"/>
          <w:szCs w:val="24"/>
        </w:rPr>
        <w:t>à la cession sans contrepartie de 10% du capital au</w:t>
      </w:r>
      <w:r w:rsidR="00640931" w:rsidRPr="00595477">
        <w:rPr>
          <w:rFonts w:ascii="Arial Narrow" w:hAnsi="Arial Narrow"/>
          <w:sz w:val="24"/>
          <w:szCs w:val="24"/>
        </w:rPr>
        <w:t xml:space="preserve"> mandataire de l’Etat (Société Nationale des Mines)</w:t>
      </w:r>
      <w:r>
        <w:rPr>
          <w:rFonts w:ascii="Arial Narrow" w:hAnsi="Arial Narrow"/>
          <w:sz w:val="24"/>
          <w:szCs w:val="24"/>
        </w:rPr>
        <w:t xml:space="preserve"> </w:t>
      </w:r>
      <w:r w:rsidR="00A915B3" w:rsidRPr="00595477">
        <w:rPr>
          <w:rFonts w:ascii="Arial Narrow" w:hAnsi="Arial Narrow"/>
          <w:sz w:val="24"/>
          <w:szCs w:val="24"/>
        </w:rPr>
        <w:t>;</w:t>
      </w:r>
    </w:p>
    <w:p w:rsidR="00A915B3" w:rsidRPr="00595477" w:rsidRDefault="00B56B17" w:rsidP="00640931">
      <w:pPr>
        <w:pStyle w:val="Paragraphedeliste"/>
        <w:numPr>
          <w:ilvl w:val="0"/>
          <w:numId w:val="2"/>
        </w:numPr>
        <w:spacing w:before="120" w:line="276" w:lineRule="auto"/>
        <w:jc w:val="both"/>
        <w:rPr>
          <w:rFonts w:ascii="Arial Narrow" w:hAnsi="Arial Narrow"/>
          <w:sz w:val="24"/>
          <w:szCs w:val="24"/>
        </w:rPr>
      </w:pPr>
      <w:r>
        <w:rPr>
          <w:rFonts w:ascii="Arial Narrow" w:hAnsi="Arial Narrow"/>
          <w:sz w:val="24"/>
          <w:szCs w:val="24"/>
        </w:rPr>
        <w:t xml:space="preserve">à </w:t>
      </w:r>
      <w:r w:rsidR="00AA7B25" w:rsidRPr="00595477">
        <w:rPr>
          <w:rFonts w:ascii="Arial Narrow" w:hAnsi="Arial Narrow"/>
          <w:sz w:val="24"/>
          <w:szCs w:val="24"/>
        </w:rPr>
        <w:t xml:space="preserve">la </w:t>
      </w:r>
      <w:r>
        <w:rPr>
          <w:rFonts w:ascii="Arial Narrow" w:hAnsi="Arial Narrow"/>
          <w:sz w:val="24"/>
          <w:szCs w:val="24"/>
        </w:rPr>
        <w:t>contribution</w:t>
      </w:r>
      <w:r w:rsidR="0024253A" w:rsidRPr="00595477">
        <w:rPr>
          <w:rFonts w:ascii="Arial Narrow" w:hAnsi="Arial Narrow"/>
          <w:sz w:val="24"/>
          <w:szCs w:val="24"/>
        </w:rPr>
        <w:t xml:space="preserve"> au fonds de développement du secteur minier ainsi qu’au fonds </w:t>
      </w:r>
      <w:r w:rsidR="002004B1">
        <w:rPr>
          <w:rFonts w:ascii="Arial Narrow" w:hAnsi="Arial Narrow"/>
          <w:sz w:val="24"/>
          <w:szCs w:val="24"/>
        </w:rPr>
        <w:t xml:space="preserve">de </w:t>
      </w:r>
      <w:r w:rsidR="0024253A" w:rsidRPr="00595477">
        <w:rPr>
          <w:rFonts w:ascii="Arial Narrow" w:hAnsi="Arial Narrow"/>
          <w:sz w:val="24"/>
          <w:szCs w:val="24"/>
        </w:rPr>
        <w:t xml:space="preserve">restauration et de réhabilitation des sites miniers. </w:t>
      </w:r>
    </w:p>
    <w:p w:rsidR="0024253A" w:rsidRPr="00595477" w:rsidRDefault="0024253A" w:rsidP="0024253A">
      <w:pPr>
        <w:spacing w:before="120" w:line="276" w:lineRule="auto"/>
        <w:ind w:firstLine="360"/>
        <w:jc w:val="both"/>
        <w:rPr>
          <w:rFonts w:ascii="Arial Narrow" w:hAnsi="Arial Narrow"/>
          <w:sz w:val="24"/>
          <w:szCs w:val="24"/>
        </w:rPr>
      </w:pPr>
      <w:r w:rsidRPr="00595477">
        <w:rPr>
          <w:rFonts w:ascii="Arial Narrow" w:hAnsi="Arial Narrow"/>
          <w:sz w:val="24"/>
          <w:szCs w:val="24"/>
        </w:rPr>
        <w:t>A cet égard, tenant compte de ce que les modèles financiers relatifs aux projets miniers susvisés ont été élaborés à l’aune de la réglementation en vigueur et qu’à date aucune desdites sociétés n’</w:t>
      </w:r>
      <w:r w:rsidR="0050124A" w:rsidRPr="00595477">
        <w:rPr>
          <w:rFonts w:ascii="Arial Narrow" w:hAnsi="Arial Narrow"/>
          <w:sz w:val="24"/>
          <w:szCs w:val="24"/>
        </w:rPr>
        <w:t xml:space="preserve">est véritablement en production, une hausse du droit de sortie à l’exportation serait prématurée et sans incidence budgétaire immédiate. </w:t>
      </w:r>
    </w:p>
    <w:p w:rsidR="0050124A" w:rsidRPr="00595477" w:rsidRDefault="0050124A" w:rsidP="0024253A">
      <w:pPr>
        <w:spacing w:before="120" w:line="276" w:lineRule="auto"/>
        <w:ind w:firstLine="360"/>
        <w:jc w:val="both"/>
        <w:rPr>
          <w:rFonts w:ascii="Arial Narrow" w:hAnsi="Arial Narrow"/>
          <w:sz w:val="24"/>
          <w:szCs w:val="24"/>
        </w:rPr>
      </w:pPr>
      <w:r w:rsidRPr="00595477">
        <w:rPr>
          <w:rFonts w:ascii="Arial Narrow" w:hAnsi="Arial Narrow"/>
          <w:sz w:val="24"/>
          <w:szCs w:val="24"/>
        </w:rPr>
        <w:t>Aussi</w:t>
      </w:r>
      <w:r w:rsidR="00595477" w:rsidRPr="00595477">
        <w:rPr>
          <w:rFonts w:ascii="Arial Narrow" w:hAnsi="Arial Narrow"/>
          <w:sz w:val="24"/>
          <w:szCs w:val="24"/>
        </w:rPr>
        <w:t xml:space="preserve"> y aurait-il</w:t>
      </w:r>
      <w:r w:rsidRPr="00595477">
        <w:rPr>
          <w:rFonts w:ascii="Arial Narrow" w:hAnsi="Arial Narrow"/>
          <w:sz w:val="24"/>
          <w:szCs w:val="24"/>
        </w:rPr>
        <w:t xml:space="preserve"> lieu de différer l’optimisation des ressources à l’exportation</w:t>
      </w:r>
      <w:r w:rsidR="00595477" w:rsidRPr="00595477">
        <w:rPr>
          <w:rFonts w:ascii="Arial Narrow" w:hAnsi="Arial Narrow"/>
          <w:sz w:val="24"/>
          <w:szCs w:val="24"/>
        </w:rPr>
        <w:t xml:space="preserve"> sur le fer et la bauxite</w:t>
      </w:r>
      <w:r w:rsidRPr="00595477">
        <w:rPr>
          <w:rFonts w:ascii="Arial Narrow" w:hAnsi="Arial Narrow"/>
          <w:sz w:val="24"/>
          <w:szCs w:val="24"/>
        </w:rPr>
        <w:t xml:space="preserve"> le temps de la réalisation des</w:t>
      </w:r>
      <w:r w:rsidR="00595477" w:rsidRPr="00595477">
        <w:rPr>
          <w:rFonts w:ascii="Arial Narrow" w:hAnsi="Arial Narrow"/>
          <w:sz w:val="24"/>
          <w:szCs w:val="24"/>
        </w:rPr>
        <w:t>dits</w:t>
      </w:r>
      <w:r w:rsidR="009E64DA">
        <w:rPr>
          <w:rFonts w:ascii="Arial Narrow" w:hAnsi="Arial Narrow"/>
          <w:sz w:val="24"/>
          <w:szCs w:val="24"/>
        </w:rPr>
        <w:t xml:space="preserve"> investissements, </w:t>
      </w:r>
      <w:bookmarkStart w:id="0" w:name="_GoBack"/>
      <w:bookmarkEnd w:id="0"/>
      <w:r w:rsidR="00595477" w:rsidRPr="00595477">
        <w:rPr>
          <w:rFonts w:ascii="Arial Narrow" w:hAnsi="Arial Narrow"/>
          <w:sz w:val="24"/>
          <w:szCs w:val="24"/>
        </w:rPr>
        <w:t>jusqu’à</w:t>
      </w:r>
      <w:r w:rsidRPr="00595477">
        <w:rPr>
          <w:rFonts w:ascii="Arial Narrow" w:hAnsi="Arial Narrow"/>
          <w:sz w:val="24"/>
          <w:szCs w:val="24"/>
        </w:rPr>
        <w:t xml:space="preserve"> l’entrée en production effective.</w:t>
      </w:r>
    </w:p>
    <w:p w:rsidR="0050124A" w:rsidRPr="00595477" w:rsidRDefault="0050124A" w:rsidP="0024253A">
      <w:pPr>
        <w:spacing w:before="120" w:line="276" w:lineRule="auto"/>
        <w:ind w:firstLine="360"/>
        <w:jc w:val="both"/>
        <w:rPr>
          <w:rFonts w:ascii="Arial Narrow" w:hAnsi="Arial Narrow"/>
          <w:sz w:val="24"/>
          <w:szCs w:val="24"/>
        </w:rPr>
      </w:pPr>
      <w:r w:rsidRPr="00595477">
        <w:rPr>
          <w:rFonts w:ascii="Arial Narrow" w:hAnsi="Arial Narrow"/>
          <w:sz w:val="24"/>
          <w:szCs w:val="24"/>
        </w:rPr>
        <w:t>Sauf meilleur avis</w:t>
      </w:r>
      <w:proofErr w:type="gramStart"/>
      <w:r w:rsidRPr="00595477">
        <w:rPr>
          <w:rFonts w:ascii="Arial Narrow" w:hAnsi="Arial Narrow"/>
          <w:sz w:val="24"/>
          <w:szCs w:val="24"/>
        </w:rPr>
        <w:t>./</w:t>
      </w:r>
      <w:proofErr w:type="gramEnd"/>
      <w:r w:rsidRPr="00595477">
        <w:rPr>
          <w:rFonts w:ascii="Arial Narrow" w:hAnsi="Arial Narrow"/>
          <w:sz w:val="24"/>
          <w:szCs w:val="24"/>
        </w:rPr>
        <w:t>-</w:t>
      </w:r>
    </w:p>
    <w:p w:rsidR="00002482" w:rsidRPr="00A915B3" w:rsidRDefault="00002482" w:rsidP="00002482">
      <w:pPr>
        <w:rPr>
          <w:rFonts w:ascii="Arial Narrow" w:hAnsi="Arial Narrow"/>
        </w:rPr>
      </w:pPr>
    </w:p>
    <w:p w:rsidR="00002482" w:rsidRPr="00A915B3" w:rsidRDefault="00002482" w:rsidP="00002482">
      <w:pPr>
        <w:rPr>
          <w:rFonts w:ascii="Arial Narrow" w:hAnsi="Arial Narrow"/>
        </w:rPr>
      </w:pPr>
    </w:p>
    <w:p w:rsidR="00002482" w:rsidRPr="00A915B3" w:rsidRDefault="00002482" w:rsidP="00002482">
      <w:pPr>
        <w:rPr>
          <w:rFonts w:ascii="Arial Narrow" w:hAnsi="Arial Narrow"/>
          <w:b/>
        </w:rPr>
      </w:pPr>
    </w:p>
    <w:p w:rsidR="00755176" w:rsidRDefault="00755176"/>
    <w:sectPr w:rsidR="00755176" w:rsidSect="00822A8A">
      <w:pgSz w:w="11906" w:h="16838"/>
      <w:pgMar w:top="56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lbertus Extra Bold">
    <w:altName w:val="Calibri"/>
    <w:charset w:val="00"/>
    <w:family w:val="swiss"/>
    <w:pitch w:val="variable"/>
    <w:sig w:usb0="00000001"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Vivaldi">
    <w:panose1 w:val="030206020505060908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07698B"/>
    <w:multiLevelType w:val="hybridMultilevel"/>
    <w:tmpl w:val="F1CEEDF0"/>
    <w:lvl w:ilvl="0" w:tplc="044C17B6">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49213441"/>
    <w:multiLevelType w:val="hybridMultilevel"/>
    <w:tmpl w:val="5B3692F4"/>
    <w:lvl w:ilvl="0" w:tplc="148825E0">
      <w:start w:val="400"/>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5A2A3429"/>
    <w:multiLevelType w:val="hybridMultilevel"/>
    <w:tmpl w:val="1D243866"/>
    <w:lvl w:ilvl="0" w:tplc="E2CE82E6">
      <w:start w:val="1"/>
      <w:numFmt w:val="upperRoman"/>
      <w:lvlText w:val="%1-"/>
      <w:lvlJc w:val="left"/>
      <w:pPr>
        <w:ind w:left="1080" w:hanging="720"/>
      </w:pPr>
      <w:rPr>
        <w:rFonts w:hint="default"/>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7ACB1C7C"/>
    <w:multiLevelType w:val="hybridMultilevel"/>
    <w:tmpl w:val="5142AA88"/>
    <w:lvl w:ilvl="0" w:tplc="0504B82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482"/>
    <w:rsid w:val="00002482"/>
    <w:rsid w:val="002004B1"/>
    <w:rsid w:val="0024253A"/>
    <w:rsid w:val="002F550B"/>
    <w:rsid w:val="00381BC1"/>
    <w:rsid w:val="00474395"/>
    <w:rsid w:val="004C39C4"/>
    <w:rsid w:val="004E6AF8"/>
    <w:rsid w:val="0050124A"/>
    <w:rsid w:val="00595477"/>
    <w:rsid w:val="00640931"/>
    <w:rsid w:val="0069607E"/>
    <w:rsid w:val="006C1091"/>
    <w:rsid w:val="00755176"/>
    <w:rsid w:val="007B5F0C"/>
    <w:rsid w:val="00823816"/>
    <w:rsid w:val="008460B2"/>
    <w:rsid w:val="009C6E74"/>
    <w:rsid w:val="009E64DA"/>
    <w:rsid w:val="00A203C3"/>
    <w:rsid w:val="00A915B3"/>
    <w:rsid w:val="00AA7B25"/>
    <w:rsid w:val="00B56B17"/>
    <w:rsid w:val="00B80D79"/>
    <w:rsid w:val="00BF3328"/>
    <w:rsid w:val="00E5746F"/>
    <w:rsid w:val="00F05C5C"/>
    <w:rsid w:val="00F65933"/>
    <w:rsid w:val="00FB2621"/>
    <w:rsid w:val="00FE20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6B4F6F-9833-4419-BA21-F2F2EB38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248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02482"/>
    <w:pPr>
      <w:ind w:left="720"/>
      <w:contextualSpacing/>
    </w:pPr>
  </w:style>
  <w:style w:type="table" w:styleId="Grilledutableau">
    <w:name w:val="Table Grid"/>
    <w:basedOn w:val="TableauNormal"/>
    <w:uiPriority w:val="39"/>
    <w:rsid w:val="00FB26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ouanes.camerou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www.douanes.c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2</Pages>
  <Words>798</Words>
  <Characters>4393</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4</cp:revision>
  <dcterms:created xsi:type="dcterms:W3CDTF">2025-09-07T15:08:00Z</dcterms:created>
  <dcterms:modified xsi:type="dcterms:W3CDTF">2025-09-07T20:36:00Z</dcterms:modified>
</cp:coreProperties>
</file>