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50"/>
        </w:rPr>
        <w:t>Signal Rescue Lab</w:t>
      </w:r>
    </w:p>
    <w:p>
      <w:pPr>
        <w:spacing w:after="240"/>
        <w:pBdr>
          <w:bottom w:val="single" w:sz="14" w:space="1" w:color="158F63"/>
        </w:pBdr>
      </w:pPr>
      <w:r>
        <w:rPr>
          <w:rFonts w:ascii="Calibri" w:hAnsi="Calibri"/>
          <w:b/>
          <w:color w:val="158F63"/>
          <w:sz w:val="24"/>
        </w:rPr>
        <w:t>Instructor answer key | Hamming(7,4) | Even parity</w:t>
      </w:r>
    </w:p>
    <w:p>
      <w:pPr>
        <w:spacing w:before="80" w:after="200"/>
        <w:ind w:left="115" w:right="115"/>
        <w:shd w:fill="DDF5E9"/>
        <w:keepLines/>
      </w:pPr>
      <w:r>
        <w:rPr>
          <w:rFonts w:ascii="Calibri" w:hAnsi="Calibri"/>
          <w:b/>
          <w:color w:val="158F63"/>
          <w:sz w:val="22"/>
        </w:rPr>
        <w:t>Use this key to check reasoning, not only final codewords. A correct syndrome without visible parity counts is not yet independent mastery.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1A  </w:t>
      </w:r>
      <w:r>
        <w:rPr>
          <w:b/>
          <w:color w:val="0B2545"/>
        </w:rPr>
        <w:t>The impossible repair</w:t>
      </w:r>
    </w:p>
    <w:p>
      <w:r>
        <w:t>The missing bit cannot be determined from the damaged string alone. Both 0 and 1 are possible unless the sender adds an agreed rule or redundancy.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1B  </w:t>
      </w:r>
      <w:r>
        <w:rPr>
          <w:b/>
          <w:color w:val="0B2545"/>
        </w:rPr>
        <w:t>Even-parity sprint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2600"/>
        <w:gridCol w:w="1900"/>
        <w:gridCol w:w="2260"/>
        <w:gridCol w:w="260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 bit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total 1s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audit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even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even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even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even</w:t>
            </w:r>
          </w:p>
        </w:tc>
      </w:tr>
    </w:tbl>
    <w:p>
      <w:pPr>
        <w:pStyle w:val="Heading2"/>
        <w:keepLines/>
        <w:keepNext/>
      </w:pPr>
      <w:r>
        <w:rPr>
          <w:b/>
          <w:color w:val="3D8DFF"/>
        </w:rPr>
        <w:t xml:space="preserve">1C  </w:t>
      </w:r>
      <w:r>
        <w:rPr>
          <w:b/>
          <w:color w:val="0B2545"/>
        </w:rPr>
        <w:t>Address detective</w:t>
      </w:r>
    </w:p>
    <w:tbl>
      <w:tblPr>
        <w:tblW w:type="dxa" w:w="9355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200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position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3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5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6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7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</w:tbl>
    <w:p>
      <w:r>
        <w:t>Addresses: position 3 = 1+2; position 5 = 1+4; position 6 = 2+4; position 7 = 1+2+4.</w:t>
      </w:r>
    </w:p>
    <w:p>
      <w:pPr>
        <w:spacing w:before="80" w:after="200"/>
        <w:ind w:left="115" w:right="115"/>
        <w:shd w:fill="E8EEF5"/>
        <w:keepLines/>
      </w:pPr>
      <w:r>
        <w:rPr>
          <w:rFonts w:ascii="Calibri" w:hAnsi="Calibri"/>
          <w:b/>
          <w:color w:val="0B2545"/>
          <w:sz w:val="22"/>
        </w:rPr>
        <w:t>Facilitator move: students should say which questions contain the position before adding the labels.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040" w:line="120" w:lineRule="exact"/>
      </w:pPr>
      <w:r>
        <w:t xml:space="preserve"> </w:t>
      </w: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Seven-slot machine and warm-ups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Answer key page 2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2A  </w:t>
      </w:r>
      <w:r>
        <w:rPr>
          <w:b/>
          <w:color w:val="0B2545"/>
        </w:rPr>
        <w:t>Roles and check groups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p1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p2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d1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p4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d2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d3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d4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55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200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position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3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5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6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7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6DCBF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3D8D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7B61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YES</w:t>
            </w:r>
          </w:p>
        </w:tc>
      </w:tr>
    </w:tbl>
    <w:p>
      <w:pPr>
        <w:pStyle w:val="Heading2"/>
        <w:keepLines/>
        <w:keepNext/>
      </w:pPr>
      <w:r>
        <w:rPr>
          <w:b/>
          <w:color w:val="3D8DFF"/>
        </w:rPr>
        <w:t xml:space="preserve">2B  </w:t>
      </w:r>
      <w:r>
        <w:rPr>
          <w:b/>
          <w:color w:val="0B2545"/>
        </w:rPr>
        <w:t>Training wheels: message 1 0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fixed 0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1: 1+1+0+0=2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2: 0+1+1+0=2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4: 1+0+1+0=2</w:t>
            </w:r>
          </w:p>
        </w:tc>
      </w:tr>
    </w:tbl>
    <w:p>
      <w:r>
        <w:t>Completed word: 1011010.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2C  </w:t>
      </w:r>
      <w:r>
        <w:rPr>
          <w:b/>
          <w:color w:val="0B2545"/>
        </w:rPr>
        <w:t>Training wheels: message 0 1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fixed 0</w:t>
            </w:r>
          </w:p>
        </w:tc>
      </w:tr>
    </w:tbl>
    <w:p>
      <w:r>
        <w:t>Completed word: 1100110. Each parity group contains two 1s.</w:t>
      </w:r>
    </w:p>
    <w:p>
      <w:pPr>
        <w:spacing w:before="80" w:after="200"/>
        <w:ind w:left="115" w:right="115"/>
        <w:shd w:fill="FFF0C9"/>
        <w:keepLines/>
      </w:pPr>
      <w:r>
        <w:rPr>
          <w:rFonts w:ascii="Calibri" w:hAnsi="Calibri"/>
          <w:b/>
          <w:color w:val="0B2545"/>
          <w:sz w:val="22"/>
        </w:rPr>
        <w:t>Terminology: the warm-up fixes position 7 at zero. It is a restricted subcode of Hamming(7,4), not the standard Hamming code.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Full Hamming(7,4) encoding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Answer key page 3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3A  </w:t>
      </w:r>
      <w:r>
        <w:rPr>
          <w:b/>
          <w:color w:val="0B2545"/>
        </w:rPr>
        <w:t>Four-move routine</w:t>
      </w:r>
    </w:p>
    <w:p>
      <w:r>
        <w:t>1 label positions 1-7; 2 place data in 3,5,6,7; 3 choose p1,p2,p4 for even parity; 4 verify all three checks.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3B  </w:t>
      </w:r>
      <w:r>
        <w:rPr>
          <w:b/>
          <w:color w:val="0B2545"/>
        </w:rPr>
        <w:t>Message 1 0 1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1: 0+1+0+1=2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2: 1+1+1+1=4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4: 0+0+1+1=2</w:t>
            </w:r>
          </w:p>
        </w:tc>
      </w:tr>
    </w:tbl>
    <w:p>
      <w:r>
        <w:t>Codeword: 0110011. Check bits: p1=0, p2=1, p4=0.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3C  </w:t>
      </w:r>
      <w:r>
        <w:rPr>
          <w:b/>
          <w:color w:val="0B2545"/>
        </w:rPr>
        <w:t>Speed round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2400"/>
        <w:gridCol w:w="3480"/>
        <w:gridCol w:w="348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message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codeword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 bits p1,p2,p4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0000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0000000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0,0,0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1111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1111111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1,1,1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0101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0100101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0,1,0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1100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0111100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0,1,1</w:t>
            </w:r>
          </w:p>
        </w:tc>
      </w:tr>
    </w:tbl>
    <w:p>
      <w:pPr>
        <w:spacing w:before="80" w:after="200"/>
        <w:ind w:left="115" w:right="115"/>
        <w:shd w:fill="FFE3E1"/>
        <w:keepLines/>
      </w:pPr>
      <w:r>
        <w:rPr>
          <w:rFonts w:ascii="Calibri" w:hAnsi="Calibri"/>
          <w:b/>
          <w:color w:val="0B2545"/>
          <w:sz w:val="22"/>
        </w:rPr>
        <w:t>Common error: placing message bits consecutively in positions 1-4. Require the role row before any parity arithmetic.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Repair and decode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Answer key page 4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4A  </w:t>
      </w:r>
      <w:r>
        <w:rPr>
          <w:b/>
          <w:color w:val="0B2545"/>
        </w:rPr>
        <w:t>Repair 0 1 1 0 0 0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E3E1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625E"/>
                <w:sz w:val="30"/>
              </w:rPr>
              <w:t>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500"/>
        <w:gridCol w:w="3000"/>
        <w:gridCol w:w="1500"/>
        <w:gridCol w:w="1500"/>
        <w:gridCol w:w="1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check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positions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1s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result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label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1,3,5,7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58F63"/>
                <w:sz w:val="20"/>
              </w:rPr>
              <w:t>pass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2,3,6,7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625E"/>
                <w:sz w:val="20"/>
              </w:rPr>
              <w:t>fail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4,5,6,7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625E"/>
                <w:sz w:val="20"/>
              </w:rPr>
              <w:t>fail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4</w:t>
            </w:r>
          </w:p>
        </w:tc>
      </w:tr>
    </w:tbl>
    <w:p>
      <w:r>
        <w:t>Syndrome = 2+4 = 6. Flip position 6. Corrected word = 0110011. Recovered message = 1011.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4B  </w:t>
      </w:r>
      <w:r>
        <w:rPr>
          <w:b/>
          <w:color w:val="0B2545"/>
        </w:rPr>
        <w:t>Packet repair race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000"/>
        <w:gridCol w:w="1900"/>
        <w:gridCol w:w="1760"/>
        <w:gridCol w:w="2350"/>
        <w:gridCol w:w="235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packet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received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failed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corrected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message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0101101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0100101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0101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0111101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1+2+4=7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0111100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1100</w:t>
            </w:r>
          </w:p>
        </w:tc>
      </w:tr>
    </w:tbl>
    <w:p>
      <w:pPr>
        <w:spacing w:before="80" w:after="200"/>
        <w:ind w:left="115" w:right="115"/>
        <w:shd w:fill="DDF5E9"/>
        <w:keepLines/>
      </w:pPr>
      <w:r>
        <w:rPr>
          <w:rFonts w:ascii="Calibri" w:hAnsi="Calibri"/>
          <w:b/>
          <w:color w:val="158F63"/>
          <w:sz w:val="22"/>
        </w:rPr>
        <w:t>No-error case: if all checks pass, syndrome 0 means leave the codeword unchanged. Under the single-error promise, any syndrome 1-7 tells which bit to flip.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Exchange, certification, and bonus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Answer key page 5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5A-5B  </w:t>
      </w:r>
      <w:r>
        <w:rPr>
          <w:b/>
          <w:color w:val="0B2545"/>
        </w:rPr>
        <w:t>Partner exchange</w:t>
      </w:r>
    </w:p>
    <w:p>
      <w:r>
        <w:t>Answers vary. A valid sender word has even parity in all three groups. The receiver's syndrome must equal the sender's secretly flipped position, and extraction after repair must reproduce the sender's four-bit message.</w:t>
      </w:r>
    </w:p>
    <w:p>
      <w:pPr>
        <w:spacing w:before="80" w:after="200"/>
        <w:ind w:left="115" w:right="115"/>
        <w:shd w:fill="D0EDFA"/>
        <w:keepLines/>
      </w:pPr>
      <w:r>
        <w:rPr>
          <w:rFonts w:ascii="Calibri" w:hAnsi="Calibri"/>
          <w:b/>
          <w:color w:val="0B2545"/>
          <w:sz w:val="22"/>
        </w:rPr>
        <w:t>Extension: ask early finishers to flip a check bit (1,2,4) and compare with flipping a message bit (3,5,6,7). Both are corrected; only a data-bit error changes the extracted message before repair.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6A  </w:t>
      </w:r>
      <w:r>
        <w:rPr>
          <w:b/>
          <w:color w:val="0B2545"/>
        </w:rPr>
        <w:t>Solo certification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00"/>
        <w:gridCol w:w="3000"/>
        <w:gridCol w:w="2500"/>
        <w:gridCol w:w="25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result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checks / syndrome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final message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0011001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p1=0, p2=0, p4=1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1001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error at 5; corrected 0011001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failed 1+4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158F63"/>
                <w:sz w:val="20"/>
              </w:rPr>
              <w:t>1001</w:t>
            </w:r>
          </w:p>
        </w:tc>
      </w:tr>
    </w:tbl>
    <w:p>
      <w:pPr>
        <w:pStyle w:val="Heading2"/>
        <w:keepLines/>
        <w:keepNext/>
      </w:pPr>
      <w:r>
        <w:rPr>
          <w:b/>
          <w:color w:val="3D8DFF"/>
        </w:rPr>
        <w:t xml:space="preserve">6B  </w:t>
      </w:r>
      <w:r>
        <w:rPr>
          <w:b/>
          <w:color w:val="0B2545"/>
        </w:rPr>
        <w:t>Extended Hamming(8,4) decision table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syndrome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overall parity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receiver action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even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no error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nonzero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odd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correct one error in positions 1-7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odd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flip overall parity bit 8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nonzero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even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detect two errors; do not correct</w:t>
            </w:r>
          </w:p>
        </w:tc>
      </w:tr>
    </w:tbl>
    <w:p>
      <w:pPr>
        <w:spacing w:before="80" w:after="200"/>
        <w:ind w:left="115" w:right="115"/>
        <w:shd w:fill="DDF5E9"/>
        <w:keepLines/>
      </w:pPr>
      <w:r>
        <w:rPr>
          <w:rFonts w:ascii="Calibri" w:hAnsi="Calibri"/>
          <w:b/>
          <w:color w:val="158F63"/>
          <w:sz w:val="22"/>
        </w:rPr>
        <w:t>Session mastery criterion: the student can encode and repair the solo certification without a partner, while showing the three check calculations.</w:t>
      </w:r>
    </w:p>
    <w:p>
      <w:r>
        <w:rPr>
          <w:color w:val="59616D"/>
          <w:sz w:val="16"/>
        </w:rPr>
        <w:t>Source: R. W. Hamming, 'Error Detecting and Error Correcting Codes,' Bell System Technical Journal 29(2), 1950, pp. 147-160. https://doi.org/10.1002/j.1538-7305.1950.tb00463.x</w:t>
      </w:r>
    </w:p>
    <w:sectPr w:rsidR="00FC693F" w:rsidRPr="0006063C" w:rsidSect="00034616">
      <w:type w:val="nextPage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16D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8BCC4"/>
      </w:pBdr>
    </w:pPr>
    <w:r>
      <w:rPr>
        <w:rFonts w:ascii="Calibri" w:hAnsi="Calibri"/>
        <w:b/>
        <w:color w:val="59616D"/>
        <w:sz w:val="18"/>
      </w:rPr>
      <w:t>SIGNAL RESCUE LAB  |  INSTRUCTOR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D8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D8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Rescue Lab - Hamming(7,4) Instructor Answer Key</dc:title>
  <dc:subject>Answer key and facilitation notes</dc:subject>
  <dc:creator>Math Circle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