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A0" w:rsidRDefault="00A02DD6" w:rsidP="00735D57">
      <w:pPr>
        <w:pStyle w:val="Titre1"/>
        <w:jc w:val="both"/>
      </w:pPr>
      <w:r>
        <w:t>Recherche de R dans un tableau T trié</w:t>
      </w:r>
    </w:p>
    <w:p w:rsidR="00A02DD6" w:rsidRDefault="00A02DD6" w:rsidP="00735D57">
      <w:pPr>
        <w:jc w:val="both"/>
      </w:pPr>
    </w:p>
    <w:p w:rsidR="00A02DD6" w:rsidRDefault="00A02DD6" w:rsidP="00735D57">
      <w:pPr>
        <w:pStyle w:val="Titre2"/>
        <w:jc w:val="both"/>
      </w:pPr>
      <w:r>
        <w:t>I. Solution naïve</w:t>
      </w:r>
    </w:p>
    <w:p w:rsidR="00A02DD6" w:rsidRDefault="00A02DD6" w:rsidP="00735D57">
      <w:pPr>
        <w:pStyle w:val="Titre3"/>
        <w:jc w:val="both"/>
      </w:pPr>
      <w:r>
        <w:t>a)</w:t>
      </w:r>
    </w:p>
    <w:p w:rsidR="00A02DD6" w:rsidRPr="00A02DD6" w:rsidRDefault="00A02DD6" w:rsidP="00735D57">
      <w:pPr>
        <w:jc w:val="both"/>
      </w:pPr>
      <w:r w:rsidRPr="00A02DD6">
        <w:t>T</w:t>
      </w:r>
      <w:r w:rsidRPr="00A02DD6">
        <w:t>= [</w:t>
      </w:r>
      <w:r w:rsidRPr="00A02DD6">
        <w:t>1,2,3,4,5,6,7,8,9,10,11,12,13,14,15,16,17,18,19,20,56,78,98,145,457,785,999]</w:t>
      </w:r>
    </w:p>
    <w:p w:rsidR="00A02DD6" w:rsidRDefault="00A02DD6" w:rsidP="00735D57">
      <w:pPr>
        <w:pStyle w:val="Titre3"/>
        <w:jc w:val="both"/>
      </w:pPr>
      <w:r>
        <w:t>b)</w:t>
      </w:r>
    </w:p>
    <w:p w:rsidR="00A02DD6" w:rsidRDefault="00A02DD6" w:rsidP="00735D57">
      <w:pPr>
        <w:jc w:val="both"/>
      </w:pPr>
      <w:r>
        <w:t>Pire des cas où l’entier saisit est supérieur au dernier élément du tableau.</w:t>
      </w:r>
    </w:p>
    <w:p w:rsidR="00A02DD6" w:rsidRDefault="00A02DD6" w:rsidP="00735D57">
      <w:pPr>
        <w:jc w:val="both"/>
      </w:pPr>
    </w:p>
    <w:p w:rsidR="00A02DD6" w:rsidRDefault="00A02DD6" w:rsidP="00735D57">
      <w:pPr>
        <w:jc w:val="both"/>
      </w:pPr>
      <w:r>
        <w:t>Cas où l’entier est trouvé : compteur = itération + 1</w:t>
      </w:r>
    </w:p>
    <w:p w:rsidR="00A02DD6" w:rsidRDefault="00A02DD6" w:rsidP="00735D57">
      <w:pPr>
        <w:jc w:val="both"/>
      </w:pPr>
      <w:r>
        <w:t>Cas où l’entier est inférieur au premier élément : compteur = 1</w:t>
      </w:r>
    </w:p>
    <w:p w:rsidR="00A02DD6" w:rsidRPr="00A02DD6" w:rsidRDefault="00A02DD6" w:rsidP="00735D57">
      <w:pPr>
        <w:jc w:val="both"/>
      </w:pPr>
      <w:r>
        <w:t xml:space="preserve">Cas où l’entier est introuvable : </w:t>
      </w:r>
      <w:r>
        <w:t>R = 568, compteur = 26</w:t>
      </w:r>
    </w:p>
    <w:p w:rsidR="00A02DD6" w:rsidRPr="00A02DD6" w:rsidRDefault="00A02DD6" w:rsidP="00735D57">
      <w:pPr>
        <w:jc w:val="both"/>
      </w:pPr>
      <w:r>
        <w:t xml:space="preserve">Cas où l’entier est introuvable : </w:t>
      </w:r>
      <w:r>
        <w:t xml:space="preserve">R = 998, </w:t>
      </w:r>
      <w:r>
        <w:t>compteur =</w:t>
      </w:r>
      <w:r>
        <w:t xml:space="preserve"> 27 (taille)</w:t>
      </w:r>
    </w:p>
    <w:p w:rsidR="00A02DD6" w:rsidRPr="00A02DD6" w:rsidRDefault="00A02DD6" w:rsidP="00735D57">
      <w:pPr>
        <w:jc w:val="both"/>
      </w:pPr>
      <w:r>
        <w:t xml:space="preserve">Cas où l’entier est introuvable : </w:t>
      </w:r>
      <w:r>
        <w:t xml:space="preserve">R = 45, </w:t>
      </w:r>
      <w:r>
        <w:t>compteur =</w:t>
      </w:r>
      <w:r>
        <w:t xml:space="preserve"> 21</w:t>
      </w:r>
    </w:p>
    <w:p w:rsidR="00A02DD6" w:rsidRPr="00A02DD6" w:rsidRDefault="00A02DD6" w:rsidP="00735D57">
      <w:pPr>
        <w:jc w:val="both"/>
      </w:pPr>
      <w:r>
        <w:t xml:space="preserve">Cas où l’entier est introuvable : </w:t>
      </w:r>
      <w:r>
        <w:t xml:space="preserve">R = 26, </w:t>
      </w:r>
      <w:r>
        <w:t>compteur =</w:t>
      </w:r>
      <w:r>
        <w:t xml:space="preserve"> 21</w:t>
      </w:r>
    </w:p>
    <w:p w:rsidR="00A02DD6" w:rsidRPr="00A02DD6" w:rsidRDefault="00A02DD6" w:rsidP="00735D57">
      <w:pPr>
        <w:jc w:val="both"/>
      </w:pPr>
      <w:r>
        <w:t xml:space="preserve">Cas où l’entier est introuvable : </w:t>
      </w:r>
      <w:r>
        <w:t xml:space="preserve">R = 367, </w:t>
      </w:r>
      <w:r>
        <w:t>compteur =</w:t>
      </w:r>
      <w:r>
        <w:t xml:space="preserve"> 25</w:t>
      </w:r>
    </w:p>
    <w:p w:rsidR="00A02DD6" w:rsidRDefault="00A02DD6" w:rsidP="00735D57">
      <w:pPr>
        <w:jc w:val="both"/>
      </w:pPr>
      <w:r>
        <w:t>Cas où l’entier est supérieur : compteur = taille du tableau</w:t>
      </w:r>
    </w:p>
    <w:p w:rsidR="00A02DD6" w:rsidRDefault="00A02DD6" w:rsidP="00735D57">
      <w:pPr>
        <w:jc w:val="both"/>
      </w:pPr>
    </w:p>
    <w:p w:rsidR="00A02DD6" w:rsidRDefault="00A02DD6" w:rsidP="00735D57">
      <w:pPr>
        <w:jc w:val="both"/>
      </w:pPr>
      <w:r>
        <w:t>La complexité n’excède pas la taille du tableau, elle dépend beaucoup des valeurs des éléments du tableau.</w:t>
      </w:r>
    </w:p>
    <w:p w:rsidR="00A02DD6" w:rsidRDefault="00A02DD6" w:rsidP="00735D57">
      <w:pPr>
        <w:jc w:val="both"/>
      </w:pPr>
    </w:p>
    <w:p w:rsidR="007A134D" w:rsidRDefault="00A02DD6" w:rsidP="00735D57">
      <w:pPr>
        <w:pStyle w:val="Titre2"/>
        <w:jc w:val="both"/>
      </w:pPr>
      <w:r>
        <w:t>II. Dichotomie</w:t>
      </w:r>
    </w:p>
    <w:p w:rsidR="00F522B5" w:rsidRDefault="00F522B5" w:rsidP="00735D57">
      <w:pPr>
        <w:pStyle w:val="Titre3"/>
        <w:jc w:val="both"/>
      </w:pPr>
      <w:r>
        <w:t>a)</w:t>
      </w:r>
    </w:p>
    <w:p w:rsidR="00F522B5" w:rsidRDefault="0080147E" w:rsidP="00735D57">
      <w:pPr>
        <w:jc w:val="both"/>
      </w:pPr>
      <w:r>
        <w:t>R=2</w:t>
      </w:r>
    </w:p>
    <w:p w:rsidR="0080147E" w:rsidRDefault="0080147E" w:rsidP="00735D57">
      <w:pPr>
        <w:jc w:val="both"/>
      </w:pPr>
      <w:r>
        <w:t>T= [1,2,3,4,5,6,7,8,9,10]</w:t>
      </w:r>
    </w:p>
    <w:p w:rsidR="0080147E" w:rsidRDefault="0080147E" w:rsidP="00735D57">
      <w:pPr>
        <w:jc w:val="both"/>
      </w:pPr>
      <w:r>
        <w:t>Début=0, fin =9</w:t>
      </w:r>
    </w:p>
    <w:p w:rsidR="0080147E" w:rsidRDefault="0080147E" w:rsidP="00735D57">
      <w:pPr>
        <w:jc w:val="both"/>
      </w:pPr>
      <w:r>
        <w:t>Pivot = (début + fin) // 2 = 4</w:t>
      </w:r>
    </w:p>
    <w:p w:rsidR="0080147E" w:rsidRDefault="0080147E" w:rsidP="00735D57">
      <w:pPr>
        <w:jc w:val="both"/>
      </w:pPr>
      <w:r>
        <w:t>T [4] = 5 &gt; 2</w:t>
      </w:r>
    </w:p>
    <w:p w:rsidR="0080147E" w:rsidRDefault="0080147E" w:rsidP="00735D57">
      <w:pPr>
        <w:jc w:val="both"/>
      </w:pPr>
      <w:r>
        <w:t>Début = 0, fin = pivot – 1 = 3</w:t>
      </w:r>
    </w:p>
    <w:p w:rsidR="0080147E" w:rsidRDefault="0080147E" w:rsidP="00735D57">
      <w:pPr>
        <w:jc w:val="both"/>
      </w:pPr>
      <w:r>
        <w:t>Pivot = (début + fin) // 2 = 1</w:t>
      </w:r>
    </w:p>
    <w:p w:rsidR="0080147E" w:rsidRDefault="0080147E" w:rsidP="00735D57">
      <w:pPr>
        <w:jc w:val="both"/>
      </w:pPr>
      <w:r>
        <w:t>T [1] = 2 = 2</w:t>
      </w:r>
    </w:p>
    <w:p w:rsidR="0080147E" w:rsidRDefault="0080147E" w:rsidP="00735D57">
      <w:pPr>
        <w:pStyle w:val="Titre3"/>
        <w:jc w:val="both"/>
      </w:pPr>
      <w:r>
        <w:t>b)</w:t>
      </w:r>
      <w:bookmarkStart w:id="0" w:name="_GoBack"/>
      <w:bookmarkEnd w:id="0"/>
    </w:p>
    <w:p w:rsidR="0080147E" w:rsidRDefault="0080147E" w:rsidP="00735D57">
      <w:pPr>
        <w:jc w:val="both"/>
      </w:pPr>
      <w:r>
        <w:t>Le pivot (milieu) :</w:t>
      </w:r>
    </w:p>
    <w:p w:rsidR="0080147E" w:rsidRDefault="0080147E" w:rsidP="00735D57">
      <w:pPr>
        <w:pStyle w:val="Paragraphedeliste"/>
        <w:numPr>
          <w:ilvl w:val="0"/>
          <w:numId w:val="3"/>
        </w:numPr>
        <w:jc w:val="both"/>
      </w:pPr>
      <w:r>
        <w:t>Si R &gt; T [pivot] :</w:t>
      </w:r>
    </w:p>
    <w:p w:rsidR="0080147E" w:rsidRDefault="0080147E" w:rsidP="00735D57">
      <w:pPr>
        <w:pStyle w:val="Paragraphedeliste"/>
        <w:jc w:val="both"/>
      </w:pPr>
      <w:r>
        <w:t>Début = pivot + 1</w:t>
      </w:r>
    </w:p>
    <w:p w:rsidR="0080147E" w:rsidRDefault="0080147E" w:rsidP="00735D57">
      <w:pPr>
        <w:pStyle w:val="Paragraphedeliste"/>
        <w:numPr>
          <w:ilvl w:val="0"/>
          <w:numId w:val="3"/>
        </w:numPr>
        <w:jc w:val="both"/>
      </w:pPr>
      <w:r>
        <w:t>Si R &lt; T [pivot] :</w:t>
      </w:r>
    </w:p>
    <w:p w:rsidR="0080147E" w:rsidRDefault="0080147E" w:rsidP="00735D57">
      <w:pPr>
        <w:pStyle w:val="Paragraphedeliste"/>
        <w:jc w:val="both"/>
      </w:pPr>
      <w:r>
        <w:t>Fin = pivot – 1</w:t>
      </w:r>
    </w:p>
    <w:p w:rsidR="0080147E" w:rsidRPr="0080147E" w:rsidRDefault="0080147E" w:rsidP="00735D57">
      <w:pPr>
        <w:pStyle w:val="Titre3"/>
        <w:jc w:val="both"/>
      </w:pPr>
      <w:r>
        <w:t>c)</w:t>
      </w:r>
    </w:p>
    <w:p w:rsidR="00F522B5" w:rsidRPr="00F522B5" w:rsidRDefault="00F522B5" w:rsidP="00735D57">
      <w:pPr>
        <w:pStyle w:val="Titre2"/>
        <w:jc w:val="both"/>
      </w:pPr>
      <w:r>
        <w:t>III. Étude de la complexité</w:t>
      </w:r>
    </w:p>
    <w:p w:rsidR="007A134D" w:rsidRPr="007A134D" w:rsidRDefault="007A134D" w:rsidP="00735D57">
      <w:pPr>
        <w:pStyle w:val="Titre3"/>
        <w:jc w:val="both"/>
      </w:pPr>
      <w:r>
        <w:t>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1347"/>
        <w:gridCol w:w="1630"/>
      </w:tblGrid>
      <w:tr w:rsidR="001763D9" w:rsidTr="001763D9">
        <w:tc>
          <w:tcPr>
            <w:tcW w:w="1271" w:type="dxa"/>
            <w:gridSpan w:val="2"/>
          </w:tcPr>
          <w:p w:rsidR="001763D9" w:rsidRDefault="001763D9" w:rsidP="00735D57">
            <w:pPr>
              <w:jc w:val="both"/>
            </w:pPr>
          </w:p>
        </w:tc>
        <w:tc>
          <w:tcPr>
            <w:tcW w:w="2977" w:type="dxa"/>
            <w:gridSpan w:val="2"/>
          </w:tcPr>
          <w:p w:rsidR="001763D9" w:rsidRDefault="001763D9" w:rsidP="00735D57">
            <w:pPr>
              <w:jc w:val="both"/>
            </w:pPr>
            <w:r>
              <w:t>Nombre d’itérations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proofErr w:type="gramStart"/>
            <w:r>
              <w:t>n</w:t>
            </w:r>
            <w:proofErr w:type="gramEnd"/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N</w:t>
            </w:r>
          </w:p>
        </w:tc>
        <w:tc>
          <w:tcPr>
            <w:tcW w:w="1347" w:type="dxa"/>
          </w:tcPr>
          <w:p w:rsidR="001763D9" w:rsidRDefault="001763D9" w:rsidP="00735D57">
            <w:pPr>
              <w:jc w:val="both"/>
            </w:pPr>
            <w:r>
              <w:t>Dichotomie</w:t>
            </w:r>
          </w:p>
        </w:tc>
        <w:tc>
          <w:tcPr>
            <w:tcW w:w="1630" w:type="dxa"/>
          </w:tcPr>
          <w:p w:rsidR="001763D9" w:rsidRDefault="001763D9" w:rsidP="00735D57">
            <w:pPr>
              <w:jc w:val="both"/>
            </w:pPr>
            <w:r>
              <w:t>Solution naïve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1</w:t>
            </w:r>
          </w:p>
        </w:tc>
        <w:tc>
          <w:tcPr>
            <w:tcW w:w="1347" w:type="dxa"/>
          </w:tcPr>
          <w:p w:rsidR="001763D9" w:rsidRDefault="001763D9" w:rsidP="00735D57">
            <w:pPr>
              <w:jc w:val="both"/>
            </w:pPr>
            <w:r>
              <w:t>1</w:t>
            </w:r>
          </w:p>
        </w:tc>
        <w:tc>
          <w:tcPr>
            <w:tcW w:w="1630" w:type="dxa"/>
          </w:tcPr>
          <w:p w:rsidR="001763D9" w:rsidRDefault="001763D9" w:rsidP="00735D57">
            <w:pPr>
              <w:jc w:val="both"/>
            </w:pPr>
            <w:r>
              <w:t>1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2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2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2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2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4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3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4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lastRenderedPageBreak/>
              <w:t>3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8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4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8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4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16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5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16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5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32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6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32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6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64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7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64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7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128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8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128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8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256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9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256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9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512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10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512</w:t>
            </w:r>
          </w:p>
        </w:tc>
      </w:tr>
      <w:tr w:rsidR="001763D9" w:rsidTr="001763D9">
        <w:tc>
          <w:tcPr>
            <w:tcW w:w="562" w:type="dxa"/>
          </w:tcPr>
          <w:p w:rsidR="001763D9" w:rsidRDefault="001763D9" w:rsidP="00735D57">
            <w:pPr>
              <w:jc w:val="both"/>
            </w:pPr>
            <w:r>
              <w:t>10</w:t>
            </w:r>
          </w:p>
        </w:tc>
        <w:tc>
          <w:tcPr>
            <w:tcW w:w="709" w:type="dxa"/>
          </w:tcPr>
          <w:p w:rsidR="001763D9" w:rsidRDefault="001763D9" w:rsidP="00735D57">
            <w:pPr>
              <w:jc w:val="both"/>
            </w:pPr>
            <w:r>
              <w:t>1024</w:t>
            </w:r>
          </w:p>
        </w:tc>
        <w:tc>
          <w:tcPr>
            <w:tcW w:w="1347" w:type="dxa"/>
          </w:tcPr>
          <w:p w:rsidR="001763D9" w:rsidRDefault="007A134D" w:rsidP="00735D57">
            <w:pPr>
              <w:jc w:val="both"/>
            </w:pPr>
            <w:r>
              <w:t>11</w:t>
            </w:r>
          </w:p>
        </w:tc>
        <w:tc>
          <w:tcPr>
            <w:tcW w:w="1630" w:type="dxa"/>
          </w:tcPr>
          <w:p w:rsidR="001763D9" w:rsidRDefault="007A134D" w:rsidP="00735D57">
            <w:pPr>
              <w:jc w:val="both"/>
            </w:pPr>
            <w:r>
              <w:t>1024</w:t>
            </w:r>
          </w:p>
        </w:tc>
      </w:tr>
    </w:tbl>
    <w:p w:rsidR="009B1CA6" w:rsidRDefault="007A134D" w:rsidP="00735D57">
      <w:pPr>
        <w:pStyle w:val="Titre3"/>
        <w:jc w:val="both"/>
      </w:pPr>
      <w:r>
        <w:t>b)</w:t>
      </w:r>
    </w:p>
    <w:p w:rsidR="007A134D" w:rsidRDefault="007A134D" w:rsidP="00735D57">
      <w:pPr>
        <w:pStyle w:val="Titre3"/>
        <w:jc w:val="both"/>
      </w:pPr>
      <w:r>
        <w:t>c)</w:t>
      </w:r>
    </w:p>
    <w:p w:rsidR="007A134D" w:rsidRPr="007A134D" w:rsidRDefault="007A134D" w:rsidP="00735D57">
      <w:pPr>
        <w:jc w:val="both"/>
      </w:pPr>
      <w:r>
        <w:t>La solution dichotomique est plus rapide de log2(N)</w:t>
      </w:r>
    </w:p>
    <w:sectPr w:rsidR="007A134D" w:rsidRPr="007A134D" w:rsidSect="004F73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41D3"/>
    <w:multiLevelType w:val="hybridMultilevel"/>
    <w:tmpl w:val="1B389BA8"/>
    <w:lvl w:ilvl="0" w:tplc="C5049D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72B0"/>
    <w:multiLevelType w:val="hybridMultilevel"/>
    <w:tmpl w:val="5FD49EE4"/>
    <w:lvl w:ilvl="0" w:tplc="66007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E79BD"/>
    <w:multiLevelType w:val="hybridMultilevel"/>
    <w:tmpl w:val="92F42AC4"/>
    <w:lvl w:ilvl="0" w:tplc="0A5818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D6"/>
    <w:rsid w:val="00113DA0"/>
    <w:rsid w:val="001763D9"/>
    <w:rsid w:val="004F7327"/>
    <w:rsid w:val="00735D57"/>
    <w:rsid w:val="007A134D"/>
    <w:rsid w:val="0080147E"/>
    <w:rsid w:val="009B1CA6"/>
    <w:rsid w:val="00A02DD6"/>
    <w:rsid w:val="00F5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51DAA"/>
  <w14:defaultImageDpi w14:val="32767"/>
  <w15:chartTrackingRefBased/>
  <w15:docId w15:val="{84F949B9-CE2C-854B-8CBA-C1B40E6E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2D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2D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2DD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02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02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02DD6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176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4</cp:revision>
  <dcterms:created xsi:type="dcterms:W3CDTF">2018-10-23T12:54:00Z</dcterms:created>
  <dcterms:modified xsi:type="dcterms:W3CDTF">2018-10-23T14:40:00Z</dcterms:modified>
</cp:coreProperties>
</file>