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ED92" w14:textId="3513624B" w:rsidR="00244C17" w:rsidRDefault="00244C17" w:rsidP="00796771">
      <w:pPr>
        <w:ind w:right="95"/>
        <w:jc w:val="center"/>
        <w:rPr>
          <w:b/>
          <w:bCs/>
          <w:sz w:val="32"/>
          <w:szCs w:val="32"/>
        </w:rPr>
      </w:pPr>
      <w:r w:rsidRPr="00796771">
        <w:rPr>
          <w:b/>
          <w:bCs/>
          <w:sz w:val="32"/>
          <w:szCs w:val="32"/>
        </w:rPr>
        <w:t>Customer Churn Prediction in the European Banking Sector</w:t>
      </w:r>
    </w:p>
    <w:p w14:paraId="4E486619" w14:textId="77777777" w:rsidR="00796771" w:rsidRPr="00796771" w:rsidRDefault="00796771" w:rsidP="00796771">
      <w:pPr>
        <w:ind w:right="95"/>
        <w:jc w:val="center"/>
        <w:rPr>
          <w:b/>
          <w:bCs/>
          <w:sz w:val="32"/>
          <w:szCs w:val="32"/>
        </w:rPr>
      </w:pPr>
    </w:p>
    <w:p w14:paraId="6352B36F" w14:textId="77777777" w:rsidR="00244C17" w:rsidRPr="00796771" w:rsidRDefault="00244C17" w:rsidP="00796771">
      <w:pPr>
        <w:ind w:right="95"/>
        <w:jc w:val="center"/>
        <w:rPr>
          <w:b/>
          <w:bCs/>
          <w:sz w:val="32"/>
          <w:szCs w:val="32"/>
        </w:rPr>
      </w:pPr>
      <w:r w:rsidRPr="00796771">
        <w:rPr>
          <w:b/>
          <w:bCs/>
          <w:sz w:val="32"/>
          <w:szCs w:val="32"/>
        </w:rPr>
        <w:t>Objective</w:t>
      </w:r>
    </w:p>
    <w:p w14:paraId="76BA8868" w14:textId="77777777" w:rsidR="00244C17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The objective of this project is to predict customer churn and identify customers who are likely to leave the bank. Customer retention is a critical challenge in the banking industry, and machine learning techniques can help organizations proactively identify high-risk customers and take preventive actions.</w:t>
      </w:r>
    </w:p>
    <w:p w14:paraId="6CDBE729" w14:textId="77777777" w:rsidR="00796771" w:rsidRPr="00796771" w:rsidRDefault="00796771" w:rsidP="00796771">
      <w:pPr>
        <w:ind w:right="95"/>
        <w:rPr>
          <w:sz w:val="28"/>
          <w:szCs w:val="28"/>
        </w:rPr>
      </w:pPr>
    </w:p>
    <w:p w14:paraId="6D0FEAE0" w14:textId="77777777" w:rsidR="00244C17" w:rsidRPr="00796771" w:rsidRDefault="00244C17" w:rsidP="00796771">
      <w:pPr>
        <w:ind w:right="95"/>
        <w:jc w:val="center"/>
        <w:rPr>
          <w:b/>
          <w:bCs/>
          <w:sz w:val="32"/>
          <w:szCs w:val="32"/>
        </w:rPr>
      </w:pPr>
      <w:r w:rsidRPr="00796771">
        <w:rPr>
          <w:b/>
          <w:bCs/>
          <w:sz w:val="32"/>
          <w:szCs w:val="32"/>
        </w:rPr>
        <w:t>Dataset Overview</w:t>
      </w:r>
    </w:p>
    <w:p w14:paraId="16B27F33" w14:textId="77777777" w:rsidR="00244C17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The dataset consists of 10,000 customer records from a European bank. The dataset contains demographic, financial, and engagement-related information including age, geography, credit score, balance, salary, product ownership, credit card status, and account activity.</w:t>
      </w:r>
    </w:p>
    <w:p w14:paraId="70E7C128" w14:textId="77777777" w:rsidR="00796771" w:rsidRPr="00796771" w:rsidRDefault="00796771" w:rsidP="00796771">
      <w:pPr>
        <w:ind w:right="95"/>
        <w:rPr>
          <w:sz w:val="28"/>
          <w:szCs w:val="28"/>
        </w:rPr>
      </w:pPr>
    </w:p>
    <w:p w14:paraId="58C689B0" w14:textId="77777777" w:rsidR="00244C17" w:rsidRPr="00796771" w:rsidRDefault="00244C17" w:rsidP="00796771">
      <w:pPr>
        <w:ind w:right="95"/>
        <w:jc w:val="center"/>
        <w:rPr>
          <w:b/>
          <w:bCs/>
          <w:sz w:val="32"/>
          <w:szCs w:val="32"/>
        </w:rPr>
      </w:pPr>
      <w:r w:rsidRPr="00796771">
        <w:rPr>
          <w:b/>
          <w:bCs/>
          <w:sz w:val="32"/>
          <w:szCs w:val="32"/>
        </w:rPr>
        <w:t>Methodology</w:t>
      </w:r>
    </w:p>
    <w:p w14:paraId="539D0DB0" w14:textId="7B2C0C09" w:rsidR="00244C17" w:rsidRPr="00796771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 xml:space="preserve">The project began with data cleaning and preprocessing. Non-informative features such as </w:t>
      </w:r>
      <w:proofErr w:type="spellStart"/>
      <w:r w:rsidRPr="00796771">
        <w:rPr>
          <w:sz w:val="28"/>
          <w:szCs w:val="28"/>
        </w:rPr>
        <w:t>CustomerId</w:t>
      </w:r>
      <w:proofErr w:type="spellEnd"/>
      <w:r w:rsidRPr="00796771">
        <w:rPr>
          <w:sz w:val="28"/>
          <w:szCs w:val="28"/>
        </w:rPr>
        <w:t xml:space="preserve"> and Surname were removed because they do not contribute to churn prediction. Exploratory Data Analysis (EDA) was performed to understand customer behavio</w:t>
      </w:r>
      <w:r w:rsidR="009F4211">
        <w:rPr>
          <w:sz w:val="28"/>
          <w:szCs w:val="28"/>
        </w:rPr>
        <w:t>7u</w:t>
      </w:r>
      <w:r w:rsidRPr="00796771">
        <w:rPr>
          <w:sz w:val="28"/>
          <w:szCs w:val="28"/>
        </w:rPr>
        <w:t>r and identify factors associated with churn.</w:t>
      </w:r>
    </w:p>
    <w:p w14:paraId="4B22F03B" w14:textId="77777777" w:rsidR="00244C17" w:rsidRPr="00796771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Feature engineering techniques were applied to create new variables including:</w:t>
      </w:r>
    </w:p>
    <w:p w14:paraId="1666D25D" w14:textId="77777777" w:rsidR="00244C17" w:rsidRPr="00796771" w:rsidRDefault="00244C17" w:rsidP="00796771">
      <w:pPr>
        <w:numPr>
          <w:ilvl w:val="0"/>
          <w:numId w:val="1"/>
        </w:numPr>
        <w:ind w:right="95"/>
        <w:rPr>
          <w:sz w:val="28"/>
          <w:szCs w:val="28"/>
        </w:rPr>
      </w:pPr>
      <w:proofErr w:type="spellStart"/>
      <w:r w:rsidRPr="00796771">
        <w:rPr>
          <w:sz w:val="28"/>
          <w:szCs w:val="28"/>
        </w:rPr>
        <w:t>BalanceSalaryRatio</w:t>
      </w:r>
      <w:proofErr w:type="spellEnd"/>
    </w:p>
    <w:p w14:paraId="01A105D7" w14:textId="77777777" w:rsidR="00244C17" w:rsidRPr="00796771" w:rsidRDefault="00244C17" w:rsidP="00796771">
      <w:pPr>
        <w:numPr>
          <w:ilvl w:val="0"/>
          <w:numId w:val="1"/>
        </w:numPr>
        <w:ind w:right="95"/>
        <w:rPr>
          <w:sz w:val="28"/>
          <w:szCs w:val="28"/>
        </w:rPr>
      </w:pPr>
      <w:proofErr w:type="spellStart"/>
      <w:r w:rsidRPr="00796771">
        <w:rPr>
          <w:sz w:val="28"/>
          <w:szCs w:val="28"/>
        </w:rPr>
        <w:t>AgeTenure</w:t>
      </w:r>
      <w:proofErr w:type="spellEnd"/>
    </w:p>
    <w:p w14:paraId="1969CA98" w14:textId="77777777" w:rsidR="00244C17" w:rsidRPr="00796771" w:rsidRDefault="00244C17" w:rsidP="00796771">
      <w:pPr>
        <w:numPr>
          <w:ilvl w:val="0"/>
          <w:numId w:val="1"/>
        </w:numPr>
        <w:ind w:right="95"/>
        <w:rPr>
          <w:sz w:val="28"/>
          <w:szCs w:val="28"/>
        </w:rPr>
      </w:pPr>
      <w:proofErr w:type="spellStart"/>
      <w:r w:rsidRPr="00796771">
        <w:rPr>
          <w:sz w:val="28"/>
          <w:szCs w:val="28"/>
        </w:rPr>
        <w:t>EngagementScore</w:t>
      </w:r>
      <w:proofErr w:type="spellEnd"/>
    </w:p>
    <w:p w14:paraId="0A8DF99F" w14:textId="77777777" w:rsidR="00244C17" w:rsidRPr="00796771" w:rsidRDefault="00244C17" w:rsidP="00796771">
      <w:pPr>
        <w:numPr>
          <w:ilvl w:val="0"/>
          <w:numId w:val="1"/>
        </w:numPr>
        <w:ind w:right="95"/>
        <w:rPr>
          <w:sz w:val="28"/>
          <w:szCs w:val="28"/>
        </w:rPr>
      </w:pPr>
      <w:proofErr w:type="spellStart"/>
      <w:r w:rsidRPr="00796771">
        <w:rPr>
          <w:sz w:val="28"/>
          <w:szCs w:val="28"/>
        </w:rPr>
        <w:t>ProductDensity</w:t>
      </w:r>
      <w:proofErr w:type="spellEnd"/>
    </w:p>
    <w:p w14:paraId="03AE03EC" w14:textId="77777777" w:rsidR="00244C17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Multiple machine learning models were evaluated, including Logistic Regression and Random Forest.</w:t>
      </w:r>
    </w:p>
    <w:p w14:paraId="015C2B4B" w14:textId="77777777" w:rsidR="00796771" w:rsidRPr="00796771" w:rsidRDefault="00796771" w:rsidP="00796771">
      <w:pPr>
        <w:ind w:right="95"/>
        <w:rPr>
          <w:sz w:val="28"/>
          <w:szCs w:val="28"/>
        </w:rPr>
      </w:pPr>
    </w:p>
    <w:p w14:paraId="45D92493" w14:textId="77777777" w:rsidR="00244C17" w:rsidRPr="00796771" w:rsidRDefault="00244C17" w:rsidP="00796771">
      <w:pPr>
        <w:ind w:right="95"/>
        <w:jc w:val="center"/>
        <w:rPr>
          <w:b/>
          <w:bCs/>
          <w:sz w:val="32"/>
          <w:szCs w:val="32"/>
        </w:rPr>
      </w:pPr>
      <w:r w:rsidRPr="00796771">
        <w:rPr>
          <w:b/>
          <w:bCs/>
          <w:sz w:val="32"/>
          <w:szCs w:val="32"/>
        </w:rPr>
        <w:lastRenderedPageBreak/>
        <w:t>Results</w:t>
      </w:r>
    </w:p>
    <w:p w14:paraId="365D0790" w14:textId="77777777" w:rsidR="00244C17" w:rsidRPr="00796771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The Random Forest model achieved the best performance with:</w:t>
      </w:r>
    </w:p>
    <w:p w14:paraId="29F7ED8A" w14:textId="77777777" w:rsidR="00244C17" w:rsidRPr="00796771" w:rsidRDefault="00244C17" w:rsidP="00796771">
      <w:pPr>
        <w:numPr>
          <w:ilvl w:val="0"/>
          <w:numId w:val="2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Accuracy: 86.50%</w:t>
      </w:r>
    </w:p>
    <w:p w14:paraId="276092E3" w14:textId="77777777" w:rsidR="00244C17" w:rsidRPr="00796771" w:rsidRDefault="00244C17" w:rsidP="00796771">
      <w:pPr>
        <w:numPr>
          <w:ilvl w:val="0"/>
          <w:numId w:val="2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Precision: 78%</w:t>
      </w:r>
    </w:p>
    <w:p w14:paraId="3EEFDA71" w14:textId="77777777" w:rsidR="00244C17" w:rsidRPr="00796771" w:rsidRDefault="00244C17" w:rsidP="00796771">
      <w:pPr>
        <w:numPr>
          <w:ilvl w:val="0"/>
          <w:numId w:val="2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Recall: 47%</w:t>
      </w:r>
    </w:p>
    <w:p w14:paraId="129C01F0" w14:textId="77777777" w:rsidR="00244C17" w:rsidRDefault="00244C17" w:rsidP="00796771">
      <w:pPr>
        <w:numPr>
          <w:ilvl w:val="0"/>
          <w:numId w:val="2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F1-Score: 58%</w:t>
      </w:r>
    </w:p>
    <w:p w14:paraId="6DF23F53" w14:textId="77777777" w:rsidR="00796771" w:rsidRPr="00796771" w:rsidRDefault="00796771" w:rsidP="00796771">
      <w:pPr>
        <w:ind w:right="95"/>
        <w:rPr>
          <w:sz w:val="28"/>
          <w:szCs w:val="28"/>
        </w:rPr>
      </w:pPr>
    </w:p>
    <w:p w14:paraId="06030259" w14:textId="77777777" w:rsidR="00244C17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The model demonstrated superior ability to identify customers likely to churn compared to Logistic Regression.</w:t>
      </w:r>
    </w:p>
    <w:p w14:paraId="66022390" w14:textId="77777777" w:rsidR="00796771" w:rsidRPr="00796771" w:rsidRDefault="00796771" w:rsidP="00796771">
      <w:pPr>
        <w:ind w:right="95"/>
        <w:rPr>
          <w:sz w:val="28"/>
          <w:szCs w:val="28"/>
        </w:rPr>
      </w:pPr>
    </w:p>
    <w:p w14:paraId="3C7DBF9D" w14:textId="70DCD8A0" w:rsidR="00244C17" w:rsidRPr="00796771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Key Findings</w:t>
      </w:r>
      <w:r w:rsidR="00796771">
        <w:rPr>
          <w:sz w:val="28"/>
          <w:szCs w:val="28"/>
        </w:rPr>
        <w:t>:</w:t>
      </w:r>
    </w:p>
    <w:p w14:paraId="3F2CB51D" w14:textId="77777777" w:rsidR="00244C17" w:rsidRPr="00796771" w:rsidRDefault="00244C17" w:rsidP="00796771">
      <w:pPr>
        <w:numPr>
          <w:ilvl w:val="0"/>
          <w:numId w:val="3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Age was the most important factor influencing customer churn.</w:t>
      </w:r>
    </w:p>
    <w:p w14:paraId="312CF386" w14:textId="77777777" w:rsidR="00244C17" w:rsidRPr="00796771" w:rsidRDefault="00244C17" w:rsidP="00796771">
      <w:pPr>
        <w:numPr>
          <w:ilvl w:val="0"/>
          <w:numId w:val="3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Product ownership significantly impacted customer retention.</w:t>
      </w:r>
    </w:p>
    <w:p w14:paraId="24873B4A" w14:textId="77777777" w:rsidR="00244C17" w:rsidRPr="00796771" w:rsidRDefault="00244C17" w:rsidP="00796771">
      <w:pPr>
        <w:numPr>
          <w:ilvl w:val="0"/>
          <w:numId w:val="3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Customer activity level strongly affected churn probability.</w:t>
      </w:r>
    </w:p>
    <w:p w14:paraId="72FA5707" w14:textId="77777777" w:rsidR="00244C17" w:rsidRPr="00796771" w:rsidRDefault="00244C17" w:rsidP="00796771">
      <w:pPr>
        <w:numPr>
          <w:ilvl w:val="0"/>
          <w:numId w:val="3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Financial indicators such as balance and salary contributed to prediction performance.</w:t>
      </w:r>
    </w:p>
    <w:p w14:paraId="08E99CE2" w14:textId="77777777" w:rsidR="00244C17" w:rsidRDefault="00244C17" w:rsidP="00796771">
      <w:pPr>
        <w:numPr>
          <w:ilvl w:val="0"/>
          <w:numId w:val="3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Engineered features improved model effectiveness.</w:t>
      </w:r>
    </w:p>
    <w:p w14:paraId="0C35CDD1" w14:textId="77777777" w:rsidR="00796771" w:rsidRDefault="00796771" w:rsidP="00796771">
      <w:pPr>
        <w:ind w:right="95"/>
        <w:rPr>
          <w:sz w:val="28"/>
          <w:szCs w:val="28"/>
        </w:rPr>
      </w:pPr>
    </w:p>
    <w:p w14:paraId="1F45C7B5" w14:textId="77777777" w:rsidR="00796771" w:rsidRPr="00796771" w:rsidRDefault="00796771" w:rsidP="00796771">
      <w:pPr>
        <w:ind w:right="95"/>
        <w:rPr>
          <w:sz w:val="28"/>
          <w:szCs w:val="28"/>
        </w:rPr>
      </w:pPr>
    </w:p>
    <w:p w14:paraId="05344EF7" w14:textId="77777777" w:rsidR="00244C17" w:rsidRPr="00796771" w:rsidRDefault="00244C17" w:rsidP="00796771">
      <w:pPr>
        <w:ind w:right="95"/>
        <w:jc w:val="center"/>
        <w:rPr>
          <w:b/>
          <w:bCs/>
          <w:sz w:val="32"/>
          <w:szCs w:val="32"/>
        </w:rPr>
      </w:pPr>
      <w:r w:rsidRPr="00796771">
        <w:rPr>
          <w:b/>
          <w:bCs/>
          <w:sz w:val="32"/>
          <w:szCs w:val="32"/>
        </w:rPr>
        <w:t>Risk Segmentation</w:t>
      </w:r>
    </w:p>
    <w:p w14:paraId="42C60A6F" w14:textId="77777777" w:rsidR="00244C17" w:rsidRPr="00796771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Customers were classified into three categories based on churn probability:</w:t>
      </w:r>
    </w:p>
    <w:p w14:paraId="428B20B6" w14:textId="77777777" w:rsidR="00244C17" w:rsidRPr="00796771" w:rsidRDefault="00244C17" w:rsidP="00796771">
      <w:pPr>
        <w:numPr>
          <w:ilvl w:val="0"/>
          <w:numId w:val="4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Low Risk: 7,224 customers</w:t>
      </w:r>
    </w:p>
    <w:p w14:paraId="6E72BE88" w14:textId="77777777" w:rsidR="00244C17" w:rsidRPr="00796771" w:rsidRDefault="00244C17" w:rsidP="00796771">
      <w:pPr>
        <w:numPr>
          <w:ilvl w:val="0"/>
          <w:numId w:val="4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Medium Risk: 546 customers</w:t>
      </w:r>
    </w:p>
    <w:p w14:paraId="43044E22" w14:textId="77777777" w:rsidR="00244C17" w:rsidRPr="00796771" w:rsidRDefault="00244C17" w:rsidP="00796771">
      <w:pPr>
        <w:numPr>
          <w:ilvl w:val="0"/>
          <w:numId w:val="4"/>
        </w:num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High Risk: 1,422 customers</w:t>
      </w:r>
    </w:p>
    <w:p w14:paraId="7C5A8941" w14:textId="7B1B3CC0" w:rsidR="00796771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This segmentation allows banks to prioritize retention efforts and allocate resources more effectively.</w:t>
      </w:r>
    </w:p>
    <w:p w14:paraId="029DAA5A" w14:textId="77777777" w:rsidR="00796771" w:rsidRPr="00796771" w:rsidRDefault="00796771" w:rsidP="00796771">
      <w:pPr>
        <w:ind w:right="95"/>
        <w:rPr>
          <w:sz w:val="28"/>
          <w:szCs w:val="28"/>
        </w:rPr>
      </w:pPr>
    </w:p>
    <w:p w14:paraId="18AA4F68" w14:textId="77777777" w:rsidR="00244C17" w:rsidRPr="00796771" w:rsidRDefault="00244C17" w:rsidP="00796771">
      <w:pPr>
        <w:ind w:right="95"/>
        <w:jc w:val="center"/>
        <w:rPr>
          <w:b/>
          <w:bCs/>
          <w:sz w:val="32"/>
          <w:szCs w:val="32"/>
        </w:rPr>
      </w:pPr>
      <w:r w:rsidRPr="00796771">
        <w:rPr>
          <w:b/>
          <w:bCs/>
          <w:sz w:val="32"/>
          <w:szCs w:val="32"/>
        </w:rPr>
        <w:lastRenderedPageBreak/>
        <w:t>Conclusion</w:t>
      </w:r>
    </w:p>
    <w:p w14:paraId="58B50699" w14:textId="77777777" w:rsidR="00244C17" w:rsidRPr="00796771" w:rsidRDefault="00244C17" w:rsidP="00796771">
      <w:pPr>
        <w:ind w:right="95"/>
        <w:rPr>
          <w:sz w:val="28"/>
          <w:szCs w:val="28"/>
        </w:rPr>
      </w:pPr>
      <w:r w:rsidRPr="00796771">
        <w:rPr>
          <w:sz w:val="28"/>
          <w:szCs w:val="28"/>
        </w:rPr>
        <w:t>The project successfully demonstrated the application of machine learning for customer churn prediction. The developed solution can help banks identify at-risk customers, improve retention strategies, and support data-driven decision making.</w:t>
      </w:r>
    </w:p>
    <w:p w14:paraId="02DEEDC6" w14:textId="77777777" w:rsidR="00F35774" w:rsidRDefault="00F35774" w:rsidP="00796771">
      <w:pPr>
        <w:ind w:right="95"/>
      </w:pPr>
    </w:p>
    <w:sectPr w:rsidR="00F3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474E"/>
    <w:multiLevelType w:val="multilevel"/>
    <w:tmpl w:val="96A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D2E03"/>
    <w:multiLevelType w:val="multilevel"/>
    <w:tmpl w:val="DFC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F51C5"/>
    <w:multiLevelType w:val="multilevel"/>
    <w:tmpl w:val="8D2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54CF9"/>
    <w:multiLevelType w:val="multilevel"/>
    <w:tmpl w:val="6D2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436032">
    <w:abstractNumId w:val="2"/>
  </w:num>
  <w:num w:numId="2" w16cid:durableId="818033013">
    <w:abstractNumId w:val="1"/>
  </w:num>
  <w:num w:numId="3" w16cid:durableId="505829412">
    <w:abstractNumId w:val="3"/>
  </w:num>
  <w:num w:numId="4" w16cid:durableId="200346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17"/>
    <w:rsid w:val="00244C17"/>
    <w:rsid w:val="00796771"/>
    <w:rsid w:val="009D3139"/>
    <w:rsid w:val="009F4211"/>
    <w:rsid w:val="00F35774"/>
    <w:rsid w:val="00FF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3738"/>
  <w15:chartTrackingRefBased/>
  <w15:docId w15:val="{FFFAD999-3991-4A13-8576-99BB4045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Ameya Mane</dc:creator>
  <cp:keywords/>
  <dc:description/>
  <cp:lastModifiedBy>Ameya Mane</cp:lastModifiedBy>
  <cp:revision>3</cp:revision>
  <dcterms:created xsi:type="dcterms:W3CDTF">2026-06-21T10:25:00Z</dcterms:created>
  <dcterms:modified xsi:type="dcterms:W3CDTF">2026-06-21T10:50:00Z</dcterms:modified>
</cp:coreProperties>
</file>