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MouseElements.cy.js – Mouse actions: hover, right click, double click, drag and drop, scroll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cypress/e2e/MouseElements.cy.js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localhost:8080 (local OpenCart), jQuery-contextMenu demo, w3schools, dhtmlgoodies, countries-ofthe-world.com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'Scrolling Page' runs (it.only). The other four are it.skip. The hover test needs a local OpenCart server.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.trigger('event'), .rightclick() / .dblclick(), { force: true }, .drag(target), .scrollIntoView({ duration }), Iframes with cypress-iframe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Five mouse interactions. The drag and drop plugin is loaded at the top with require('@4tw/cypress-drag-drop').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3380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Element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3380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Element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93638" cy="3452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Elements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3638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61–90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58368" cy="526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Elements_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2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91–94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Mouse hover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Cypress has no real hover, so .trigger('mouseover') fires the event and .click() opens the menu. Then the submenu item is checked as visible.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Right click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cy.visit(demo page); .rightclick() (approach 2) or .trigger('contextmenu') (approach 1), then the context menu should be visible. The first line was previously cy.skip(...) by mistake and is now cy.visit(...).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Double click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demo is inside an iframe: cy.frameLoaded('#iframeResult'), then cy.iframe('#iframeResult').find(button).dblclick() (approach 2) or .trigger('dblclick') (approach 1).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Drag and drop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 both boxes are visible, cy.wait(3000), then cy.get('#box6').drag('#box106', { force: true }).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Scrolling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cy.get(image in row 86).scrollIntoView({ duration: 2000 }) then should('be.visible').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.trigger('event')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Fires any DOM event such as mouseover, contextmenu or dblclick.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.rightclick() / .dblclick()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Built-in shortcuts for the common cases.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{ force: true }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Do the action even if Cypress thinks the element is covered or hidden.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.drag(target)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From the @4tw/cypress-drag-drop plugin.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.scrollIntoView({ duration })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Scrolls smoothly until the element is in view.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Iframes with cypress-iframe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frameLoaded and iframe, as in the iFrames file.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Each test uses either a built-in command or fires the raw event with .trigger(). The commented 'Approach 1' blocks show the raw-event alternatives.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One reference for all the 'advanced' mouse actions.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nth-child(86) is a brittle selector; it breaks if the table changes.</w:t>
      </w:r>
    </w:p>
    <w:p>
      <w:pPr>
        <w:pStyle w:val="ListBullet"/>
      </w:pPr>
      <w:r>
        <w:t>{ force: true } can hide real UI problems, so use it only when needed.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