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What is feature engineering, and how does it work? Explain the various aspects of feature engineering in depth.</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Feature engineering is the process of selecting, manipulating, and transforming raw data into features that can be used in supervised learning. In order to make machine learning work well on new tasks, it might be necessary to design and train better features.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2. What is feature selection, and how does it work? What is the aim of it? What are the various methods of function selection?</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Ans: 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There are three types of feature selection: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Wrapper methods (forward, backward, and stepwise selection)</w:t>
      </w:r>
    </w:p>
    <w:p w:rsidR="00000000" w:rsidDel="00000000" w:rsidP="00000000" w:rsidRDefault="00000000" w:rsidRPr="00000000" w14:paraId="0000000F">
      <w:pPr>
        <w:pageBreakBefore w:val="0"/>
        <w:rPr/>
      </w:pPr>
      <w:r w:rsidDel="00000000" w:rsidR="00000000" w:rsidRPr="00000000">
        <w:rPr>
          <w:rtl w:val="0"/>
        </w:rPr>
        <w:t xml:space="preserve">Filter methods (ANOVA, Pearson correlation, variance thresholding)</w:t>
      </w:r>
    </w:p>
    <w:p w:rsidR="00000000" w:rsidDel="00000000" w:rsidP="00000000" w:rsidRDefault="00000000" w:rsidRPr="00000000" w14:paraId="00000010">
      <w:pPr>
        <w:pageBreakBefore w:val="0"/>
        <w:rPr/>
      </w:pPr>
      <w:r w:rsidDel="00000000" w:rsidR="00000000" w:rsidRPr="00000000">
        <w:rPr>
          <w:rtl w:val="0"/>
        </w:rPr>
        <w:t xml:space="preserve">Embedded methods (Lasso, Ridge, Decision Tree).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3. Describe the function selection filter and wrapper approaches. State the pros and cons of each approach?</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Ans: 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4. Please Answer the following Questions :</w:t>
      </w:r>
    </w:p>
    <w:p w:rsidR="00000000" w:rsidDel="00000000" w:rsidP="00000000" w:rsidRDefault="00000000" w:rsidRPr="00000000" w14:paraId="00000019">
      <w:pPr>
        <w:pageBreakBefore w:val="0"/>
        <w:rPr/>
      </w:pPr>
      <w:r w:rsidDel="00000000" w:rsidR="00000000" w:rsidRPr="00000000">
        <w:rPr>
          <w:rtl w:val="0"/>
        </w:rPr>
        <w:t xml:space="preserve">Describe the overall feature selection process.</w:t>
      </w:r>
    </w:p>
    <w:p w:rsidR="00000000" w:rsidDel="00000000" w:rsidP="00000000" w:rsidRDefault="00000000" w:rsidRPr="00000000" w14:paraId="0000001A">
      <w:pPr>
        <w:pageBreakBefore w:val="0"/>
        <w:rPr/>
      </w:pPr>
      <w:r w:rsidDel="00000000" w:rsidR="00000000" w:rsidRPr="00000000">
        <w:rPr>
          <w:rtl w:val="0"/>
        </w:rPr>
        <w:t xml:space="preserve">Explain the key underlying principle of feature extraction using an example. What are the most widely used function extraction algorithms?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Ans: 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5. Describe the feature engineering process in the sense of a text categorization issue.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Ans: Text classification is the problem of assigning categories to text data according to its content. The most important part of text classification is feature engineering: the process of creating features for a machine learning model from raw text data.</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6. What makes cosine similarity a good metric for text categorization? A document-term matrix has two rows with values of (2, 3, 2, 0, 2, 3, 3, 0, 1) and (2, 1, 0, 0, 3, 2, 1, 3, 1). Find the resemblance in cosine.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Ans: 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Cosine similarity is the cosine of the angle between two n-dimensional vectors in an n-dimensional space. It is the dot product of the two vectors divided by the product of the two vectors' lengths (or magnitudes).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7. Explain the following:</w:t>
      </w:r>
    </w:p>
    <w:p w:rsidR="00000000" w:rsidDel="00000000" w:rsidP="00000000" w:rsidRDefault="00000000" w:rsidRPr="00000000" w14:paraId="00000029">
      <w:pPr>
        <w:pageBreakBefore w:val="0"/>
        <w:rPr/>
      </w:pPr>
      <w:r w:rsidDel="00000000" w:rsidR="00000000" w:rsidRPr="00000000">
        <w:rPr>
          <w:rtl w:val="0"/>
        </w:rPr>
        <w:t xml:space="preserve">What is the formula for calculating Hamming distance? Between 10001011 and 11001111, calculate the Hamming gap.</w:t>
      </w:r>
    </w:p>
    <w:p w:rsidR="00000000" w:rsidDel="00000000" w:rsidP="00000000" w:rsidRDefault="00000000" w:rsidRPr="00000000" w14:paraId="0000002A">
      <w:pPr>
        <w:pageBreakBefore w:val="0"/>
        <w:rPr/>
      </w:pPr>
      <w:r w:rsidDel="00000000" w:rsidR="00000000" w:rsidRPr="00000000">
        <w:rPr>
          <w:rtl w:val="0"/>
        </w:rPr>
        <w:t xml:space="preserve">Compare the Jaccard index and similarity matching coefficient of two features with values (1,1,0,0,1,0,1,1) and (1,1,0,0, 0,1,1,1), respectively (1,0,0,1,1,0,0,1).</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Ans: Thus the Hamming distance between two vectors is the number of bits we must change to change one into the other. Example Find the distance between the vectors 01101010 and 11011011. They differ in four places, so the Hamming distance d(01101010,11011011) = 4.</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8. State what is meant by "high-dimensional data set"? Could you offer a few real-life examples? What are the difficulties in using machine learning techniques on a data set with many dimensions? What can be done about it?</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Ans: High dimension is when variable numbers p is higher than the sample sizes n i.e. p&gt;n, cases. High dimensional data is referred to a data of n samples with p features, where p is larger than n.</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For example, tomographic imaging data, ECG data, and MEG data. One example of high dimensional data is microarray gene expression data.</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9. Make a few quick notes on:</w:t>
      </w:r>
    </w:p>
    <w:p w:rsidR="00000000" w:rsidDel="00000000" w:rsidP="00000000" w:rsidRDefault="00000000" w:rsidRPr="00000000" w14:paraId="00000035">
      <w:pPr>
        <w:pageBreakBefore w:val="0"/>
        <w:rPr/>
      </w:pPr>
      <w:r w:rsidDel="00000000" w:rsidR="00000000" w:rsidRPr="00000000">
        <w:rPr>
          <w:rtl w:val="0"/>
        </w:rPr>
        <w:t xml:space="preserve">PCA is an acronym for Personal Computer Analysis.</w:t>
      </w:r>
    </w:p>
    <w:p w:rsidR="00000000" w:rsidDel="00000000" w:rsidP="00000000" w:rsidRDefault="00000000" w:rsidRPr="00000000" w14:paraId="00000036">
      <w:pPr>
        <w:pageBreakBefore w:val="0"/>
        <w:rPr/>
      </w:pPr>
      <w:r w:rsidDel="00000000" w:rsidR="00000000" w:rsidRPr="00000000">
        <w:rPr>
          <w:rtl w:val="0"/>
        </w:rPr>
        <w:t xml:space="preserve">Use of vectors</w:t>
      </w:r>
    </w:p>
    <w:p w:rsidR="00000000" w:rsidDel="00000000" w:rsidP="00000000" w:rsidRDefault="00000000" w:rsidRPr="00000000" w14:paraId="00000037">
      <w:pPr>
        <w:pageBreakBefore w:val="0"/>
        <w:rPr/>
      </w:pPr>
      <w:r w:rsidDel="00000000" w:rsidR="00000000" w:rsidRPr="00000000">
        <w:rPr>
          <w:rtl w:val="0"/>
        </w:rPr>
        <w:t xml:space="preserve">Embedded technique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Ans: 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Vectors can be used to represent physical quantities. Most commonly in physics, vectors are used to represent displacement, velocity, and acceleration. Vectors are a combination of magnitude and direction, and are drawn as arrows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10. Make a comparison between:</w:t>
      </w:r>
    </w:p>
    <w:p w:rsidR="00000000" w:rsidDel="00000000" w:rsidP="00000000" w:rsidRDefault="00000000" w:rsidRPr="00000000" w14:paraId="00000040">
      <w:pPr>
        <w:pageBreakBefore w:val="0"/>
        <w:rPr/>
      </w:pPr>
      <w:r w:rsidDel="00000000" w:rsidR="00000000" w:rsidRPr="00000000">
        <w:rPr>
          <w:rtl w:val="0"/>
        </w:rPr>
        <w:t xml:space="preserve">Sequential backward exclusion vs. sequential forward selection</w:t>
      </w:r>
    </w:p>
    <w:p w:rsidR="00000000" w:rsidDel="00000000" w:rsidP="00000000" w:rsidRDefault="00000000" w:rsidRPr="00000000" w14:paraId="00000041">
      <w:pPr>
        <w:pageBreakBefore w:val="0"/>
        <w:rPr/>
      </w:pPr>
      <w:r w:rsidDel="00000000" w:rsidR="00000000" w:rsidRPr="00000000">
        <w:rPr>
          <w:rtl w:val="0"/>
        </w:rPr>
        <w:t xml:space="preserve">Function selection methods: filter vs. wrapper</w:t>
      </w:r>
    </w:p>
    <w:p w:rsidR="00000000" w:rsidDel="00000000" w:rsidP="00000000" w:rsidRDefault="00000000" w:rsidRPr="00000000" w14:paraId="00000042">
      <w:pPr>
        <w:pageBreakBefore w:val="0"/>
        <w:rPr/>
      </w:pPr>
      <w:r w:rsidDel="00000000" w:rsidR="00000000" w:rsidRPr="00000000">
        <w:rPr>
          <w:rtl w:val="0"/>
        </w:rPr>
        <w:t xml:space="preserve">SMC vs. Jaccard coefficient</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Ans: Sequential floating forward selection (SFFS) starts from the empty set. After each forward step, SFFS performs backward steps as long as the objective function increases. Sequential floating backward selection (SFBS) starts from the full set.</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