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1.Explain one hot encoding.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 : One hot encoding is one method of converting data to prepare it for an algorithm and get a better prediction. With one-hot, we convert each categorical value into a new categorical column and assign a binary value of 1 or 0 to those columns. Each integer value is represented as a binary vector.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2.Explain the bag of words.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 : The bag-of-words model is a simplifying representation used in natural language processing and information retrieval (IR). In this model, a text (such as a sentence or a document) is represented as the bag (multiset) of its words, disregarding grammar and even word order but keeping multiplicity.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3.Explain the bag of N grams.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 :   N-grams are continuous sequences of words or symbols or tokens in a document.It's a probabilistic model that's trained on a corpus of text. Such a model is useful in many NLP applications including speech recognition, machine translation and predictive text input.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4.Explain TF-IDF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 : TF-IDF stands for term frequency-inverse document frequency and it is a measure, used in the fields of information retrieval (IR) and machine learning, that can quantify the importance or relevance of string representations.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which mathematically eliminates naturally occurring words in the English language, and selects words that are more 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5.what is OOV problem.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 : Out-of-vocabulary (OOV) are terms that are not part of the normal lexicon found in a natural language processing environment. In speech recognition, it's the audio signal that contains these terms. Word vectors are the mathematical equivalent of word meaning.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6.what are the word embeddings ?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 :A word embedding is a learned representation for text where words that have the same meaning have a similar representation. It is this approach to representing words and documents that may be considered one of the key breakthroughs of deep learning on challenging natural language processing problems.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7.Explain the continuous bag of words(CBOW)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 : the distributed representations of context or surrounding words are combined to predict the word in the middle.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85825" cy="9401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4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model tries to predict the target word by trying to understand the context of the surrounding words. Consider the same sentence as above, 'It is a pleasant day'. The model converts this sentence into word pairs in the form.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8.Explain skipgram.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 : The main idea behind the Skip-Gram model is this it takes every word in a large corpora and also takes one-by-one the words that surround it within a defined 'window' to then feed a neural network that after training will predict the probability for each word to actually appear.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28875" cy="10344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3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Skip-gram is used to predict the context word for a given target word. It's reverse of CBOW algorithm. Here, target word is input while context words are output.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9.Explain Glove embeddings.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Ans.GloVe stands for Global Vectors for word representation. It is an unsupervised learning algorithm developed by researchers at Stanford University aiming to generate word embeddings by aggregating global word co-occurrence matrices from a given corpus.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