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Q1. Does assigning a value to a string's indexed character violate Python's string immutability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Ans: String’s indexed character cannot to be assigned a New value , as Strings are immutable.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name = "Reinforcement"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print(id(name)) #73472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name[0] = "V" # Raises TypeError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Q2. Does using the += operator to concatenate strings violate Python's string immutability? Why or why not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Ans: += 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str_1 = 'a'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print(id(str_1))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str_1 += 'b'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print(id(str_1)) # Does not Modify existing string, Creates a New String Object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2664305477256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2664345250032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Ans: A Character in string can be indexed using string name followed by index number of character in square bracket. Positive Indexing i.e. first index is 0 an so on, or Negative Indexing i.e. last letter is -1 and so on can be used to index a character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in_string = "iNeuron Full Stack Data Science"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print(in_string[9],in_string[10],in_string[2]) # Positive Indexing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print(in_string[-1],in_string[-5],in_string[-2]) # Negative Indexing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 l 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 i 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Ans: We can access elements of sequence datatypes by using slicing and indexing. Indexing is used to obtaining individual element while slicing for sequence of elements.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in_string = "iNeuron Full Stack Data Science"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print(in_string[1],in_string[3],in_string[5]) # Indexing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print(in_string[1:15]) # Slicing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 u 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Neuron Full 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Q5. What is an indexed character's exact data type? What is the data form of a slicing-generated substring?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Ans: Indexed characters and sliced substrings have datatype String.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in_string = "iNeuron Full Stack Data Science"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print(type(in_string[3])) # Indexing -&gt; str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print(type(in_string[1:10])) # Indexing -&gt; str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Q6. What is the relationship between string and character "types" in Python?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Ans: Object that contains sequence of character datatypes are called String.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Q7. Identify at least two operators &amp; one method that allow you to combine one or more smaller strings to create a larger string ?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Ans: +, += and * allow to combine one or more smaller strings to create a larger string. &lt;string&gt;.join(&lt;sep&gt;) method joins element of iterable type like list and tuple to get a combined string.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in_string = 'iNeuron '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in_string += 'Full Stack Data Science'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print(in_string + ' FSDS')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print('FSDS '*3)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print(" ".join(['I','N','E','U','R','O','N'])) # List Iterable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print(" ".join(('I','N','E','U','R','O','N')).lower()) # Tuple Iterable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iNeuron Full Stack Data Science FSDS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FSDS FSDS FSDS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 N E U R O 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 n e u r o 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Q8. What is the benefit of first checking the target string with in or not in before using the index method to find a substring 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Ans: Checking the target string with in or not Operators before using the index method to find a substring just helps confirming availability of substring and thus avoid raising of ValueError.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in_string = "ineuron"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in_string.index('x') # Raises ValueError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in_string.index('u') # 3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Ans: The String Operators and built-in methods to Produce Simple Boolean (True/False) Results are: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&lt;string&gt;.isalpha()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&lt;string&gt;.isalnum()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&lt;string&gt;.isdecimal()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&lt;string&gt;.isdigit()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&lt;string&gt;.islower()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&lt;string&gt;.isnumeric()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&lt;string&gt;.isprintable()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&lt;string&gt;.isspace()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&lt;string&gt;.istitle()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