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does an empty dictionary code look like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In Python to create an empty dictionary, we can assign no elements in curly brackets {}. We can also create an empty dictionary by using the dict() method it is a built-in function in Python and takes no arguments.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2)what is the value of dictionary value with they key foo and the value 42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Ans : {'foo': 42}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3) what is the most significant distinction between a dictionary &amp; list 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 : The items stored in a dictionary are unordered, while the items in a list are ordered.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4)what happens if you try to access spam[foo] if spam is ['bar' :100]?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Ans : You get a KeyError error.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5)if a dictionary is stored in spam ,what is difference between the expression 'cat' in spam and 'cat' in spam.keys().?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Ans : There is no difference. The in operator checks whether a value exists as a key in the dictionary.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6) a dictionary is stored in spam ,what is difference between the expression 'cat' in spam and 'cat' in spam.values().?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Ans : cat' in spam checks whether there is a 'cat' key in the dictionary, while 'cat' in spam.values() checks whether there is a value 'cat' for one of the keys in spam.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7)what is a shortcuts for the following code 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Spam[color] ='black'.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Ans : spam.setdefault('color', 'black')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8)how do you "pretty print" dictionary values using which module and function.?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Ans : pprint.pprint().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