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175EC7D9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173D93">
        <w:rPr>
          <w:rFonts w:cstheme="majorHAnsi"/>
          <w:color w:val="000000" w:themeColor="text1"/>
          <w:sz w:val="28"/>
        </w:rPr>
        <w:t>P</w:t>
      </w:r>
      <w:r w:rsidR="00CB14E6" w:rsidRPr="00173D93">
        <w:rPr>
          <w:rFonts w:cstheme="majorHAnsi"/>
          <w:color w:val="000000" w:themeColor="text1"/>
          <w:sz w:val="28"/>
        </w:rPr>
        <w:t>ROFESSIONAL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  <w:r w:rsidRPr="00173D93">
        <w:rPr>
          <w:rFonts w:asciiTheme="minorHAnsi" w:hAnsiTheme="minorHAnsi" w:cstheme="minorHAnsi"/>
          <w:b/>
          <w:color w:val="000000" w:themeColor="text1"/>
          <w:sz w:val="28"/>
        </w:rPr>
        <w:t>S</w:t>
      </w:r>
      <w:r w:rsidR="00CB14E6" w:rsidRPr="00173D93">
        <w:rPr>
          <w:rFonts w:asciiTheme="minorHAnsi" w:hAnsiTheme="minorHAnsi" w:cstheme="minorHAnsi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65A62EFD" w:rsidR="00630AED" w:rsidRDefault="009565C4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7</w:t>
      </w:r>
      <w:bookmarkStart w:id="0" w:name="_GoBack"/>
      <w:bookmarkEnd w:id="0"/>
      <w:r w:rsidR="00754FA6" w:rsidRPr="00754FA6">
        <w:rPr>
          <w:noProof/>
        </w:rPr>
        <w:t>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173D93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0E3716E" w:rsidR="001360CF" w:rsidRDefault="00630AED" w:rsidP="00173D93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11C420D1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</w:p>
    <w:p w14:paraId="245EFB26" w14:textId="42FAF5D6" w:rsidR="004437B6" w:rsidRPr="00173D93" w:rsidRDefault="00CB14E6" w:rsidP="001A21B6">
      <w:pPr>
        <w:rPr>
          <w:rFonts w:ascii="Roboto Thin" w:hAnsi="Roboto Thin" w:cs="Calibri Light"/>
          <w:color w:val="000000" w:themeColor="text1"/>
          <w:sz w:val="28"/>
        </w:rPr>
      </w:pPr>
      <w:r w:rsidRPr="00173D93">
        <w:rPr>
          <w:rFonts w:asciiTheme="majorHAnsi" w:hAnsiTheme="majorHAnsi" w:cstheme="majorHAnsi"/>
          <w:color w:val="000000" w:themeColor="text1"/>
          <w:sz w:val="28"/>
        </w:rPr>
        <w:t>TECHNICAL</w:t>
      </w:r>
      <w:r w:rsidRPr="00173D93">
        <w:rPr>
          <w:rFonts w:ascii="Roboto Thin" w:hAnsi="Roboto Thin" w:cs="Calibri Light"/>
          <w:color w:val="000000" w:themeColor="text1"/>
          <w:sz w:val="28"/>
        </w:rPr>
        <w:t xml:space="preserve"> </w:t>
      </w:r>
      <w:r w:rsidRPr="00173D93">
        <w:rPr>
          <w:rFonts w:asciiTheme="minorHAnsi" w:hAnsiTheme="minorHAnsi" w:cstheme="minorHAnsi"/>
          <w:b/>
          <w:color w:val="000000" w:themeColor="text1"/>
          <w:sz w:val="28"/>
        </w:rPr>
        <w:t>SKILLS</w:t>
      </w:r>
    </w:p>
    <w:p w14:paraId="1F4A3875" w14:textId="7F887351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Programming Languages</w:t>
      </w:r>
      <w:r w:rsidRPr="00173D93">
        <w:rPr>
          <w:rFonts w:cs="Calibri Light"/>
          <w:color w:val="000000" w:themeColor="text1"/>
        </w:rPr>
        <w:tab/>
        <w:t>: C#</w:t>
      </w:r>
      <w:r w:rsidR="00151076" w:rsidRPr="00173D93">
        <w:rPr>
          <w:rFonts w:cs="Calibri Light"/>
          <w:color w:val="000000" w:themeColor="text1"/>
        </w:rPr>
        <w:t>,</w:t>
      </w:r>
      <w:r w:rsidRPr="00173D93">
        <w:rPr>
          <w:rFonts w:cs="Calibri Light"/>
          <w:color w:val="000000" w:themeColor="text1"/>
        </w:rPr>
        <w:t xml:space="preserve"> .Net, C++, C, CSS, </w:t>
      </w:r>
      <w:r w:rsidR="00956B9E">
        <w:rPr>
          <w:rFonts w:cs="Calibri Light"/>
          <w:color w:val="000000" w:themeColor="text1"/>
        </w:rPr>
        <w:t xml:space="preserve">Java, </w:t>
      </w:r>
      <w:r w:rsidRPr="00173D93">
        <w:rPr>
          <w:rFonts w:cs="Calibri Light"/>
          <w:color w:val="000000" w:themeColor="text1"/>
        </w:rPr>
        <w:t xml:space="preserve">JavaScript, HTML, Python, </w:t>
      </w:r>
      <w:proofErr w:type="spellStart"/>
      <w:r w:rsidRPr="00173D93">
        <w:rPr>
          <w:rFonts w:cs="Calibri Light"/>
          <w:color w:val="000000" w:themeColor="text1"/>
        </w:rPr>
        <w:t>PySpark</w:t>
      </w:r>
      <w:proofErr w:type="spellEnd"/>
      <w:r w:rsidRPr="00173D93">
        <w:rPr>
          <w:rFonts w:cs="Calibri Light"/>
          <w:color w:val="000000" w:themeColor="text1"/>
        </w:rPr>
        <w:t>, Scala</w:t>
      </w:r>
    </w:p>
    <w:p w14:paraId="7D64B53F" w14:textId="53122685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Databases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4437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>: Microsoft SQL Server, PostgreSQL</w:t>
      </w:r>
    </w:p>
    <w:p w14:paraId="1B8A1C70" w14:textId="1A8684A6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Frameworks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2969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 xml:space="preserve">: .Net, </w:t>
      </w:r>
      <w:r w:rsidR="00956B9E" w:rsidRPr="00173D93">
        <w:rPr>
          <w:rFonts w:cs="Calibri Light"/>
          <w:color w:val="000000" w:themeColor="text1"/>
        </w:rPr>
        <w:t>Bootstrap</w:t>
      </w:r>
      <w:r w:rsidR="00956B9E">
        <w:rPr>
          <w:rFonts w:cs="Calibri Light"/>
          <w:color w:val="000000" w:themeColor="text1"/>
        </w:rPr>
        <w:t>,</w:t>
      </w:r>
      <w:r w:rsidR="00956B9E" w:rsidRPr="00173D93">
        <w:rPr>
          <w:rFonts w:cs="Calibri Light"/>
          <w:color w:val="000000" w:themeColor="text1"/>
        </w:rPr>
        <w:t xml:space="preserve"> </w:t>
      </w:r>
      <w:r w:rsidRPr="00173D93">
        <w:rPr>
          <w:rFonts w:cs="Calibri Light"/>
          <w:color w:val="000000" w:themeColor="text1"/>
        </w:rPr>
        <w:t>Django, jQuery, Node.js,</w:t>
      </w:r>
      <w:r w:rsidR="00956B9E">
        <w:rPr>
          <w:rFonts w:cs="Calibri Light"/>
          <w:color w:val="000000" w:themeColor="text1"/>
        </w:rPr>
        <w:t xml:space="preserve"> Springs</w:t>
      </w:r>
      <w:r w:rsidRPr="00173D93">
        <w:rPr>
          <w:rFonts w:cs="Calibri Light"/>
          <w:color w:val="000000" w:themeColor="text1"/>
        </w:rPr>
        <w:t xml:space="preserve"> </w:t>
      </w:r>
    </w:p>
    <w:p w14:paraId="1C71B38E" w14:textId="19F16BC2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DevOps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 xml:space="preserve">: Git, Jenkins, </w:t>
      </w:r>
      <w:proofErr w:type="spellStart"/>
      <w:r w:rsidRPr="00173D93">
        <w:rPr>
          <w:rFonts w:cs="Calibri Light"/>
          <w:color w:val="000000" w:themeColor="text1"/>
        </w:rPr>
        <w:t>CircleCI</w:t>
      </w:r>
      <w:proofErr w:type="spellEnd"/>
      <w:r w:rsidRPr="00173D93">
        <w:rPr>
          <w:rFonts w:cs="Calibri Light"/>
          <w:color w:val="000000" w:themeColor="text1"/>
        </w:rPr>
        <w:t>, New Relic, Splunk, Atlassian Suite of Products</w:t>
      </w:r>
    </w:p>
    <w:p w14:paraId="51021145" w14:textId="69E9990A" w:rsidR="0060446C" w:rsidRPr="00173D93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Platforms </w:t>
      </w:r>
      <w:r w:rsidR="0060446C" w:rsidRPr="00173D93">
        <w:rPr>
          <w:rFonts w:cs="Calibri Light"/>
          <w:color w:val="000000" w:themeColor="text1"/>
        </w:rPr>
        <w:tab/>
      </w:r>
      <w:r w:rsidR="0060446C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60446C" w:rsidRPr="00173D93">
        <w:rPr>
          <w:rFonts w:cs="Calibri Light"/>
          <w:color w:val="000000" w:themeColor="text1"/>
        </w:rPr>
        <w:t xml:space="preserve">: </w:t>
      </w:r>
      <w:r w:rsidRPr="00173D93">
        <w:rPr>
          <w:rFonts w:cs="Calibri Light"/>
          <w:color w:val="000000" w:themeColor="text1"/>
        </w:rPr>
        <w:t>Apple</w:t>
      </w:r>
      <w:r w:rsidR="00940912" w:rsidRPr="00173D93">
        <w:rPr>
          <w:rFonts w:cs="Calibri Light"/>
          <w:color w:val="000000" w:themeColor="text1"/>
        </w:rPr>
        <w:t xml:space="preserve"> </w:t>
      </w:r>
      <w:r w:rsidRPr="00173D93">
        <w:rPr>
          <w:rFonts w:cs="Calibri Light"/>
          <w:color w:val="000000" w:themeColor="text1"/>
        </w:rPr>
        <w:t>(</w:t>
      </w:r>
      <w:r w:rsidR="00AC67DA">
        <w:rPr>
          <w:rFonts w:cs="Calibri Light"/>
          <w:color w:val="000000" w:themeColor="text1"/>
        </w:rPr>
        <w:t>M</w:t>
      </w:r>
      <w:r w:rsidR="0060446C" w:rsidRPr="00173D93">
        <w:rPr>
          <w:rFonts w:cs="Calibri Light"/>
          <w:color w:val="000000" w:themeColor="text1"/>
        </w:rPr>
        <w:t>ac</w:t>
      </w:r>
      <w:r w:rsidR="00AC67DA">
        <w:rPr>
          <w:rFonts w:cs="Calibri Light"/>
          <w:color w:val="000000" w:themeColor="text1"/>
        </w:rPr>
        <w:t xml:space="preserve"> </w:t>
      </w:r>
      <w:r w:rsidR="0060446C" w:rsidRPr="00173D93">
        <w:rPr>
          <w:rFonts w:cs="Calibri Light"/>
          <w:color w:val="000000" w:themeColor="text1"/>
        </w:rPr>
        <w:t>OS</w:t>
      </w:r>
      <w:r w:rsidRPr="00173D93">
        <w:rPr>
          <w:rFonts w:cs="Calibri Light"/>
          <w:color w:val="000000" w:themeColor="text1"/>
        </w:rPr>
        <w:t>)</w:t>
      </w:r>
      <w:r w:rsidR="0060446C" w:rsidRPr="00173D93">
        <w:rPr>
          <w:rFonts w:cs="Calibri Light"/>
          <w:color w:val="000000" w:themeColor="text1"/>
        </w:rPr>
        <w:t xml:space="preserve">, </w:t>
      </w:r>
      <w:r w:rsidR="002A01F1">
        <w:rPr>
          <w:rFonts w:cs="Calibri Light"/>
          <w:color w:val="000000" w:themeColor="text1"/>
        </w:rPr>
        <w:t>Kubernetes</w:t>
      </w:r>
      <w:r w:rsidR="0060446C" w:rsidRPr="00173D93">
        <w:rPr>
          <w:rFonts w:cs="Calibri Light"/>
          <w:color w:val="000000" w:themeColor="text1"/>
        </w:rPr>
        <w:t>, Linux (Basics)</w:t>
      </w:r>
      <w:r w:rsidR="002A01F1">
        <w:rPr>
          <w:rFonts w:cs="Calibri Light"/>
          <w:color w:val="000000" w:themeColor="text1"/>
        </w:rPr>
        <w:t xml:space="preserve">, </w:t>
      </w:r>
      <w:r w:rsidR="002A01F1" w:rsidRPr="00173D93">
        <w:rPr>
          <w:rFonts w:cs="Calibri Light"/>
          <w:color w:val="000000" w:themeColor="text1"/>
        </w:rPr>
        <w:t>Windows</w:t>
      </w:r>
    </w:p>
    <w:p w14:paraId="575D773B" w14:textId="57ABFB7E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Web Servers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2969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>: Internet Information Services (IIS), Apache Tomcat, Nginx</w:t>
      </w:r>
      <w:r w:rsidR="00151076" w:rsidRPr="00173D93">
        <w:rPr>
          <w:rFonts w:cs="Calibri Light"/>
          <w:color w:val="000000" w:themeColor="text1"/>
        </w:rPr>
        <w:t xml:space="preserve"> (Reverse Proxy)</w:t>
      </w:r>
    </w:p>
    <w:p w14:paraId="37B3F33E" w14:textId="65E546C6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Cloud Platforms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 xml:space="preserve">: AWS (EC2, Lambda, S3, SNS, SQS, CloudWatch, </w:t>
      </w:r>
      <w:proofErr w:type="spellStart"/>
      <w:r w:rsidRPr="00173D93">
        <w:rPr>
          <w:rFonts w:cs="Calibri Light"/>
          <w:color w:val="000000" w:themeColor="text1"/>
        </w:rPr>
        <w:t>AutoScaling</w:t>
      </w:r>
      <w:proofErr w:type="spellEnd"/>
      <w:r w:rsidRPr="00173D93">
        <w:rPr>
          <w:rFonts w:cs="Calibri Light"/>
          <w:color w:val="000000" w:themeColor="text1"/>
        </w:rPr>
        <w:t>, EMR, DynamoDB), Terraform</w:t>
      </w:r>
    </w:p>
    <w:p w14:paraId="1D5735AB" w14:textId="668EE067" w:rsidR="004437B6" w:rsidRPr="00173D93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Others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>: Service Orient Architecture (SOA), Test Driven Development (TDD), MVC, REST</w:t>
      </w:r>
      <w:r w:rsidR="00555618">
        <w:rPr>
          <w:rFonts w:cs="Calibri Light"/>
          <w:color w:val="000000" w:themeColor="text1"/>
        </w:rPr>
        <w:t>, Kafka</w:t>
      </w:r>
    </w:p>
    <w:p w14:paraId="5766FBEB" w14:textId="2C2BAA20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</w:p>
    <w:p w14:paraId="35B2ABD3" w14:textId="222A49F2" w:rsidR="004C0D19" w:rsidRPr="00173D93" w:rsidRDefault="00CB14E6" w:rsidP="00CB14E6">
      <w:pPr>
        <w:pStyle w:val="Heading2"/>
        <w:rPr>
          <w:b/>
          <w:color w:val="000000" w:themeColor="text1"/>
          <w:sz w:val="28"/>
        </w:rPr>
      </w:pPr>
      <w:r>
        <w:rPr>
          <w:rFonts w:ascii="Roboto Thin" w:hAnsi="Roboto Thin"/>
          <w:color w:val="000000" w:themeColor="text1"/>
          <w:sz w:val="28"/>
        </w:rPr>
        <w:t xml:space="preserve">MY </w:t>
      </w:r>
      <w:r w:rsidRPr="00173D93">
        <w:rPr>
          <w:rFonts w:ascii="Roboto" w:hAnsi="Roboto"/>
          <w:b/>
          <w:color w:val="000000" w:themeColor="text1"/>
          <w:sz w:val="28"/>
        </w:rPr>
        <w:t>TIMELINE</w:t>
      </w:r>
      <w:r w:rsidRPr="00173D93">
        <w:rPr>
          <w:b/>
          <w:color w:val="000000" w:themeColor="text1"/>
          <w:sz w:val="28"/>
        </w:rPr>
        <w:t xml:space="preserve"> </w:t>
      </w:r>
    </w:p>
    <w:p w14:paraId="3B2B681C" w14:textId="4B6384DB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49F948A9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</w:t>
      </w:r>
      <w:r w:rsidR="00EB7DFD">
        <w:t xml:space="preserve"> Docker,</w:t>
      </w:r>
      <w:r w:rsidRPr="00A2622C">
        <w:t xml:space="preserve"> Git, GitHub, IntelliJ, </w:t>
      </w:r>
      <w:r w:rsidR="00AC67DA">
        <w:t xml:space="preserve">Java, </w:t>
      </w:r>
      <w:r w:rsidRPr="00A2622C">
        <w:t>Jenkins,</w:t>
      </w:r>
      <w:r w:rsidR="00CE52BC">
        <w:t xml:space="preserve"> </w:t>
      </w:r>
      <w:r w:rsidR="00FE241C">
        <w:t xml:space="preserve">Kafka, </w:t>
      </w:r>
      <w:r w:rsidR="002A01F1">
        <w:t xml:space="preserve">Kubernetes, </w:t>
      </w:r>
      <w:r w:rsidR="00CE52BC">
        <w:t>Linux,</w:t>
      </w:r>
      <w:r w:rsidRPr="00A2622C">
        <w:t xml:space="preserve"> </w:t>
      </w:r>
      <w:r w:rsidR="00AC67DA">
        <w:t xml:space="preserve">Mac OS, </w:t>
      </w:r>
      <w:r w:rsidRPr="00A2622C">
        <w:t>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 xml:space="preserve">, </w:t>
      </w:r>
      <w:r w:rsidR="00AC67DA">
        <w:t xml:space="preserve">Springs, </w:t>
      </w:r>
      <w:r w:rsidR="00F91F16">
        <w:t>and Terraform</w:t>
      </w:r>
      <w:r w:rsidR="00574562">
        <w:t>.</w:t>
      </w:r>
    </w:p>
    <w:p w14:paraId="116A95FA" w14:textId="43ECAB63" w:rsidR="002C52DC" w:rsidRPr="00CB6BA9" w:rsidRDefault="002C52DC" w:rsidP="005112B3">
      <w:pPr>
        <w:pStyle w:val="Heading4"/>
        <w:ind w:left="90" w:right="270"/>
        <w:rPr>
          <w:b/>
          <w:sz w:val="10"/>
        </w:rPr>
      </w:pP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6977C908" w:rsidR="002C52DC" w:rsidRPr="00CB6BA9" w:rsidRDefault="002C52DC" w:rsidP="005112B3">
      <w:pPr>
        <w:pStyle w:val="NoSpacing"/>
        <w:ind w:left="90"/>
        <w:jc w:val="both"/>
        <w:rPr>
          <w:rFonts w:cs="Calibri Light"/>
          <w:sz w:val="10"/>
        </w:rPr>
      </w:pP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33683078" w:rsidR="004C0D19" w:rsidRPr="00F268FC" w:rsidRDefault="004C0D19" w:rsidP="00F268FC">
      <w:pPr>
        <w:pStyle w:val="NoSpacing"/>
        <w:ind w:left="90"/>
        <w:jc w:val="both"/>
        <w:rPr>
          <w:sz w:val="10"/>
        </w:rPr>
      </w:pP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3F182909" w:rsidR="004C0D19" w:rsidRDefault="004C0D19" w:rsidP="005112B3">
      <w:pPr>
        <w:tabs>
          <w:tab w:val="left" w:pos="180"/>
        </w:tabs>
        <w:ind w:left="90" w:firstLine="540"/>
      </w:pPr>
      <w:r>
        <w:t xml:space="preserve">Texas Tech University, Lubbock, TX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01E174A0" w:rsidR="00B16A98" w:rsidRDefault="00EB0BB7" w:rsidP="005112B3">
      <w:pPr>
        <w:ind w:left="90" w:firstLine="540"/>
      </w:pPr>
      <w:r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>
        <w:tab/>
      </w:r>
      <w:r>
        <w:tab/>
      </w:r>
      <w:r>
        <w:tab/>
      </w:r>
    </w:p>
    <w:sectPr w:rsidR="00B16A98" w:rsidSect="00173D93">
      <w:headerReference w:type="default" r:id="rId8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A557D" w14:textId="77777777" w:rsidR="001E1023" w:rsidRDefault="001E1023" w:rsidP="00B16A98">
      <w:r>
        <w:separator/>
      </w:r>
    </w:p>
  </w:endnote>
  <w:endnote w:type="continuationSeparator" w:id="0">
    <w:p w14:paraId="4CCD80CE" w14:textId="77777777" w:rsidR="001E1023" w:rsidRDefault="001E1023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8E8CA" w14:textId="77777777" w:rsidR="001E1023" w:rsidRDefault="001E1023" w:rsidP="00B16A98">
      <w:r>
        <w:separator/>
      </w:r>
    </w:p>
  </w:footnote>
  <w:footnote w:type="continuationSeparator" w:id="0">
    <w:p w14:paraId="3F6028CD" w14:textId="77777777" w:rsidR="001E1023" w:rsidRDefault="001E1023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14DB575B" w:rsidR="00B16A98" w:rsidRDefault="00C802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B2E7A5" wp14:editId="7731C901">
              <wp:simplePos x="0" y="0"/>
              <wp:positionH relativeFrom="column">
                <wp:posOffset>-22860</wp:posOffset>
              </wp:positionH>
              <wp:positionV relativeFrom="paragraph">
                <wp:posOffset>149860</wp:posOffset>
              </wp:positionV>
              <wp:extent cx="6888035" cy="0"/>
              <wp:effectExtent l="0" t="12700" r="2095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8035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3CFE31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pt,11.8pt" to="540.5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" strokecolor="black [3200]" strokeweight="2pt">
              <v:stroke joinstyle="miter"/>
            </v:line>
          </w:pict>
        </mc:Fallback>
      </mc:AlternateContent>
    </w:r>
    <w:r w:rsidR="00173D9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11B2C1DE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173D93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</w:pPr>
                          <w:r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>http://www.ameyrupji.com/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(213) 309-3484 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>ameyrupji@gmail.com</w:t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 </w:t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 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173D93" w:rsidRDefault="00C54C88" w:rsidP="001836A7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http://www.ameyrupji.com/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(213) 309-3484 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ameyrupji@gmail.com</w:t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 </w:t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 Austin, TX </w:t>
                    </w:r>
                  </w:p>
                </w:txbxContent>
              </v:textbox>
            </v:shape>
          </w:pict>
        </mc:Fallback>
      </mc:AlternateContent>
    </w:r>
    <w:r w:rsidR="00173D9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EB804A7">
              <wp:simplePos x="0" y="0"/>
              <wp:positionH relativeFrom="column">
                <wp:posOffset>-84617</wp:posOffset>
              </wp:positionH>
              <wp:positionV relativeFrom="paragraph">
                <wp:posOffset>-213995</wp:posOffset>
              </wp:positionV>
              <wp:extent cx="1446305" cy="3645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305" cy="364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173D93" w:rsidRDefault="00315E0F" w:rsidP="00173D93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173D93">
                            <w:rPr>
                              <w:rFonts w:cstheme="majorHAnsi"/>
                              <w:color w:val="000000" w:themeColor="text1"/>
                              <w:sz w:val="28"/>
                            </w:rPr>
                            <w:t>AMEY</w:t>
                          </w:r>
                          <w:r w:rsidR="001836A7" w:rsidRPr="00173D93">
                            <w:rPr>
                              <w:color w:val="000000" w:themeColor="text1"/>
                              <w:sz w:val="28"/>
                            </w:rPr>
                            <w:t xml:space="preserve"> </w:t>
                          </w:r>
                          <w:r w:rsidRPr="00173D93">
                            <w:rPr>
                              <w:rFonts w:asciiTheme="minorHAnsi" w:hAnsiTheme="minorHAnsi" w:cstheme="minorHAnsi"/>
                              <w:b/>
                              <w:color w:val="000000" w:themeColor="text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6.65pt;margin-top:-16.85pt;width:113.9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" filled="f" stroked="f" strokeweight=".5pt">
              <v:textbox>
                <w:txbxContent>
                  <w:p w14:paraId="599326ED" w14:textId="0B6C3938" w:rsidR="001836A7" w:rsidRPr="00173D93" w:rsidRDefault="00315E0F" w:rsidP="00173D93">
                    <w:pPr>
                      <w:pStyle w:val="Heading2"/>
                      <w:rPr>
                        <w:color w:val="000000" w:themeColor="text1"/>
                        <w:sz w:val="28"/>
                      </w:rPr>
                    </w:pPr>
                    <w:r w:rsidRPr="00173D93">
                      <w:rPr>
                        <w:rFonts w:cstheme="majorHAnsi"/>
                        <w:color w:val="000000" w:themeColor="text1"/>
                        <w:sz w:val="28"/>
                      </w:rPr>
                      <w:t>AMEY</w:t>
                    </w:r>
                    <w:r w:rsidR="001836A7" w:rsidRPr="00173D93">
                      <w:rPr>
                        <w:color w:val="000000" w:themeColor="text1"/>
                        <w:sz w:val="28"/>
                      </w:rPr>
                      <w:t xml:space="preserve"> </w:t>
                    </w:r>
                    <w:r w:rsidRPr="00173D93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75A1B"/>
    <w:rsid w:val="000A12AE"/>
    <w:rsid w:val="000D0011"/>
    <w:rsid w:val="00127BB3"/>
    <w:rsid w:val="00127F2E"/>
    <w:rsid w:val="001360CF"/>
    <w:rsid w:val="001451B3"/>
    <w:rsid w:val="00151076"/>
    <w:rsid w:val="001670FF"/>
    <w:rsid w:val="00173D93"/>
    <w:rsid w:val="001836A7"/>
    <w:rsid w:val="001A21B6"/>
    <w:rsid w:val="001D5767"/>
    <w:rsid w:val="001E1023"/>
    <w:rsid w:val="002078AB"/>
    <w:rsid w:val="00222C13"/>
    <w:rsid w:val="00260A57"/>
    <w:rsid w:val="00271397"/>
    <w:rsid w:val="002969B6"/>
    <w:rsid w:val="002A01F1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15DDD"/>
    <w:rsid w:val="004437B6"/>
    <w:rsid w:val="00461ECE"/>
    <w:rsid w:val="00482D14"/>
    <w:rsid w:val="004C0D19"/>
    <w:rsid w:val="004F3320"/>
    <w:rsid w:val="005112B3"/>
    <w:rsid w:val="00521481"/>
    <w:rsid w:val="005305CB"/>
    <w:rsid w:val="005373EE"/>
    <w:rsid w:val="00543ED9"/>
    <w:rsid w:val="00555618"/>
    <w:rsid w:val="00574562"/>
    <w:rsid w:val="0060004F"/>
    <w:rsid w:val="0060446C"/>
    <w:rsid w:val="0061660A"/>
    <w:rsid w:val="00630AED"/>
    <w:rsid w:val="00636FAD"/>
    <w:rsid w:val="00643B8B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25B8B"/>
    <w:rsid w:val="00940912"/>
    <w:rsid w:val="00946348"/>
    <w:rsid w:val="009565C4"/>
    <w:rsid w:val="00956B9E"/>
    <w:rsid w:val="009912E8"/>
    <w:rsid w:val="009922F2"/>
    <w:rsid w:val="00A17F15"/>
    <w:rsid w:val="00A24604"/>
    <w:rsid w:val="00A2622C"/>
    <w:rsid w:val="00A36B97"/>
    <w:rsid w:val="00A90A0B"/>
    <w:rsid w:val="00A95450"/>
    <w:rsid w:val="00AC4CE3"/>
    <w:rsid w:val="00AC67DA"/>
    <w:rsid w:val="00B16A98"/>
    <w:rsid w:val="00B3686A"/>
    <w:rsid w:val="00C31D68"/>
    <w:rsid w:val="00C54C88"/>
    <w:rsid w:val="00C8022C"/>
    <w:rsid w:val="00C86BEC"/>
    <w:rsid w:val="00C90F7D"/>
    <w:rsid w:val="00CB14E6"/>
    <w:rsid w:val="00CB6BA9"/>
    <w:rsid w:val="00CE3F39"/>
    <w:rsid w:val="00CE52BC"/>
    <w:rsid w:val="00D15814"/>
    <w:rsid w:val="00D30E21"/>
    <w:rsid w:val="00D37532"/>
    <w:rsid w:val="00D44C08"/>
    <w:rsid w:val="00D455E4"/>
    <w:rsid w:val="00D91F58"/>
    <w:rsid w:val="00E12E83"/>
    <w:rsid w:val="00E445A3"/>
    <w:rsid w:val="00E6015D"/>
    <w:rsid w:val="00EB0BB7"/>
    <w:rsid w:val="00EB7DFD"/>
    <w:rsid w:val="00EF3669"/>
    <w:rsid w:val="00F22545"/>
    <w:rsid w:val="00F268FC"/>
    <w:rsid w:val="00F8595F"/>
    <w:rsid w:val="00F91F16"/>
    <w:rsid w:val="00FB48F1"/>
    <w:rsid w:val="00FE241C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295B6C-025C-BA44-B5FA-6C277642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13</cp:revision>
  <cp:lastPrinted>2019-03-06T06:50:00Z</cp:lastPrinted>
  <dcterms:created xsi:type="dcterms:W3CDTF">2019-04-27T21:44:00Z</dcterms:created>
  <dcterms:modified xsi:type="dcterms:W3CDTF">2020-01-11T23:45:00Z</dcterms:modified>
</cp:coreProperties>
</file>