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NIFTY 50 SWING TRADING BOT</w:t>
      </w:r>
    </w:p>
    <w:p>
      <w:pPr>
        <w:jc w:val="center"/>
      </w:pPr>
      <w:r>
        <w:rPr>
          <w:rFonts w:ascii="Times New Roman" w:hAnsi="Times New Roman"/>
          <w:b/>
          <w:sz w:val="32"/>
        </w:rPr>
        <w:t>Setup, Execution, Output and Demonstration Instructions</w:t>
      </w:r>
    </w:p>
    <w:p>
      <w:pPr>
        <w:jc w:val="center"/>
      </w:pPr>
      <w:r>
        <w:rPr>
          <w:b/>
          <w:sz w:val="28"/>
        </w:rPr>
        <w:t>CIA 4 | Financial &amp; Risk Analytics</w:t>
      </w:r>
    </w:p>
    <w:p>
      <w:pPr>
        <w:jc w:val="center"/>
      </w:pPr>
      <w:r>
        <w:rPr>
          <w:sz w:val="24"/>
        </w:rPr>
        <w:t>Amey Tiwari | 25221004</w:t>
      </w:r>
    </w:p>
    <w:p/>
    <w:p>
      <w:pPr>
        <w:jc w:val="center"/>
      </w:pPr>
      <w:r>
        <w:rPr>
          <w:i/>
          <w:sz w:val="24"/>
        </w:rPr>
        <w:t>This guide is written for demonstrating and reproducing the submitted Python bot.</w:t>
      </w:r>
    </w:p>
    <w:p>
      <w:r>
        <w:br w:type="page"/>
      </w:r>
    </w:p>
    <w:p>
      <w:pPr>
        <w:pStyle w:val="Heading1"/>
      </w:pPr>
      <w:r>
        <w:t>1. What the Bot Does</w:t>
      </w:r>
    </w:p>
    <w:p>
      <w:r>
        <w:t>The bot is a deterministic, long-only NIFTY 50 swing-trading backtesting system. It loads daily OHLCV data, calculates technical indicators, generates entry signals, simulates next-day entries, manages risk and exits, and writes the resulting trades, equity curve, signals and performance metrics to the outputs folder.</w:t>
      </w:r>
    </w:p>
    <w:p>
      <w:pPr>
        <w:pStyle w:val="ListBullet"/>
        <w:spacing w:after="40"/>
      </w:pPr>
      <w:r>
        <w:t>Market: Indian equities, NSE</w:t>
      </w:r>
    </w:p>
    <w:p>
      <w:pPr>
        <w:pStyle w:val="ListBullet"/>
        <w:spacing w:after="40"/>
      </w:pPr>
      <w:r>
        <w:t>Universe: NIFTY 50 using point-in-time historical membership</w:t>
      </w:r>
    </w:p>
    <w:p>
      <w:pPr>
        <w:pStyle w:val="ListBullet"/>
        <w:spacing w:after="40"/>
      </w:pPr>
      <w:r>
        <w:t>Data: daily OHLCV</w:t>
      </w:r>
    </w:p>
    <w:p>
      <w:pPr>
        <w:pStyle w:val="ListBullet"/>
        <w:spacing w:after="40"/>
      </w:pPr>
      <w:r>
        <w:t>Strategy: EMA trend + 20-day breakout + RSI and volume confirmation</w:t>
      </w:r>
    </w:p>
    <w:p>
      <w:pPr>
        <w:pStyle w:val="ListBullet"/>
        <w:spacing w:after="40"/>
      </w:pPr>
      <w:r>
        <w:t>Entry: signal at end of day, modeled execution at next-day open</w:t>
      </w:r>
    </w:p>
    <w:p>
      <w:pPr>
        <w:pStyle w:val="ListBullet"/>
        <w:spacing w:after="40"/>
      </w:pPr>
      <w:r>
        <w:t>Risk: 1% of current equity per trade, with 20% maximum capital per position</w:t>
      </w:r>
    </w:p>
    <w:p>
      <w:pPr>
        <w:pStyle w:val="ListBullet"/>
        <w:spacing w:after="40"/>
      </w:pPr>
      <w:r>
        <w:t>Portfolio limit: maximum 5 simultaneous positions</w:t>
      </w:r>
    </w:p>
    <w:p>
      <w:pPr>
        <w:pStyle w:val="ListBullet"/>
        <w:spacing w:after="40"/>
      </w:pPr>
      <w:r>
        <w:t>Exit: ATR stop/trailing stop, EMA deterioration, RSI deterioration, or 20 sessions</w:t>
      </w:r>
    </w:p>
    <w:p>
      <w:pPr>
        <w:pStyle w:val="ListBullet"/>
        <w:spacing w:after="40"/>
      </w:pPr>
      <w:r>
        <w:t>AI: development and explanation assistance only; runtime rules remain deterministic</w:t>
      </w:r>
    </w:p>
    <w:p>
      <w:pPr>
        <w:pStyle w:val="Heading1"/>
      </w:pPr>
      <w:r>
        <w:t>2. Before You Start</w:t>
      </w:r>
    </w:p>
    <w:p>
      <w:pPr>
        <w:pStyle w:val="Heading2"/>
      </w:pPr>
      <w:r>
        <w:t>2.1 Required software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1: Check Python</w:t>
      </w:r>
    </w:p>
    <w:p>
      <w:pPr>
        <w:spacing w:after="80"/>
      </w:pPr>
      <w:r>
        <w:t>Use a current Python 3 installation. The project itself requires pandas, numpy, yfinance and openpyxl.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--version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2: Check pip</w:t>
      </w:r>
    </w:p>
    <w:p>
      <w:pPr>
        <w:spacing w:after="80"/>
      </w:pPr>
      <w:r>
        <w:t>pip is used to install the libraries listed in requirements.txt.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-m pip --version</w:t>
      </w:r>
    </w:p>
    <w:p>
      <w:pPr>
        <w:pStyle w:val="Heading2"/>
      </w:pPr>
      <w:r>
        <w:t>2.2 Open the correct project folder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3: Open PowerShell or Command Prompt in the project root</w:t>
      </w:r>
    </w:p>
    <w:p>
      <w:pPr>
        <w:spacing w:after="80"/>
      </w:pPr>
      <w:r>
        <w:t>All commands below assume the terminal is opened in the folder containing config.py, requirements.txt, data, src and outputs.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cd "C:\Path\To\NIFTY50_Swing_Trading_Bot"</w:t>
      </w:r>
    </w:p>
    <w:p>
      <w:r>
        <w:rPr>
          <w:b/>
        </w:rPr>
        <w:t xml:space="preserve">Tip: </w:t>
      </w:r>
      <w:r>
        <w:t>If you are already inside the extracted project folder, do not run the cd command.</w:t>
      </w:r>
    </w:p>
    <w:p>
      <w:pPr>
        <w:pStyle w:val="Heading1"/>
      </w:pPr>
      <w:r>
        <w:t>3. Understand the Project Structure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NIFTY50_Swing_Trading_Bot/</w:t>
        <w:br/>
        <w:t>│</w:t>
        <w:br/>
        <w:t>├── config.py</w:t>
        <w:br/>
        <w:t>├── requirements.txt</w:t>
        <w:br/>
        <w:t>├── README.md</w:t>
        <w:br/>
        <w:t>├── DECISIONS.md</w:t>
        <w:br/>
        <w:t>├── prompt.txt</w:t>
        <w:br/>
        <w:t>├── download_data.py</w:t>
        <w:br/>
        <w:t>├── download_constituents.py</w:t>
        <w:br/>
        <w:t>├── rebuild_nifty50_membership.py</w:t>
        <w:br/>
        <w:t>├── validate_data.py</w:t>
        <w:br/>
        <w:t>│</w:t>
        <w:br/>
        <w:t>├── data/</w:t>
        <w:br/>
        <w:t>│   ├── nifty50_membership.csv</w:t>
        <w:br/>
        <w:t>│   ├── nifty50_membership_intervals.csv</w:t>
        <w:br/>
        <w:t>│   └── raw/</w:t>
        <w:br/>
        <w:t>│       ├── NIFTY50.csv</w:t>
        <w:br/>
        <w:t>│       └── &lt;stock&gt;.csv</w:t>
        <w:br/>
        <w:t>│</w:t>
        <w:br/>
        <w:t>├── src/</w:t>
        <w:br/>
        <w:t>│   ├── data_loader.py</w:t>
        <w:br/>
        <w:t>│   ├── indicators.py</w:t>
        <w:br/>
        <w:t>│   ├── strategy.py</w:t>
        <w:br/>
        <w:t>│   ├── backtester.py</w:t>
        <w:br/>
        <w:t>│   ├── metrics.py</w:t>
        <w:br/>
        <w:t>│   ├── run_bot.py</w:t>
        <w:br/>
        <w:t>│   └── smoke_test.py</w:t>
        <w:br/>
        <w:t>│</w:t>
        <w:br/>
        <w:t>└── outputs/</w:t>
        <w:br/>
        <w:t xml:space="preserve">    ├── equity_curve.csv</w:t>
        <w:br/>
        <w:t xml:space="preserve">    ├── performance_summary.csv</w:t>
        <w:br/>
        <w:t xml:space="preserve">    ├── performance_summary.json</w:t>
        <w:br/>
        <w:t xml:space="preserve">    ├── signals_latest.csv</w:t>
        <w:br/>
        <w:t xml:space="preserve">    ├── trade_log.csv</w:t>
        <w:br/>
        <w:t xml:space="preserve">    └── indicators_&lt;SYMBOL&gt;.csv</w:t>
      </w:r>
    </w:p>
    <w:p>
      <w:r>
        <w:t>The main execution file is src/run_bot.py. The strategy logic is in strategy.py, indicator calculations are in indicators.py, portfolio simulation is in backtester.py, and performance calculations are in metrics.py.</w:t>
      </w:r>
    </w:p>
    <w:p>
      <w:pPr>
        <w:pStyle w:val="Heading1"/>
      </w:pPr>
      <w:r>
        <w:t>4. Install the Required Libraries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4: Install project dependencies</w:t>
      </w:r>
    </w:p>
    <w:p>
      <w:pPr>
        <w:spacing w:after="80"/>
      </w:pPr>
      <w:r>
        <w:t>Run this once after extracting the project. It installs the exact libraries declared by the submission.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-m pip install -r requirements.txt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5: If openpyxl is needed separately</w:t>
      </w:r>
    </w:p>
    <w:p>
      <w:pPr>
        <w:spacing w:after="80"/>
      </w:pPr>
      <w:r>
        <w:t>The membership and workbook workflow uses openpyxl, which is also listed in requirements.txt.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-m pip install openpyxl</w:t>
      </w:r>
    </w:p>
    <w:p>
      <w:pPr>
        <w:pStyle w:val="Heading1"/>
      </w:pPr>
      <w:r>
        <w:t>5. Safest Way to Demonstrate the Submitted Bot</w:t>
      </w:r>
    </w:p>
    <w:p>
      <w:r>
        <w:rPr>
          <w:b/>
        </w:rPr>
        <w:t xml:space="preserve">Important: </w:t>
      </w:r>
      <w:r>
        <w:t>The submitted ZIP already contains the historical data, historical membership file and generated outputs. For a viva demonstration, do not download fresh data unless you specifically want to refresh the dataset. Refreshing data can change the latest signals and can also change a historical run if files are replaced.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6: Run the smoke test</w:t>
      </w:r>
    </w:p>
    <w:p>
      <w:pPr>
        <w:spacing w:after="80"/>
      </w:pPr>
      <w:r>
        <w:t>This checks that the indicator engine imports and calculates the expected indicator columns. The package README uses python src/smoke_test.py, but the correct invocation for this package is the module form below.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-m src.smoke_test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Expected result</w:t>
      </w:r>
    </w:p>
    <w:p>
      <w:pPr>
        <w:spacing w:after="80"/>
      </w:pPr>
      <w:r>
        <w:t>A successful run prints the following confirmation.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Smoke test passed.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7: Run the backtest using the included data</w:t>
      </w:r>
    </w:p>
    <w:p>
      <w:pPr>
        <w:spacing w:after="80"/>
      </w:pPr>
      <w:r>
        <w:t>This runs the actual bot on the data already in the submission and writes fresh outputs to the outputs folder.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src/run_bot.py --data-dir data/raw --output-dir outputs --membership-file data/nifty50_membership.csv</w:t>
      </w:r>
    </w:p>
    <w:p>
      <w:r>
        <w:rPr>
          <w:b/>
        </w:rPr>
        <w:t xml:space="preserve">Expected final metrics: </w:t>
      </w:r>
      <w:r>
        <w:t>₹10,00,000 initial capital, approximately ₹48.66 lakh final equity, 386.58% total return, 26.59% CAGR, -14.96% maximum drawdown, 1.96 approximate Sharpe and 354 trades.</w:t>
      </w:r>
    </w:p>
    <w:p>
      <w:pPr>
        <w:pStyle w:val="Heading1"/>
      </w:pPr>
      <w:r>
        <w:t>6. Validate the Input Data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8: Run the data validation script</w:t>
      </w:r>
    </w:p>
    <w:p>
      <w:pPr>
        <w:spacing w:after="80"/>
      </w:pPr>
      <w:r>
        <w:t>This checks required columns, dates, duplicates, missing OHLCV values, OHLC consistency, non-positive prices and negative volume.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validate_data.py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What to look for</w:t>
      </w:r>
    </w:p>
    <w:p>
      <w:pPr>
        <w:spacing w:after="80"/>
      </w:pPr>
      <w:r>
        <w:t>A clean validation run should finish without reported data-quality problems. This validates the raw price files before strategy execution.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CSV files found: &lt;number&gt;</w:t>
        <w:br/>
        <w:t>Total rows checked: &lt;number&gt;</w:t>
        <w:br/>
        <w:t>NO DATA-QUALITY PROBLEMS FOUND.</w:t>
      </w:r>
    </w:p>
    <w:p>
      <w:r>
        <w:rPr>
          <w:b/>
        </w:rPr>
        <w:t xml:space="preserve">Note: </w:t>
      </w:r>
      <w:r>
        <w:t>The exact file count and row count depend on the data currently present in data/raw. The submitted dataset was previously validated with 497 CSV files and 743,670 rows.</w:t>
      </w:r>
    </w:p>
    <w:p>
      <w:pPr>
        <w:pStyle w:val="Heading1"/>
      </w:pPr>
      <w:r>
        <w:t>7. Historical NIFTY 50 Membership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9: Check whether the historical membership file exists</w:t>
      </w:r>
    </w:p>
    <w:p>
      <w:pPr>
        <w:spacing w:after="80"/>
      </w:pPr>
      <w:r>
        <w:t>The final backtest uses data/nifty50_membership.csv when it is present.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Test-Path data/nifty50_membership.csv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10: Rebuild the point-in-time membership file only if needed</w:t>
      </w:r>
    </w:p>
    <w:p>
      <w:pPr>
        <w:spacing w:after="80"/>
      </w:pPr>
      <w:r>
        <w:t>This downloads the reconstructed historical membership source, expands it to trading dates using the NIFTY 50 index calendar, validates 50 constituents per trading day, and then writes the membership file.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rebuild_nifty50_membership.py</w:t>
      </w:r>
    </w:p>
    <w:p>
      <w:r>
        <w:rPr>
          <w:b/>
        </w:rPr>
        <w:t xml:space="preserve">Do not run this during a simple viva demonstration unless necessary. </w:t>
      </w:r>
      <w:r>
        <w:t>The submitted membership file is already present and is the reproducible input for the demonstrated backtest.</w:t>
      </w:r>
    </w:p>
    <w:p>
      <w:pPr>
        <w:pStyle w:val="Heading1"/>
      </w:pPr>
      <w:r>
        <w:t>8. Download or Refresh Market Data</w:t>
      </w:r>
    </w:p>
    <w:p>
      <w:r>
        <w:rPr>
          <w:b/>
        </w:rPr>
        <w:t xml:space="preserve">Use this only when you intentionally want to refresh the market data. </w:t>
      </w:r>
      <w:r>
        <w:t>It uses yfinance and can replace the existing files in data/raw, so it is not the preferred first step for reproducing the submitted result.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11: Download historical stock and index data</w:t>
      </w:r>
    </w:p>
    <w:p>
      <w:pPr>
        <w:spacing w:after="80"/>
      </w:pPr>
      <w:r>
        <w:t>The downloader reads the historical membership file when present and downloads daily OHLCV data for symbols appearing in the reconstructed universe.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download_data.py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12: Re-run validation after a refresh</w:t>
      </w:r>
    </w:p>
    <w:p>
      <w:pPr>
        <w:spacing w:after="80"/>
      </w:pPr>
      <w:r>
        <w:t>Always validate newly downloaded files before using them for a backtest.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validate_data.py</w:t>
      </w:r>
    </w:p>
    <w:p>
      <w:pPr>
        <w:pStyle w:val="Heading1"/>
      </w:pPr>
      <w:r>
        <w:t>9. Run the Bot with Different Output Locations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13: Run using the default data folder and a new output folder</w:t>
      </w:r>
    </w:p>
    <w:p>
      <w:pPr>
        <w:spacing w:after="80"/>
      </w:pPr>
      <w:r>
        <w:t>Useful when you want to preserve the existing submitted outputs while testing a new run.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src/run_bot.py --data-dir data/raw --output-dir outputs_new --membership-file data/nifty50_membership.csv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14: Run using a different data directory</w:t>
      </w:r>
    </w:p>
    <w:p>
      <w:pPr>
        <w:spacing w:after="80"/>
      </w:pPr>
      <w:r>
        <w:t>The --data-dir argument lets the same bot code process another compatible OHLCV dataset.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src/run_bot.py --data-dir data/raw --output-dir outputs_test --membership-file data/nifty50_membership.csv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15: Run without a membership file</w:t>
      </w:r>
    </w:p>
    <w:p>
      <w:pPr>
        <w:spacing w:after="80"/>
      </w:pPr>
      <w:r>
        <w:t>If the membership file is omitted or unavailable, the program reports that it is running with current-universe data. This is not the preferred configuration for the final academic backtest because it increases survivorship-bias concerns.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src/run_bot.py --data-dir data/raw --output-dir outputs_no_membership --membership-file data/nonexistent.csv</w:t>
      </w:r>
    </w:p>
    <w:p>
      <w:pPr>
        <w:pStyle w:val="Heading1"/>
      </w:pPr>
      <w:r>
        <w:t>10. What Each Main Python File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File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Function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What to Say in Viva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config.py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Stores parameters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Defines capital, indicator periods, risk, costs, position limits and holding period.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data_loader.py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Loads CSV data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Reads and cleans OHLCV files before the strategy uses them.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indicators.py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Calculates indicators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Creates EMA, RSI, ATR, breakout, volume and pass/fail fields.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strategy.py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Entry logic and ranking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Determines whether a row is a BUY candidate and ranks candidates.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backtester.py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Portfolio simulation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Handles entries, position sizing, stops, exits, costs, positions and equity.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metrics.py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Performance analytics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Calculates return, CAGR, drawdown, volatility, Sharpe, win rate and profit factor.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run_bot.py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Main orchestrator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Connects data loading, indicators, backtesting, metrics and output files.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smoke_test.py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Basic code test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Times New Roman" w:hAnsi="Times New Roman"/>
                <w:sz w:val="22"/>
              </w:rPr>
              <w:t>Confirms that the indicator engine produces the required columns.</w:t>
            </w:r>
          </w:p>
        </w:tc>
      </w:tr>
    </w:tbl>
    <w:p>
      <w:pPr>
        <w:pStyle w:val="Heading1"/>
      </w:pPr>
      <w:r>
        <w:t>11. Strategy Parameters Used by the 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Value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Initial capital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₹10,00,000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Starting portfolio value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EMA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20 / 50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Trend filter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RSI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Momentum confirmation and exit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Breakout lookback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20 sessions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Previous 20-day high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Volume lookback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20 sessions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Average volume confirmation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ATR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Risk and stop distance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Risk per trade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1%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Risk budget based on current equity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Maximum positions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Portfolio concentration limit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Position cap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20%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Maximum capital in one position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Initial stop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 × ATR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Initial downside protection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Trailing stop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 × ATR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Protects gains after activation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Trailing activation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+1R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Starts trailing mechanism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Maximum holding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20 sessions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Time-based exit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Slippage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5 bps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Execution-cost assumption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Brokerage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2 bps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Execution-cost assumption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Other costs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1 bps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Additional transaction-cost assumption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Market regime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NIFTY 50 Close &gt; EMA50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Filters new long entries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Minimum confirmation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1 of 2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21"/>
              </w:rPr>
              <w:t>Requires RSI or volume confirmation</w:t>
            </w:r>
          </w:p>
        </w:tc>
      </w:tr>
    </w:tbl>
    <w:p>
      <w:pPr>
        <w:pStyle w:val="Heading1"/>
      </w:pPr>
      <w:r>
        <w:t>12. Inspect the Bot Outputs from the Command Line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16: Display the performance summary</w:t>
      </w:r>
    </w:p>
    <w:p>
      <w:pPr>
        <w:spacing w:after="80"/>
      </w:pPr>
      <w:r>
        <w:t>Shows the calculated performance metrics directly in the terminal.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print(pd.read_csv('outputs/performance_summary.csv').T)"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17: Show the latest BUY signals</w:t>
      </w:r>
    </w:p>
    <w:p>
      <w:pPr>
        <w:spacing w:after="80"/>
      </w:pPr>
      <w:r>
        <w:t>Filters the latest signal file to display only stocks where Signal is True.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df=pd.read_csv('outputs/signals_latest.csv'); print(df[df['Signal']==True].sort_values(['ConfirmationScore','BreakoutStrength','RSI14'], ascending=False).to_string(index=False))"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18: Count BUY and NO TRADE signals</w:t>
      </w:r>
    </w:p>
    <w:p>
      <w:pPr>
        <w:spacing w:after="80"/>
      </w:pPr>
      <w:r>
        <w:t>Provides a quick view of how selective the strategy is on the latest available date.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df=pd.read_csv('outputs/signals_latest.csv'); print(df['Signal'].value_counts())"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19: Show recent completed trades</w:t>
      </w:r>
    </w:p>
    <w:p>
      <w:pPr>
        <w:spacing w:after="80"/>
      </w:pPr>
      <w:r>
        <w:t>Displays the last 10 trades generated by the backtester.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print(pd.read_csv('outputs/trade_log.csv').tail(10).to_string(index=False))"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20: Show profitable versus losing trades</w:t>
      </w:r>
    </w:p>
    <w:p>
      <w:pPr>
        <w:spacing w:after="80"/>
      </w:pPr>
      <w:r>
        <w:t>Counts the actual completed trades by P&amp;L sign.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t=pd.read_csv('outputs/trade_log.csv'); print({'Winning':(t['PnL']&gt;0).sum(),'Losing':(t['PnL']&lt;0).sum()})"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21: Show exit reason distribution</w:t>
      </w:r>
    </w:p>
    <w:p>
      <w:pPr>
        <w:spacing w:after="80"/>
      </w:pPr>
      <w:r>
        <w:t>Groups the trade log by the rule that closed each position.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print(pd.read_csv('outputs/trade_log.csv')['ExitReason'].value_counts())"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22: Show the final equity observations</w:t>
      </w:r>
    </w:p>
    <w:p>
      <w:pPr>
        <w:spacing w:after="80"/>
      </w:pPr>
      <w:r>
        <w:t>Displays the most recent rows of the simulated portfolio equity curve.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-c "import pandas as pd; print(pd.read_csv('outputs/equity_curve.csv').tail(10).to_string(index=False))"</w:t>
      </w:r>
    </w:p>
    <w:p>
      <w:pPr>
        <w:pStyle w:val="Heading1"/>
      </w:pPr>
      <w:r>
        <w:t>13. Understanding the Latest Signal Output</w:t>
      </w:r>
    </w:p>
    <w:p>
      <w:r>
        <w:t>outputs/signals_latest.csv contains one latest observation per stock loaded by the bot, excluding the NIFTY50 index itself. Its main fields are Symbol, Date, Signal, RSI14, BreakoutStrength and ConfirmationScore.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BUY logic used by strategy.py:</w:t>
        <w:br/>
        <w:br/>
        <w:t>TrendPass = EMA20 &gt; EMA50</w:t>
        <w:br/>
        <w:t>BreakoutPass = Close &gt; previous 20-day high</w:t>
        <w:br/>
        <w:t>ConfirmationScore = (RSI14 &gt; 50) + (Volume &gt; previous 20-day average)</w:t>
        <w:br/>
        <w:br/>
        <w:t>BUY = TrendPass AND BreakoutPass AND ConfirmationScore &gt;= 1</w:t>
      </w:r>
    </w:p>
    <w:p>
      <w:r>
        <w:rPr>
          <w:b/>
        </w:rPr>
        <w:t xml:space="preserve">Important: </w:t>
      </w:r>
      <w:r>
        <w:t>The latest signal file is not the same thing as the historical trade log. The signal file answers whether a stock currently qualifies as a new entry candidate; the trade log records completed historical simulated trades.</w:t>
      </w:r>
    </w:p>
    <w:p>
      <w:pPr>
        <w:pStyle w:val="Heading1"/>
      </w:pPr>
      <w:r>
        <w:t>14. Understanding Exit Signals</w:t>
      </w:r>
    </w:p>
    <w:p>
      <w:r>
        <w:t>The bot is long-only. Therefore, an exit closes an existing long position rather than opening a short position.</w:t>
      </w:r>
    </w:p>
    <w:p>
      <w:pPr>
        <w:pStyle w:val="ListBullet"/>
        <w:spacing w:after="40"/>
      </w:pPr>
      <w:r>
        <w:t>Initial stop: Entry price minus 2 × ATR14</w:t>
      </w:r>
    </w:p>
    <w:p>
      <w:pPr>
        <w:pStyle w:val="ListBullet"/>
        <w:spacing w:after="40"/>
      </w:pPr>
      <w:r>
        <w:t>Trailing stop: highest close since entry minus 2 × current ATR14, activated after +1R</w:t>
      </w:r>
    </w:p>
    <w:p>
      <w:pPr>
        <w:pStyle w:val="ListBullet"/>
        <w:spacing w:after="40"/>
      </w:pPr>
      <w:r>
        <w:t>EMA exit: EMA20 &lt;= EMA50</w:t>
      </w:r>
    </w:p>
    <w:p>
      <w:pPr>
        <w:pStyle w:val="ListBullet"/>
        <w:spacing w:after="40"/>
      </w:pPr>
      <w:r>
        <w:t>RSI exit: RSI14 &lt; 45</w:t>
      </w:r>
    </w:p>
    <w:p>
      <w:pPr>
        <w:pStyle w:val="ListBullet"/>
        <w:spacing w:after="40"/>
      </w:pPr>
      <w:r>
        <w:t>Maximum holding exit: 20 trading sessions</w:t>
      </w:r>
    </w:p>
    <w:p>
      <w:pPr>
        <w:pStyle w:val="ListBullet"/>
        <w:spacing w:after="40"/>
      </w:pPr>
      <w:r>
        <w:t>Remaining positions are force-closed at the final backtest close with reason End of Backtest</w:t>
      </w:r>
    </w:p>
    <w:p>
      <w:pPr>
        <w:pStyle w:val="Heading1"/>
      </w:pPr>
      <w:r>
        <w:t>15. Run and Open the HTML Dashboard</w:t>
      </w:r>
    </w:p>
    <w:p>
      <w:r>
        <w:rPr>
          <w:b/>
        </w:rPr>
        <w:t xml:space="preserve">If dashboard.html is included in your final project folder: </w:t>
      </w:r>
      <w:r>
        <w:t>run the dashboard from the same project root so that its CSV paths resolve correctly.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23: Start a local web server</w:t>
      </w:r>
    </w:p>
    <w:p>
      <w:pPr>
        <w:spacing w:after="80"/>
      </w:pPr>
      <w:r>
        <w:t>A local server lets the browser load CSV files reliably instead of opening the HTML through a file:// path.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-m http.server 8000</w:t>
      </w:r>
    </w:p>
    <w:p>
      <w:pPr>
        <w:spacing w:after="20"/>
      </w:pPr>
      <w:r>
        <w:rPr>
          <w:rFonts w:ascii="Times New Roman" w:hAnsi="Times New Roman"/>
          <w:b/>
          <w:sz w:val="24"/>
        </w:rPr>
        <w:t>Step 24: Open the dashboard</w:t>
      </w:r>
    </w:p>
    <w:p>
      <w:pPr>
        <w:spacing w:after="80"/>
      </w:pPr>
      <w:r>
        <w:t>Open the following address in Chrome or Edge.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http://localhost:8000/dashboard.html</w:t>
      </w:r>
    </w:p>
    <w:p>
      <w:r>
        <w:rPr>
          <w:b/>
        </w:rPr>
        <w:t xml:space="preserve">To stop the server: </w:t>
      </w:r>
      <w:r>
        <w:t>return to the terminal and press Ctrl+C.</w:t>
      </w:r>
    </w:p>
    <w:p>
      <w:pPr>
        <w:pStyle w:val="Heading1"/>
      </w:pPr>
      <w:r>
        <w:t>16. Recommended Live Demonstration Sequence for the Professor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Demonstration Step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What to Say / Show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1. Show the project folder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Briefly identify config.py, src, data and outputs.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2. Show config.py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Point out EMA, RSI, breakout, 1% risk, 5-position limit and ATR rules.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3. Run the smoke test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Use python -m src.smoke_test and show “Smoke test passed.”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4. Run the bot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Use the submitted data and historical membership file.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5. Show the terminal metrics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Point out the generated performance summary.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6. Show signals_latest.csv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Demonstrate that the bot evaluates the stock universe and produces BUY/NO TRADE outcomes.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7. Show trade_log.csv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Pick one completed trade and explain entry, exit, P&amp;L and exit reason.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8. Show equity_curve.csv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Explain how daily portfolio equity is tracked.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9. Open the HTML dashboard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Show the same outputs visually through charts and tables.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10. Explain limitations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2"/>
              </w:rPr>
              <w:t>Mention missing price coverage, daily-bar limitations, simplified costs and incomplete robustness testing.</w:t>
            </w:r>
          </w:p>
        </w:tc>
      </w:tr>
    </w:tbl>
    <w:p>
      <w:pPr>
        <w:pStyle w:val="Heading1"/>
      </w:pPr>
      <w:r>
        <w:t>17. One Complete Example to Explain</w:t>
      </w:r>
    </w:p>
    <w:p>
      <w:r>
        <w:t>When demonstrating one stock, use the following reasoning chain. The exact stock and values should be taken from the current output file rather than memorised.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Stock</w:t>
        <w:br/>
        <w:t xml:space="preserve">  ↓</w:t>
        <w:br/>
        <w:t>Historical NIFTY 50 membership check</w:t>
        <w:br/>
        <w:t xml:space="preserve">  ↓</w:t>
        <w:br/>
        <w:t>EMA20 &gt; EMA50?</w:t>
        <w:br/>
        <w:t xml:space="preserve">  ↓</w:t>
        <w:br/>
        <w:t>Close &gt; previous 20-day high?</w:t>
        <w:br/>
        <w:t xml:space="preserve">  ↓</w:t>
        <w:br/>
        <w:t>RSI14 &gt; 50 and/or Volume &gt; previous 20-day average?</w:t>
        <w:br/>
        <w:t xml:space="preserve">  ↓</w:t>
        <w:br/>
        <w:t>NIFTY 50 Close &gt; EMA50?</w:t>
        <w:br/>
        <w:t xml:space="preserve">  ↓</w:t>
        <w:br/>
        <w:t>Rank candidate if multiple stocks qualify</w:t>
        <w:br/>
        <w:t xml:space="preserve">  ↓</w:t>
        <w:br/>
        <w:t>Next-day open entry</w:t>
        <w:br/>
        <w:t xml:space="preserve">  ↓</w:t>
        <w:br/>
        <w:t>Risk budget = 1% of current equity</w:t>
        <w:br/>
        <w:t xml:space="preserve">  ↓</w:t>
        <w:br/>
        <w:t>Initial stop = Entry - 2 × ATR14</w:t>
        <w:br/>
        <w:t xml:space="preserve">  ↓</w:t>
        <w:br/>
        <w:t>Manage position</w:t>
        <w:br/>
        <w:t xml:space="preserve">  ↓</w:t>
        <w:br/>
        <w:t>Exit by stop/trailing stop, EMA, RSI or 20-session limit</w:t>
        <w:br/>
        <w:t xml:space="preserve">  ↓</w:t>
        <w:br/>
        <w:t>Record trade and update equity curve</w:t>
      </w:r>
    </w:p>
    <w:p>
      <w:r>
        <w:rPr>
          <w:b/>
        </w:rPr>
        <w:t xml:space="preserve">Viva sentence: </w:t>
      </w:r>
      <w:r>
        <w:t>“The bot does not jump directly from an indicator to a trade. It passes the stock through universe eligibility, market regime, entry conditions, ranking, position sizing, execution and exit management.”</w:t>
      </w:r>
    </w:p>
    <w:p>
      <w:pPr>
        <w:pStyle w:val="Heading1"/>
      </w:pPr>
      <w:r>
        <w:t>18. Reproducing the Submitted Backtest</w:t>
      </w:r>
    </w:p>
    <w:p>
      <w:r>
        <w:t>For the cleanest reproduction, use the data and membership files already included in the submitted ZIP and do not refresh them first.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python -m pip install -r requirements.txt</w:t>
        <w:br/>
        <w:t>python -m src.smoke_test</w:t>
        <w:br/>
        <w:t>python validate_data.py</w:t>
        <w:br/>
        <w:t>python src/run_bot.py --data-dir data/raw --output-dir outputs --membership-file data/nifty50_membership.csv</w:t>
      </w:r>
    </w:p>
    <w:p>
      <w:r>
        <w:t>The generated performance summary should reproduce the submitted historical backtest under the same data, code and configuration. The final historical backtest period is 2020-01-01 through 2026-03-31.</w:t>
      </w:r>
    </w:p>
    <w:p>
      <w:pPr>
        <w:pStyle w:val="Heading1"/>
      </w:pPr>
      <w:r>
        <w:t>19.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Problem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Fix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ModuleNotFoundError: No module named 'src.indicators'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Make sure the terminal is in the project root. For the smoke test, use python -m src.smoke_test rather than python src/smoke_test.py.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No CSV files found in data directory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Check that data/raw contains CSV files and that --data-dir points to the correct folder.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Historical membership file not found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Confirm data/nifty50_membership.csv exists. For a rebuild, run python rebuild_nifty50_membership.py.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No NIFTY50 market data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The backtester can run without the market index only if the market file is absent, but the NIFTY 50 regime filter then cannot operate as intended. Keep data/raw/NIFTY50.csv in the submitted dataset.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Dashboard cannot load CSV files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Start python -m http.server 8000 from the folder containing dashboard.html and the referenced outputs folder, then open localhost:8000/dashboard.html.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Results changed after downloading data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1"/>
              </w:rPr>
              <w:t>Fresh downloads can change available observations and latest signals. Re-run validation and record the exact dataset used before treating the new run as a reproducible submission result.</w:t>
            </w:r>
          </w:p>
        </w:tc>
      </w:tr>
    </w:tbl>
    <w:p>
      <w:pPr>
        <w:pStyle w:val="Heading1"/>
      </w:pPr>
      <w:r>
        <w:t>20. Important Distinctions for the Viva</w:t>
      </w:r>
    </w:p>
    <w:p>
      <w:pPr>
        <w:pStyle w:val="ListBullet"/>
        <w:spacing w:after="40"/>
      </w:pPr>
      <w:r>
        <w:t>Historical backtest vs latest signal: the backtest ends on 2026-03-31, while the latest signal file can contain later observations if the raw data extends beyond that date.</w:t>
      </w:r>
    </w:p>
    <w:p>
      <w:pPr>
        <w:pStyle w:val="ListBullet"/>
        <w:spacing w:after="40"/>
      </w:pPr>
      <w:r>
        <w:t>BUY vs EXIT: BUY means a new long-entry candidate; EXIT means closing an existing long position.</w:t>
      </w:r>
    </w:p>
    <w:p>
      <w:pPr>
        <w:pStyle w:val="ListBullet"/>
        <w:spacing w:after="40"/>
      </w:pPr>
      <w:r>
        <w:t>Historical simulation vs actual trading: the ₹10 lakh to approximately ₹48.66 lakh result is simulated, not actual invested money.</w:t>
      </w:r>
    </w:p>
    <w:p>
      <w:pPr>
        <w:pStyle w:val="ListBullet"/>
        <w:spacing w:after="40"/>
      </w:pPr>
      <w:r>
        <w:t>AI assistance vs runtime logic: AI assisted research, coding, debugging and explanation; the bot's trading rules are deterministic.</w:t>
      </w:r>
    </w:p>
    <w:p>
      <w:pPr>
        <w:pStyle w:val="ListBullet"/>
        <w:spacing w:after="40"/>
      </w:pPr>
      <w:r>
        <w:t>Real data vs guaranteed results: the dataset is historical market data, but historical performance does not guarantee future performance.</w:t>
      </w:r>
    </w:p>
    <w:p>
      <w:pPr>
        <w:pStyle w:val="ListBullet"/>
        <w:spacing w:after="40"/>
      </w:pPr>
      <w:r>
        <w:t>Point-in-time universe: the historical membership file is used to reduce survivorship bias, but the membership source is a reconstructed third-party dataset rather than an official licensed NSE historical constituent feed.</w:t>
      </w:r>
    </w:p>
    <w:p>
      <w:pPr>
        <w:pStyle w:val="Heading1"/>
      </w:pPr>
      <w:r>
        <w:t>21. Quick Command Sheet</w:t>
      </w:r>
    </w:p>
    <w:p>
      <w:pPr>
        <w:pStyle w:val="CodeBlock"/>
        <w:spacing w:before="60" w:after="120"/>
      </w:pPr>
      <w:r>
        <w:rPr>
          <w:rFonts w:ascii="Consolas" w:hAnsi="Consolas"/>
          <w:sz w:val="19"/>
        </w:rPr>
        <w:t># Check Python</w:t>
        <w:br/>
        <w:t>python --version</w:t>
        <w:br/>
        <w:br/>
        <w:t># Install dependencies</w:t>
        <w:br/>
        <w:t>python -m pip install -r requirements.txt</w:t>
        <w:br/>
        <w:br/>
        <w:t># Test indicator engine</w:t>
        <w:br/>
        <w:t>python -m src.smoke_test</w:t>
        <w:br/>
        <w:br/>
        <w:t># Validate raw market data</w:t>
        <w:br/>
        <w:t>python validate_data.py</w:t>
        <w:br/>
        <w:br/>
        <w:t># Rebuild historical membership if required</w:t>
        <w:br/>
        <w:t>python rebuild_nifty50_membership.py</w:t>
        <w:br/>
        <w:br/>
        <w:t># Refresh market data if intentionally required</w:t>
        <w:br/>
        <w:t>python download_data.py</w:t>
        <w:br/>
        <w:br/>
        <w:t># Run the final backtest on included data</w:t>
        <w:br/>
        <w:t>python src/run_bot.py --data-dir data/raw --output-dir outputs --membership-file data/nifty50_membership.csv</w:t>
        <w:br/>
        <w:br/>
        <w:t># Show performance summary</w:t>
        <w:br/>
        <w:t>python -c "import pandas as pd; print(pd.read_csv('outputs/performance_summary.csv').T)"</w:t>
        <w:br/>
        <w:br/>
        <w:t># Show latest BUY signals</w:t>
        <w:br/>
        <w:t>python -c "import pandas as pd; df=pd.read_csv('outputs/signals_latest.csv'); print(df[df['Signal']==True].to_string(index=False))"</w:t>
        <w:br/>
        <w:br/>
        <w:t># Count BUY and NO TRADE</w:t>
        <w:br/>
        <w:t>python -c "import pandas as pd; df=pd.read_csv('outputs/signals_latest.csv'); print(df['Signal'].value_counts())"</w:t>
        <w:br/>
        <w:br/>
        <w:t># Show recent trades</w:t>
        <w:br/>
        <w:t>python -c "import pandas as pd; print(pd.read_csv('outputs/trade_log.csv').tail(10).to_string(index=False))"</w:t>
        <w:br/>
        <w:br/>
        <w:t># Show exit reasons</w:t>
        <w:br/>
        <w:t>python -c "import pandas as pd; print(pd.read_csv('outputs/trade_log.csv')['ExitReason'].value_counts())"</w:t>
        <w:br/>
        <w:br/>
        <w:t># Start local dashboard, if dashboard.html is present</w:t>
        <w:br/>
        <w:t>python -m http.server 8000</w:t>
        <w:br/>
        <w:br/>
        <w:t># Then open:</w:t>
        <w:br/>
        <w:t># http://localhost:8000/dashboard.html</w:t>
      </w:r>
    </w:p>
    <w:p>
      <w:pPr>
        <w:pStyle w:val="Heading1"/>
      </w:pPr>
      <w:r>
        <w:t>22. Final 60-Second Explanation</w:t>
      </w:r>
    </w:p>
    <w:p>
      <w:r>
        <w:t>“I start with historical daily OHLCV data and point-in-time NIFTY 50 membership. The bot calculates EMA20 and EMA50 for trend, RSI14 for momentum, a previous 20-day high for breakout detection, volume relative to its previous 20-day average, and ATR14 for risk management. A new long signal requires the trend and breakout conditions plus at least one confirmation, while the NIFTY 50 must also be above its 50-day EMA. The signal is generated after the close and the simulated entry is at the next day's open. Position size is based on risking 1% of current equity, with a 20% position cap and a five-position portfolio limit. Existing positions are managed with ATR stops, a trailing stop after +1R, technical exits and a 20-session maximum. The backtester records every trade and daily equity, and the metrics module calculates the performance statistics. The dashboard then visualizes those generated outputs.”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End of Instructions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