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Resumo Semanal do Agronegócio - Semana 45/2025</w:t>
      </w:r>
    </w:p>
    <w:p>
      <w:r>
        <w:br/>
        <w:t>Período: Semana 45 – de 3 a 9 de novembro de 2025</w:t>
        <w:br/>
        <w:t>Fonte: Boletim Agro Sul</w:t>
        <w:br/>
        <w:br/>
        <w:t>Introdução:</w:t>
        <w:br/>
        <w:t>A semana foi marcada por ajustes de mercado e atenção redobrada aos custos de produção. No cenário internacional, a expectativa de reabertura do mercado japonês para a carne bovina brasileira ganhou força, enquanto internamente a combinação de juros altos, retração no seguro rural e elevação no custo de fertilizantes trouxe cautela às decisões de investimento dos produtores.</w:t>
        <w:br/>
        <w:br/>
        <w:t>1. Destaques Nacionais</w:t>
        <w:br/>
        <w:t>- Mercado de Carne – Japão pode reabrir as portas ao Brasil</w:t>
        <w:br/>
        <w:t>- Seguro Rural – Menor cobertura em 10 anos</w:t>
        <w:br/>
        <w:t>- Crédito e Financiamento – Juros ainda travam o investimento</w:t>
        <w:br/>
        <w:t>- Insumos e Fertilizantes – Custos sobem com importações recordes</w:t>
        <w:br/>
        <w:br/>
        <w:t>2. Mercado Regional</w:t>
        <w:br/>
        <w:t>- Fertilizantes e Insumos</w:t>
        <w:br/>
        <w:t>- Grãos e Safra</w:t>
        <w:br/>
        <w:t>- Crédito e Financiamento</w:t>
        <w:br/>
        <w:br/>
        <w:t>Conclusão:</w:t>
        <w:br/>
        <w:t>A semana encerra com um cenário de cautela e expectativa. O avanço nas negociações com o Japão e a firmeza das cotações indicam um horizonte promissor para a carne bovina, mas os desafios internos — juros altos, custos de insumos e menor cobertura de seguro — seguem exigindo gestão precisa e planejamento financeiro no campo.</w:t>
        <w:br/>
        <w:br/>
        <w:t>Notas Internas:</w:t>
        <w:br/>
        <w:t>- Atualizar cotações locais de soja, milho e boi gordo antes da publicação.</w:t>
        <w:br/>
        <w:t>- Verificar dados de importação de fertilizantes na base ANDA.</w:t>
        <w:br/>
        <w:t>- Incluir gráficos se disponíveis até sábado à noite.</w:t>
        <w:br/>
        <w:t>- Inserir imagem de capa “colheita soja 2025” da pasta /imagens/boletim45.jpg.</w:t>
        <w:br/>
      </w:r>
    </w:p>
    <w:p>
      <w:r>
        <w:br w:type="page"/>
      </w:r>
    </w:p>
    <w:p>
      <w:pPr>
        <w:pStyle w:val="Heading2"/>
      </w:pPr>
      <w:r>
        <w:t>Metadados</w:t>
      </w:r>
    </w:p>
    <w:p>
      <w:r>
        <w:t>Autor: Anderson Salles</w:t>
      </w:r>
    </w:p>
    <w:p>
      <w:r>
        <w:t>Data de geração: 2025-11-09 22:42:40</w:t>
      </w:r>
    </w:p>
    <w:p>
      <w:r>
        <w:t>Semana: 45/2025</w:t>
      </w:r>
    </w:p>
    <w:p>
      <w:r>
        <w:t>Fonte: Canal Kellen Severo (YouTube) + Análise AgroSul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