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25880" cy="1325880"/>
            <wp:docPr id="1" name="Picture 1"/>
            <wp:cNvGraphicFramePr>
              <a:graphicFrameLocks noChangeAspect="1"/>
            </wp:cNvGraphicFramePr>
            <a:graphic>
              <a:graphicData uri="http://schemas.openxmlformats.org/drawingml/2006/picture">
                <pic:pic>
                  <pic:nvPicPr>
                    <pic:cNvPr id="0" name="icon(1).PNG"/>
                    <pic:cNvPicPr/>
                  </pic:nvPicPr>
                  <pic:blipFill>
                    <a:blip r:embed="rId11"/>
                    <a:stretch>
                      <a:fillRect/>
                    </a:stretch>
                  </pic:blipFill>
                  <pic:spPr>
                    <a:xfrm>
                      <a:off x="0" y="0"/>
                      <a:ext cx="1325880" cy="1325880"/>
                    </a:xfrm>
                    <a:prstGeom prst="rect"/>
                  </pic:spPr>
                </pic:pic>
              </a:graphicData>
            </a:graphic>
          </wp:inline>
        </w:drawing>
      </w:r>
    </w:p>
    <w:p>
      <w:pPr>
        <w:pStyle w:val="Title"/>
        <w:jc w:val="center"/>
      </w:pPr>
      <w:r>
        <w:t>AMFCC Student Services Platform</w:t>
      </w:r>
    </w:p>
    <w:p>
      <w:pPr>
        <w:jc w:val="center"/>
      </w:pPr>
      <w:r>
        <w:rPr>
          <w:color w:val="2F6FED"/>
          <w:sz w:val="32"/>
        </w:rPr>
        <w:t>Version 2.0 - Operational, Technical and Developer Handover</w:t>
      </w:r>
    </w:p>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
              <w:rPr>
                <w:rFonts w:ascii="Aptos" w:hAnsi="Aptos"/>
                <w:b/>
                <w:color w:val="173A63"/>
                <w:sz w:val="18"/>
              </w:rPr>
              <w:t>System owner</w:t>
            </w:r>
          </w:p>
        </w:tc>
        <w:tc>
          <w:tcPr>
            <w:tcW w:type="dxa" w:w="5040"/>
            <w:vAlign w:val="center"/>
          </w:tcPr>
          <w:p>
            <w:r/>
            <w:r>
              <w:rPr>
                <w:rFonts w:ascii="Aptos" w:hAnsi="Aptos"/>
                <w:b w:val="0"/>
                <w:sz w:val="18"/>
              </w:rPr>
              <w:t>AMFCC</w:t>
            </w:r>
          </w:p>
        </w:tc>
      </w:tr>
      <w:tr>
        <w:tc>
          <w:tcPr>
            <w:tcW w:type="dxa" w:w="5040"/>
            <w:vAlign w:val="center"/>
          </w:tcPr>
          <w:p>
            <w:r/>
            <w:r>
              <w:rPr>
                <w:rFonts w:ascii="Aptos" w:hAnsi="Aptos"/>
                <w:b/>
                <w:color w:val="173A63"/>
                <w:sz w:val="18"/>
              </w:rPr>
              <w:t>Repository</w:t>
            </w:r>
          </w:p>
        </w:tc>
        <w:tc>
          <w:tcPr>
            <w:tcW w:type="dxa" w:w="5040"/>
            <w:vAlign w:val="center"/>
          </w:tcPr>
          <w:p>
            <w:r/>
            <w:r>
              <w:rPr>
                <w:rFonts w:ascii="Aptos" w:hAnsi="Aptos"/>
                <w:b w:val="0"/>
                <w:sz w:val="18"/>
              </w:rPr>
              <w:t>amfcc-hre/amfcc_student_services</w:t>
            </w:r>
          </w:p>
        </w:tc>
      </w:tr>
      <w:tr>
        <w:tc>
          <w:tcPr>
            <w:tcW w:type="dxa" w:w="5040"/>
            <w:vAlign w:val="center"/>
          </w:tcPr>
          <w:p>
            <w:r/>
            <w:r>
              <w:rPr>
                <w:rFonts w:ascii="Aptos" w:hAnsi="Aptos"/>
                <w:b/>
                <w:color w:val="173A63"/>
                <w:sz w:val="18"/>
              </w:rPr>
              <w:t>Database</w:t>
            </w:r>
          </w:p>
        </w:tc>
        <w:tc>
          <w:tcPr>
            <w:tcW w:type="dxa" w:w="5040"/>
            <w:vAlign w:val="center"/>
          </w:tcPr>
          <w:p>
            <w:r/>
            <w:r>
              <w:rPr>
                <w:rFonts w:ascii="Aptos" w:hAnsi="Aptos"/>
                <w:b w:val="0"/>
                <w:sz w:val="18"/>
              </w:rPr>
              <w:t>Supabase project: AMFCC Kitchen</w:t>
            </w:r>
          </w:p>
        </w:tc>
      </w:tr>
      <w:tr>
        <w:tc>
          <w:tcPr>
            <w:tcW w:type="dxa" w:w="5040"/>
            <w:vAlign w:val="center"/>
          </w:tcPr>
          <w:p>
            <w:r/>
            <w:r>
              <w:rPr>
                <w:rFonts w:ascii="Aptos" w:hAnsi="Aptos"/>
                <w:b/>
                <w:color w:val="173A63"/>
                <w:sz w:val="18"/>
              </w:rPr>
              <w:t>Production project reference</w:t>
            </w:r>
          </w:p>
        </w:tc>
        <w:tc>
          <w:tcPr>
            <w:tcW w:type="dxa" w:w="5040"/>
            <w:vAlign w:val="center"/>
          </w:tcPr>
          <w:p>
            <w:r/>
            <w:r>
              <w:rPr>
                <w:rFonts w:ascii="Aptos" w:hAnsi="Aptos"/>
                <w:b w:val="0"/>
                <w:sz w:val="18"/>
              </w:rPr>
              <w:t>sanabhuogxfpjstftoxt</w:t>
            </w:r>
          </w:p>
        </w:tc>
      </w:tr>
      <w:tr>
        <w:tc>
          <w:tcPr>
            <w:tcW w:type="dxa" w:w="5040"/>
            <w:vAlign w:val="center"/>
          </w:tcPr>
          <w:p>
            <w:r/>
            <w:r>
              <w:rPr>
                <w:rFonts w:ascii="Aptos" w:hAnsi="Aptos"/>
                <w:b/>
                <w:color w:val="173A63"/>
                <w:sz w:val="18"/>
              </w:rPr>
              <w:t>Document purpose</w:t>
            </w:r>
          </w:p>
        </w:tc>
        <w:tc>
          <w:tcPr>
            <w:tcW w:type="dxa" w:w="5040"/>
            <w:vAlign w:val="center"/>
          </w:tcPr>
          <w:p>
            <w:r/>
            <w:r>
              <w:rPr>
                <w:rFonts w:ascii="Aptos" w:hAnsi="Aptos"/>
                <w:b w:val="0"/>
                <w:sz w:val="18"/>
              </w:rPr>
              <w:t>Enable safe operation, support and future development when the original author is unavailable.</w:t>
            </w:r>
          </w:p>
        </w:tc>
      </w:tr>
    </w:tbl>
    <w:p/>
    <w:p>
      <w:pPr>
        <w:jc w:val="center"/>
      </w:pPr>
      <w:r>
        <w:rPr>
          <w:b/>
        </w:rPr>
        <w:t>Release status: Database migration applied. Deployment package prepared for GitHub Pages.</w:t>
      </w:r>
    </w:p>
    <w:p>
      <w:r>
        <w:br w:type="page"/>
      </w:r>
    </w:p>
    <w:p>
      <w:pPr>
        <w:pStyle w:val="Heading1"/>
      </w:pPr>
      <w:r>
        <w:t>Document Control and How to Use This Guide</w:t>
      </w:r>
    </w:p>
    <w:p>
      <w:r>
        <w:t>This document is the authoritative handover guide for the AMFCC Student Services Platform v2.0. It is written for school administrators, IT support staff and future developers. Read the Executive Overview first, then use the role-specific sections as required.</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A63"/>
          </w:tcPr>
          <w:p>
            <w:r/>
            <w:r>
              <w:rPr>
                <w:rFonts w:ascii="Aptos" w:hAnsi="Aptos"/>
                <w:b/>
                <w:color w:val="FFFFFF"/>
                <w:sz w:val="18"/>
              </w:rPr>
              <w:t>Audience</w:t>
            </w:r>
          </w:p>
        </w:tc>
        <w:tc>
          <w:tcPr>
            <w:tcW w:type="dxa" w:w="5040"/>
            <w:vAlign w:val="center"/>
            <w:shd w:fill="173A63"/>
          </w:tcPr>
          <w:p>
            <w:r/>
            <w:r>
              <w:rPr>
                <w:rFonts w:ascii="Aptos" w:hAnsi="Aptos"/>
                <w:b/>
                <w:color w:val="FFFFFF"/>
                <w:sz w:val="18"/>
              </w:rPr>
              <w:t>Read these sections first</w:t>
            </w:r>
          </w:p>
        </w:tc>
      </w:tr>
      <w:tr>
        <w:tc>
          <w:tcPr>
            <w:tcW w:type="dxa" w:w="5040"/>
            <w:vAlign w:val="center"/>
          </w:tcPr>
          <w:p>
            <w:r/>
            <w:r>
              <w:rPr>
                <w:rFonts w:ascii="Aptos" w:hAnsi="Aptos"/>
                <w:b w:val="0"/>
                <w:sz w:val="17"/>
              </w:rPr>
              <w:t>School Administrator</w:t>
            </w:r>
          </w:p>
        </w:tc>
        <w:tc>
          <w:tcPr>
            <w:tcW w:type="dxa" w:w="5040"/>
            <w:vAlign w:val="center"/>
          </w:tcPr>
          <w:p>
            <w:r/>
            <w:r>
              <w:rPr>
                <w:rFonts w:ascii="Aptos" w:hAnsi="Aptos"/>
                <w:b w:val="0"/>
                <w:sz w:val="17"/>
              </w:rPr>
              <w:t>Executive Overview; Operational Workflows; Daily and Weekly Management; Gate Pass Pilot</w:t>
            </w:r>
          </w:p>
        </w:tc>
      </w:tr>
      <w:tr>
        <w:tc>
          <w:tcPr>
            <w:tcW w:type="dxa" w:w="5040"/>
            <w:vAlign w:val="center"/>
          </w:tcPr>
          <w:p>
            <w:r/>
            <w:r>
              <w:rPr>
                <w:rFonts w:ascii="Aptos" w:hAnsi="Aptos"/>
                <w:b w:val="0"/>
                <w:sz w:val="17"/>
              </w:rPr>
              <w:t>Gate/IT Support</w:t>
            </w:r>
          </w:p>
        </w:tc>
        <w:tc>
          <w:tcPr>
            <w:tcW w:type="dxa" w:w="5040"/>
            <w:vAlign w:val="center"/>
          </w:tcPr>
          <w:p>
            <w:r/>
            <w:r>
              <w:rPr>
                <w:rFonts w:ascii="Aptos" w:hAnsi="Aptos"/>
                <w:b w:val="0"/>
                <w:sz w:val="17"/>
              </w:rPr>
              <w:t>Gate Kiosk; ChromeOS Flex Setup; Troubleshooting; Recovery</w:t>
            </w:r>
          </w:p>
        </w:tc>
      </w:tr>
      <w:tr>
        <w:tc>
          <w:tcPr>
            <w:tcW w:type="dxa" w:w="5040"/>
            <w:vAlign w:val="center"/>
          </w:tcPr>
          <w:p>
            <w:r/>
            <w:r>
              <w:rPr>
                <w:rFonts w:ascii="Aptos" w:hAnsi="Aptos"/>
                <w:b w:val="0"/>
                <w:sz w:val="17"/>
              </w:rPr>
              <w:t>Future Developer</w:t>
            </w:r>
          </w:p>
        </w:tc>
        <w:tc>
          <w:tcPr>
            <w:tcW w:type="dxa" w:w="5040"/>
            <w:vAlign w:val="center"/>
          </w:tcPr>
          <w:p>
            <w:r/>
            <w:r>
              <w:rPr>
                <w:rFonts w:ascii="Aptos" w:hAnsi="Aptos"/>
                <w:b w:val="0"/>
                <w:sz w:val="17"/>
              </w:rPr>
              <w:t>Architecture; Database; Source Code; Safe Change Process; Release Checklist</w:t>
            </w:r>
          </w:p>
        </w:tc>
      </w:tr>
      <w:tr>
        <w:tc>
          <w:tcPr>
            <w:tcW w:type="dxa" w:w="5040"/>
            <w:vAlign w:val="center"/>
          </w:tcPr>
          <w:p>
            <w:r/>
            <w:r>
              <w:rPr>
                <w:rFonts w:ascii="Aptos" w:hAnsi="Aptos"/>
                <w:b w:val="0"/>
                <w:sz w:val="17"/>
              </w:rPr>
              <w:t>Leadership</w:t>
            </w:r>
          </w:p>
        </w:tc>
        <w:tc>
          <w:tcPr>
            <w:tcW w:type="dxa" w:w="5040"/>
            <w:vAlign w:val="center"/>
          </w:tcPr>
          <w:p>
            <w:r/>
            <w:r>
              <w:rPr>
                <w:rFonts w:ascii="Aptos" w:hAnsi="Aptos"/>
                <w:b w:val="0"/>
                <w:sz w:val="17"/>
              </w:rPr>
              <w:t>Senior Staff Dashboard; Electronic Approval Workflow; Reports and Audit</w:t>
            </w:r>
          </w:p>
        </w:tc>
      </w:tr>
    </w:tbl>
    <w:p>
      <w:pPr>
        <w:pStyle w:val="Heading2"/>
      </w:pPr>
      <w:r>
        <w:t>Contents</w:t>
      </w:r>
    </w:p>
    <w:p>
      <w:pPr>
        <w:pStyle w:val="ListBullet"/>
      </w:pPr>
      <w:r>
        <w:t>1. Executive Overview</w:t>
      </w:r>
    </w:p>
    <w:p>
      <w:pPr>
        <w:pStyle w:val="ListBullet"/>
      </w:pPr>
      <w:r>
        <w:t>2. Website and Access Structure</w:t>
      </w:r>
    </w:p>
    <w:p>
      <w:pPr>
        <w:pStyle w:val="ListBullet"/>
      </w:pPr>
      <w:r>
        <w:t>3. Roles and Permissions</w:t>
      </w:r>
    </w:p>
    <w:p>
      <w:pPr>
        <w:pStyle w:val="ListBullet"/>
      </w:pPr>
      <w:r>
        <w:t>4. Application Architecture</w:t>
      </w:r>
    </w:p>
    <w:p>
      <w:pPr>
        <w:pStyle w:val="ListBullet"/>
      </w:pPr>
      <w:r>
        <w:t>5. Database Architecture</w:t>
      </w:r>
    </w:p>
    <w:p>
      <w:pPr>
        <w:pStyle w:val="ListBullet"/>
      </w:pPr>
      <w:r>
        <w:t>6. Operational Workflows</w:t>
      </w:r>
    </w:p>
    <w:p>
      <w:pPr>
        <w:pStyle w:val="ListBullet"/>
      </w:pPr>
      <w:r>
        <w:t>7. Gate Kiosk and Gate Duty</w:t>
      </w:r>
    </w:p>
    <w:p>
      <w:pPr>
        <w:pStyle w:val="ListBullet"/>
      </w:pPr>
      <w:r>
        <w:t>8. Digital Gate Passes</w:t>
      </w:r>
    </w:p>
    <w:p>
      <w:pPr>
        <w:pStyle w:val="ListBullet"/>
      </w:pPr>
      <w:r>
        <w:t>9. Senior Staff Dashboard</w:t>
      </w:r>
    </w:p>
    <w:p>
      <w:pPr>
        <w:pStyle w:val="ListBullet"/>
      </w:pPr>
      <w:r>
        <w:t>10. Deployment and ChromeOS Flex</w:t>
      </w:r>
    </w:p>
    <w:p>
      <w:pPr>
        <w:pStyle w:val="ListBullet"/>
      </w:pPr>
      <w:r>
        <w:t>11. Daily and Weekly Management</w:t>
      </w:r>
    </w:p>
    <w:p>
      <w:pPr>
        <w:pStyle w:val="ListBullet"/>
      </w:pPr>
      <w:r>
        <w:t>12. Safe Change Process</w:t>
      </w:r>
    </w:p>
    <w:p>
      <w:pPr>
        <w:pStyle w:val="ListBullet"/>
      </w:pPr>
      <w:r>
        <w:t>13. Backup, Recovery and Rollback</w:t>
      </w:r>
    </w:p>
    <w:p>
      <w:pPr>
        <w:pStyle w:val="ListBullet"/>
      </w:pPr>
      <w:r>
        <w:t>14. Troubleshooting</w:t>
      </w:r>
    </w:p>
    <w:p>
      <w:pPr>
        <w:pStyle w:val="ListBullet"/>
      </w:pPr>
      <w:r>
        <w:t>15. Handover Checklist and Next Development Steps</w:t>
      </w:r>
    </w:p>
    <w:tbl>
      <w:tblPr>
        <w:tblW w:type="auto" w:w="0"/>
        <w:jc w:val="center"/>
        <w:tblLayout w:type="autofit"/>
        <w:tblLook w:firstColumn="1" w:firstRow="1" w:lastColumn="0" w:lastRow="0" w:noHBand="0" w:noVBand="1" w:val="04A0"/>
      </w:tblPr>
      <w:tblGrid>
        <w:gridCol w:w="10080"/>
      </w:tblGrid>
      <w:tr>
        <w:tc>
          <w:tcPr>
            <w:tcW w:type="dxa" w:w="10080"/>
            <w:shd w:fill="FFF4E0"/>
          </w:tcPr>
          <w:p>
            <w:pPr>
              <w:spacing w:after="0"/>
            </w:pPr>
            <w:r>
              <w:rPr>
                <w:b/>
                <w:color w:val="8A5300"/>
              </w:rPr>
              <w:t>Important</w:t>
              <w:br/>
            </w:r>
            <w:r>
              <w:rPr>
                <w:color w:val="8A5300"/>
              </w:rPr>
              <w:t>The application uses a shared PIN for kitchen and senior staff functions. This is an operational convenience, not individual authentication. Every approver must deliberately select the role acting on a pass.</w:t>
            </w:r>
          </w:p>
        </w:tc>
      </w:tr>
    </w:tbl>
    <w:p/>
    <w:p>
      <w:r>
        <w:br w:type="page"/>
      </w:r>
    </w:p>
    <w:p>
      <w:pPr>
        <w:pStyle w:val="Heading1"/>
      </w:pPr>
      <w:r>
        <w:t>1. Executive Overview</w:t>
      </w:r>
    </w:p>
    <w:p>
      <w:r>
        <w:t>AMFCC Student Services is a browser-based campus operations platform. It began as a meal check-in application and has been reorganised into independent modules that share one student roster and one Supabase database.</w:t>
      </w:r>
    </w:p>
    <w:p>
      <w:pPr>
        <w:pStyle w:val="Heading2"/>
      </w:pPr>
      <w:r>
        <w:t>Current capabilities</w:t>
      </w:r>
    </w:p>
    <w:p>
      <w:pPr>
        <w:pStyle w:val="ListBullet"/>
      </w:pPr>
      <w:r>
        <w:t>Student self check-in for meals</w:t>
      </w:r>
    </w:p>
    <w:p>
      <w:pPr>
        <w:pStyle w:val="ListBullet"/>
      </w:pPr>
      <w:r>
        <w:t>Kitchen staff counts, cooking totals and exports</w:t>
      </w:r>
    </w:p>
    <w:p>
      <w:pPr>
        <w:pStyle w:val="ListBullet"/>
      </w:pPr>
      <w:r>
        <w:t>Campus check-in and check-out at a dedicated gate kiosk</w:t>
      </w:r>
    </w:p>
    <w:p>
      <w:pPr>
        <w:pStyle w:val="ListBullet"/>
      </w:pPr>
      <w:r>
        <w:t>Live on-campus and off-campus lists</w:t>
      </w:r>
    </w:p>
    <w:p>
      <w:pPr>
        <w:pStyle w:val="ListBullet"/>
      </w:pPr>
      <w:r>
        <w:t>Gate duty attendance using the same student ID cards</w:t>
      </w:r>
    </w:p>
    <w:p>
      <w:pPr>
        <w:pStyle w:val="ListBullet"/>
      </w:pPr>
      <w:r>
        <w:t>Electronic personal gate pass requests</w:t>
      </w:r>
    </w:p>
    <w:p>
      <w:pPr>
        <w:pStyle w:val="ListBullet"/>
      </w:pPr>
      <w:r>
        <w:t>Two-part approvals: School Administrator plus Principal, Dean or Director</w:t>
      </w:r>
    </w:p>
    <w:p>
      <w:pPr>
        <w:pStyle w:val="ListBullet"/>
      </w:pPr>
      <w:r>
        <w:t>Student tracking of pass status and signatures</w:t>
      </w:r>
    </w:p>
    <w:p>
      <w:pPr>
        <w:pStyle w:val="ListBullet"/>
      </w:pPr>
      <w:r>
        <w:t>Overdue-pass identification</w:t>
      </w:r>
    </w:p>
    <w:p>
      <w:pPr>
        <w:pStyle w:val="ListBullet"/>
      </w:pPr>
      <w:r>
        <w:t>CSV reports for meals, campus movement, gate duty and passes</w:t>
      </w:r>
    </w:p>
    <w:p>
      <w:pPr>
        <w:pStyle w:val="ListBullet"/>
      </w:pPr>
      <w:r>
        <w:t>Paper/electronic pilot mode for one week</w:t>
      </w:r>
    </w:p>
    <w:p>
      <w:pPr>
        <w:pStyle w:val="Heading2"/>
      </w:pPr>
      <w:r>
        <w:t>Design principles</w:t>
      </w:r>
    </w:p>
    <w:p>
      <w:pPr>
        <w:pStyle w:val="ListBullet"/>
      </w:pPr>
      <w:r>
        <w:t>One student database: no duplicate rosters between modules.</w:t>
      </w:r>
    </w:p>
    <w:p>
      <w:pPr>
        <w:pStyle w:val="ListBullet"/>
      </w:pPr>
      <w:r>
        <w:t>One repository: all web modules are versioned together.</w:t>
      </w:r>
    </w:p>
    <w:p>
      <w:pPr>
        <w:pStyle w:val="ListBullet"/>
      </w:pPr>
      <w:r>
        <w:t>Separate entry points: students do not see the gate kiosk or senior dashboard links.</w:t>
      </w:r>
    </w:p>
    <w:p>
      <w:pPr>
        <w:pStyle w:val="ListBullet"/>
      </w:pPr>
      <w:r>
        <w:t>Server-side rules: deadlines, approvals and device validation are enforced in Supabase functions.</w:t>
      </w:r>
    </w:p>
    <w:p>
      <w:pPr>
        <w:pStyle w:val="ListBullet"/>
      </w:pPr>
      <w:r>
        <w:t>Auditability: pass decisions, status changes and important settings are recorded.</w:t>
      </w:r>
    </w:p>
    <w:p>
      <w:pPr>
        <w:pStyle w:val="ListBullet"/>
      </w:pPr>
      <w:r>
        <w:t>Low-cost operations: GitHub Pages and browser-based kiosks avoid a local application server.</w:t>
      </w:r>
    </w:p>
    <w:tbl>
      <w:tblPr>
        <w:tblW w:type="auto" w:w="0"/>
        <w:jc w:val="center"/>
        <w:tblLayout w:type="autofit"/>
        <w:tblLook w:firstColumn="1" w:firstRow="1" w:lastColumn="0" w:lastRow="0" w:noHBand="0" w:noVBand="1" w:val="04A0"/>
      </w:tblPr>
      <w:tblGrid>
        <w:gridCol w:w="10080"/>
      </w:tblGrid>
      <w:tr>
        <w:tc>
          <w:tcPr>
            <w:tcW w:type="dxa" w:w="10080"/>
            <w:shd w:fill="EAF1FF"/>
          </w:tcPr>
          <w:p>
            <w:pPr>
              <w:spacing w:after="0"/>
            </w:pPr>
            <w:r>
              <w:rPr>
                <w:b/>
                <w:color w:val="173A63"/>
              </w:rPr>
              <w:t>Scope rule</w:t>
              <w:br/>
            </w:r>
            <w:r>
              <w:rPr>
                <w:color w:val="173A63"/>
              </w:rPr>
              <w:t>Tanaka visits and school-related outings do not require a digital approval process. Students simply scan OUT and IN at the gate. The digital pass workflow applies only to personal leave that previously required a paper pass.</w:t>
            </w:r>
          </w:p>
        </w:tc>
      </w:tr>
    </w:tbl>
    <w:p/>
    <w:p>
      <w:r>
        <w:br w:type="page"/>
      </w:r>
    </w:p>
    <w:p>
      <w:pPr>
        <w:pStyle w:val="Heading1"/>
      </w:pPr>
      <w:r>
        <w:t>2. Website and Access Structure</w:t>
      </w:r>
    </w:p>
    <w:p>
      <w:r>
        <w:t>The platform is one site with multiple paths. Public student links are limited to Meals and Personal Gate Passes. Operational links are opened directly by staff or configured on the kiosk.</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73A63"/>
          </w:tcPr>
          <w:p>
            <w:r/>
            <w:r>
              <w:rPr>
                <w:rFonts w:ascii="Aptos" w:hAnsi="Aptos"/>
                <w:b/>
                <w:color w:val="FFFFFF"/>
                <w:sz w:val="18"/>
              </w:rPr>
              <w:t>Path</w:t>
            </w:r>
          </w:p>
        </w:tc>
        <w:tc>
          <w:tcPr>
            <w:tcW w:type="dxa" w:w="2520"/>
            <w:vAlign w:val="center"/>
            <w:shd w:fill="173A63"/>
          </w:tcPr>
          <w:p>
            <w:r/>
            <w:r>
              <w:rPr>
                <w:rFonts w:ascii="Aptos" w:hAnsi="Aptos"/>
                <w:b/>
                <w:color w:val="FFFFFF"/>
                <w:sz w:val="18"/>
              </w:rPr>
              <w:t>Audience</w:t>
            </w:r>
          </w:p>
        </w:tc>
        <w:tc>
          <w:tcPr>
            <w:tcW w:type="dxa" w:w="2520"/>
            <w:vAlign w:val="center"/>
            <w:shd w:fill="173A63"/>
          </w:tcPr>
          <w:p>
            <w:r/>
            <w:r>
              <w:rPr>
                <w:rFonts w:ascii="Aptos" w:hAnsi="Aptos"/>
                <w:b/>
                <w:color w:val="FFFFFF"/>
                <w:sz w:val="18"/>
              </w:rPr>
              <w:t>Purpose</w:t>
            </w:r>
          </w:p>
        </w:tc>
        <w:tc>
          <w:tcPr>
            <w:tcW w:type="dxa" w:w="2520"/>
            <w:vAlign w:val="center"/>
            <w:shd w:fill="173A63"/>
          </w:tcPr>
          <w:p>
            <w:r/>
            <w:r>
              <w:rPr>
                <w:rFonts w:ascii="Aptos" w:hAnsi="Aptos"/>
                <w:b/>
                <w:color w:val="FFFFFF"/>
                <w:sz w:val="18"/>
              </w:rPr>
              <w:t>Shown publicly?</w:t>
            </w:r>
          </w:p>
        </w:tc>
      </w:tr>
      <w:tr>
        <w:tc>
          <w:tcPr>
            <w:tcW w:type="dxa" w:w="2520"/>
            <w:vAlign w:val="center"/>
          </w:tcPr>
          <w:p>
            <w:r/>
            <w:r>
              <w:rPr>
                <w:rFonts w:ascii="Aptos" w:hAnsi="Aptos"/>
                <w:b w:val="0"/>
                <w:sz w:val="17"/>
              </w:rPr>
              <w:t>/</w:t>
            </w:r>
          </w:p>
        </w:tc>
        <w:tc>
          <w:tcPr>
            <w:tcW w:type="dxa" w:w="2520"/>
            <w:vAlign w:val="center"/>
          </w:tcPr>
          <w:p>
            <w:r/>
            <w:r>
              <w:rPr>
                <w:rFonts w:ascii="Aptos" w:hAnsi="Aptos"/>
                <w:b w:val="0"/>
                <w:sz w:val="17"/>
              </w:rPr>
              <w:t>Students</w:t>
            </w:r>
          </w:p>
        </w:tc>
        <w:tc>
          <w:tcPr>
            <w:tcW w:type="dxa" w:w="2520"/>
            <w:vAlign w:val="center"/>
          </w:tcPr>
          <w:p>
            <w:r/>
            <w:r>
              <w:rPr>
                <w:rFonts w:ascii="Aptos" w:hAnsi="Aptos"/>
                <w:b w:val="0"/>
                <w:sz w:val="17"/>
              </w:rPr>
              <w:t>Landing page with Meals and Personal Gate Passes</w:t>
            </w:r>
          </w:p>
        </w:tc>
        <w:tc>
          <w:tcPr>
            <w:tcW w:type="dxa" w:w="2520"/>
            <w:vAlign w:val="center"/>
          </w:tcPr>
          <w:p>
            <w:r/>
            <w:r>
              <w:rPr>
                <w:rFonts w:ascii="Aptos" w:hAnsi="Aptos"/>
                <w:b w:val="0"/>
                <w:sz w:val="17"/>
              </w:rPr>
              <w:t>Yes</w:t>
            </w:r>
          </w:p>
        </w:tc>
      </w:tr>
      <w:tr>
        <w:tc>
          <w:tcPr>
            <w:tcW w:type="dxa" w:w="2520"/>
            <w:vAlign w:val="center"/>
          </w:tcPr>
          <w:p>
            <w:r/>
            <w:r>
              <w:rPr>
                <w:rFonts w:ascii="Aptos" w:hAnsi="Aptos"/>
                <w:b w:val="0"/>
                <w:sz w:val="17"/>
              </w:rPr>
              <w:t>/meal/</w:t>
            </w:r>
          </w:p>
        </w:tc>
        <w:tc>
          <w:tcPr>
            <w:tcW w:type="dxa" w:w="2520"/>
            <w:vAlign w:val="center"/>
          </w:tcPr>
          <w:p>
            <w:r/>
            <w:r>
              <w:rPr>
                <w:rFonts w:ascii="Aptos" w:hAnsi="Aptos"/>
                <w:b w:val="0"/>
                <w:sz w:val="17"/>
              </w:rPr>
              <w:t>Students and kitchen staff</w:t>
            </w:r>
          </w:p>
        </w:tc>
        <w:tc>
          <w:tcPr>
            <w:tcW w:type="dxa" w:w="2520"/>
            <w:vAlign w:val="center"/>
          </w:tcPr>
          <w:p>
            <w:r/>
            <w:r>
              <w:rPr>
                <w:rFonts w:ascii="Aptos" w:hAnsi="Aptos"/>
                <w:b w:val="0"/>
                <w:sz w:val="17"/>
              </w:rPr>
              <w:t>Meal check-in, staff totals and exports</w:t>
            </w:r>
          </w:p>
        </w:tc>
        <w:tc>
          <w:tcPr>
            <w:tcW w:type="dxa" w:w="2520"/>
            <w:vAlign w:val="center"/>
          </w:tcPr>
          <w:p>
            <w:r/>
            <w:r>
              <w:rPr>
                <w:rFonts w:ascii="Aptos" w:hAnsi="Aptos"/>
                <w:b w:val="0"/>
                <w:sz w:val="17"/>
              </w:rPr>
              <w:t>Yes</w:t>
            </w:r>
          </w:p>
        </w:tc>
      </w:tr>
      <w:tr>
        <w:tc>
          <w:tcPr>
            <w:tcW w:type="dxa" w:w="2520"/>
            <w:vAlign w:val="center"/>
          </w:tcPr>
          <w:p>
            <w:r/>
            <w:r>
              <w:rPr>
                <w:rFonts w:ascii="Aptos" w:hAnsi="Aptos"/>
                <w:b w:val="0"/>
                <w:sz w:val="17"/>
              </w:rPr>
              <w:t>/passes/</w:t>
            </w:r>
          </w:p>
        </w:tc>
        <w:tc>
          <w:tcPr>
            <w:tcW w:type="dxa" w:w="2520"/>
            <w:vAlign w:val="center"/>
          </w:tcPr>
          <w:p>
            <w:r/>
            <w:r>
              <w:rPr>
                <w:rFonts w:ascii="Aptos" w:hAnsi="Aptos"/>
                <w:b w:val="0"/>
                <w:sz w:val="17"/>
              </w:rPr>
              <w:t>Students</w:t>
            </w:r>
          </w:p>
        </w:tc>
        <w:tc>
          <w:tcPr>
            <w:tcW w:type="dxa" w:w="2520"/>
            <w:vAlign w:val="center"/>
          </w:tcPr>
          <w:p>
            <w:r/>
            <w:r>
              <w:rPr>
                <w:rFonts w:ascii="Aptos" w:hAnsi="Aptos"/>
                <w:b w:val="0"/>
                <w:sz w:val="17"/>
              </w:rPr>
              <w:t>Submit and track personal gate passes</w:t>
            </w:r>
          </w:p>
        </w:tc>
        <w:tc>
          <w:tcPr>
            <w:tcW w:type="dxa" w:w="2520"/>
            <w:vAlign w:val="center"/>
          </w:tcPr>
          <w:p>
            <w:r/>
            <w:r>
              <w:rPr>
                <w:rFonts w:ascii="Aptos" w:hAnsi="Aptos"/>
                <w:b w:val="0"/>
                <w:sz w:val="17"/>
              </w:rPr>
              <w:t>Yes</w:t>
            </w:r>
          </w:p>
        </w:tc>
      </w:tr>
      <w:tr>
        <w:tc>
          <w:tcPr>
            <w:tcW w:type="dxa" w:w="2520"/>
            <w:vAlign w:val="center"/>
          </w:tcPr>
          <w:p>
            <w:r/>
            <w:r>
              <w:rPr>
                <w:rFonts w:ascii="Aptos" w:hAnsi="Aptos"/>
                <w:b w:val="0"/>
                <w:sz w:val="17"/>
              </w:rPr>
              <w:t>/gate/</w:t>
            </w:r>
          </w:p>
        </w:tc>
        <w:tc>
          <w:tcPr>
            <w:tcW w:type="dxa" w:w="2520"/>
            <w:vAlign w:val="center"/>
          </w:tcPr>
          <w:p>
            <w:r/>
            <w:r>
              <w:rPr>
                <w:rFonts w:ascii="Aptos" w:hAnsi="Aptos"/>
                <w:b w:val="0"/>
                <w:sz w:val="17"/>
              </w:rPr>
              <w:t>Dedicated gate PC</w:t>
            </w:r>
          </w:p>
        </w:tc>
        <w:tc>
          <w:tcPr>
            <w:tcW w:type="dxa" w:w="2520"/>
            <w:vAlign w:val="center"/>
          </w:tcPr>
          <w:p>
            <w:r/>
            <w:r>
              <w:rPr>
                <w:rFonts w:ascii="Aptos" w:hAnsi="Aptos"/>
                <w:b w:val="0"/>
                <w:sz w:val="17"/>
              </w:rPr>
              <w:t>Campus movement and gate duty scanner terminal</w:t>
            </w:r>
          </w:p>
        </w:tc>
        <w:tc>
          <w:tcPr>
            <w:tcW w:type="dxa" w:w="2520"/>
            <w:vAlign w:val="center"/>
          </w:tcPr>
          <w:p>
            <w:r/>
            <w:r>
              <w:rPr>
                <w:rFonts w:ascii="Aptos" w:hAnsi="Aptos"/>
                <w:b w:val="0"/>
                <w:sz w:val="17"/>
              </w:rPr>
              <w:t>No</w:t>
            </w:r>
          </w:p>
        </w:tc>
      </w:tr>
      <w:tr>
        <w:tc>
          <w:tcPr>
            <w:tcW w:type="dxa" w:w="2520"/>
            <w:vAlign w:val="center"/>
          </w:tcPr>
          <w:p>
            <w:r/>
            <w:r>
              <w:rPr>
                <w:rFonts w:ascii="Aptos" w:hAnsi="Aptos"/>
                <w:b w:val="0"/>
                <w:sz w:val="17"/>
              </w:rPr>
              <w:t>/dashboard/</w:t>
            </w:r>
          </w:p>
        </w:tc>
        <w:tc>
          <w:tcPr>
            <w:tcW w:type="dxa" w:w="2520"/>
            <w:vAlign w:val="center"/>
          </w:tcPr>
          <w:p>
            <w:r/>
            <w:r>
              <w:rPr>
                <w:rFonts w:ascii="Aptos" w:hAnsi="Aptos"/>
                <w:b w:val="0"/>
                <w:sz w:val="17"/>
              </w:rPr>
              <w:t>Administrator and senior staff</w:t>
            </w:r>
          </w:p>
        </w:tc>
        <w:tc>
          <w:tcPr>
            <w:tcW w:type="dxa" w:w="2520"/>
            <w:vAlign w:val="center"/>
          </w:tcPr>
          <w:p>
            <w:r/>
            <w:r>
              <w:rPr>
                <w:rFonts w:ascii="Aptos" w:hAnsi="Aptos"/>
                <w:b w:val="0"/>
                <w:sz w:val="17"/>
              </w:rPr>
              <w:t>Campus status, pass approvals, duty and reports</w:t>
            </w:r>
          </w:p>
        </w:tc>
        <w:tc>
          <w:tcPr>
            <w:tcW w:type="dxa" w:w="2520"/>
            <w:vAlign w:val="center"/>
          </w:tcPr>
          <w:p>
            <w:r/>
            <w:r>
              <w:rPr>
                <w:rFonts w:ascii="Aptos" w:hAnsi="Aptos"/>
                <w:b w:val="0"/>
                <w:sz w:val="17"/>
              </w:rPr>
              <w:t>No</w:t>
            </w:r>
          </w:p>
        </w:tc>
      </w:tr>
      <w:tr>
        <w:tc>
          <w:tcPr>
            <w:tcW w:type="dxa" w:w="2520"/>
            <w:vAlign w:val="center"/>
          </w:tcPr>
          <w:p>
            <w:r/>
            <w:r>
              <w:rPr>
                <w:rFonts w:ascii="Aptos" w:hAnsi="Aptos"/>
                <w:b w:val="0"/>
                <w:sz w:val="17"/>
              </w:rPr>
              <w:t>/settings/</w:t>
            </w:r>
          </w:p>
        </w:tc>
        <w:tc>
          <w:tcPr>
            <w:tcW w:type="dxa" w:w="2520"/>
            <w:vAlign w:val="center"/>
          </w:tcPr>
          <w:p>
            <w:r/>
            <w:r>
              <w:rPr>
                <w:rFonts w:ascii="Aptos" w:hAnsi="Aptos"/>
                <w:b w:val="0"/>
                <w:sz w:val="17"/>
              </w:rPr>
              <w:t>Administrator/IT</w:t>
            </w:r>
          </w:p>
        </w:tc>
        <w:tc>
          <w:tcPr>
            <w:tcW w:type="dxa" w:w="2520"/>
            <w:vAlign w:val="center"/>
          </w:tcPr>
          <w:p>
            <w:r/>
            <w:r>
              <w:rPr>
                <w:rFonts w:ascii="Aptos" w:hAnsi="Aptos"/>
                <w:b w:val="0"/>
                <w:sz w:val="17"/>
              </w:rPr>
              <w:t>Pilot and terminal settings</w:t>
            </w:r>
          </w:p>
        </w:tc>
        <w:tc>
          <w:tcPr>
            <w:tcW w:type="dxa" w:w="2520"/>
            <w:vAlign w:val="center"/>
          </w:tcPr>
          <w:p>
            <w:r/>
            <w:r>
              <w:rPr>
                <w:rFonts w:ascii="Aptos" w:hAnsi="Aptos"/>
                <w:b w:val="0"/>
                <w:sz w:val="17"/>
              </w:rPr>
              <w:t>No</w:t>
            </w:r>
          </w:p>
        </w:tc>
      </w:tr>
    </w:tbl>
    <w:p>
      <w:pPr>
        <w:pStyle w:val="Heading2"/>
      </w:pPr>
      <w:r>
        <w:t>Expected production addresses</w:t>
      </w:r>
    </w:p>
    <w:p>
      <w:pPr>
        <w:pStyle w:val="CodeBlock"/>
        <w:shd w:fill="F2F5F8"/>
      </w:pPr>
      <w:r>
        <w:t>https://amfcc-hre.github.io/amfcc_student_services/</w:t>
        <w:br/>
        <w:t>https://amfcc-hre.github.io/amfcc_student_services/meal/</w:t>
        <w:br/>
        <w:t>https://amfcc-hre.github.io/amfcc_student_services/passes/</w:t>
        <w:br/>
        <w:t>https://amfcc-hre.github.io/amfcc_student_services/gate/</w:t>
        <w:br/>
        <w:t>https://amfcc-hre.github.io/amfcc_student_services/dashboard/</w:t>
        <w:br/>
        <w:t>https://amfcc-hre.github.io/amfcc_student_services/settings/</w:t>
      </w:r>
    </w:p>
    <w:tbl>
      <w:tblPr>
        <w:tblW w:type="auto" w:w="0"/>
        <w:jc w:val="center"/>
        <w:tblLayout w:type="autofit"/>
        <w:tblLook w:firstColumn="1" w:firstRow="1" w:lastColumn="0" w:lastRow="0" w:noHBand="0" w:noVBand="1" w:val="04A0"/>
      </w:tblPr>
      <w:tblGrid>
        <w:gridCol w:w="10080"/>
      </w:tblGrid>
      <w:tr>
        <w:tc>
          <w:tcPr>
            <w:tcW w:type="dxa" w:w="10080"/>
            <w:shd w:fill="FDEAEA"/>
          </w:tcPr>
          <w:p>
            <w:pPr>
              <w:spacing w:after="0"/>
            </w:pPr>
            <w:r>
              <w:rPr>
                <w:b/>
                <w:color w:val="9A2020"/>
              </w:rPr>
              <w:t>Do not add these links</w:t>
              <w:br/>
            </w:r>
            <w:r>
              <w:rPr>
                <w:color w:val="9A2020"/>
              </w:rPr>
              <w:t>Do not add Gate, Dashboard or Settings links to the public landing page. Their absence reduces accidental access and keeps student navigation simple.</w:t>
            </w:r>
          </w:p>
        </w:tc>
      </w:tr>
    </w:tbl>
    <w:p/>
    <w:p>
      <w:r>
        <w:br w:type="page"/>
      </w:r>
    </w:p>
    <w:p>
      <w:pPr>
        <w:pStyle w:val="Heading1"/>
      </w:pPr>
      <w:r>
        <w:t>3. Roles and Permissions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3A63"/>
          </w:tcPr>
          <w:p>
            <w:r/>
            <w:r>
              <w:rPr>
                <w:rFonts w:ascii="Aptos" w:hAnsi="Aptos"/>
                <w:b/>
                <w:color w:val="FFFFFF"/>
                <w:sz w:val="18"/>
              </w:rPr>
              <w:t>Role</w:t>
            </w:r>
          </w:p>
        </w:tc>
        <w:tc>
          <w:tcPr>
            <w:tcW w:type="dxa" w:w="3360"/>
            <w:vAlign w:val="center"/>
            <w:shd w:fill="173A63"/>
          </w:tcPr>
          <w:p>
            <w:r/>
            <w:r>
              <w:rPr>
                <w:rFonts w:ascii="Aptos" w:hAnsi="Aptos"/>
                <w:b/>
                <w:color w:val="FFFFFF"/>
                <w:sz w:val="18"/>
              </w:rPr>
              <w:t>Main actions</w:t>
            </w:r>
          </w:p>
        </w:tc>
        <w:tc>
          <w:tcPr>
            <w:tcW w:type="dxa" w:w="3360"/>
            <w:vAlign w:val="center"/>
            <w:shd w:fill="173A63"/>
          </w:tcPr>
          <w:p>
            <w:r/>
            <w:r>
              <w:rPr>
                <w:rFonts w:ascii="Aptos" w:hAnsi="Aptos"/>
                <w:b/>
                <w:color w:val="FFFFFF"/>
                <w:sz w:val="18"/>
              </w:rPr>
              <w:t>Access method</w:t>
            </w:r>
          </w:p>
        </w:tc>
      </w:tr>
      <w:tr>
        <w:tc>
          <w:tcPr>
            <w:tcW w:type="dxa" w:w="3360"/>
            <w:vAlign w:val="center"/>
          </w:tcPr>
          <w:p>
            <w:r/>
            <w:r>
              <w:rPr>
                <w:rFonts w:ascii="Aptos" w:hAnsi="Aptos"/>
                <w:b w:val="0"/>
                <w:sz w:val="17"/>
              </w:rPr>
              <w:t>Student</w:t>
            </w:r>
          </w:p>
        </w:tc>
        <w:tc>
          <w:tcPr>
            <w:tcW w:type="dxa" w:w="3360"/>
            <w:vAlign w:val="center"/>
          </w:tcPr>
          <w:p>
            <w:r/>
            <w:r>
              <w:rPr>
                <w:rFonts w:ascii="Aptos" w:hAnsi="Aptos"/>
                <w:b w:val="0"/>
                <w:sz w:val="17"/>
              </w:rPr>
              <w:t>Meal check-in; submit and view own personal pass status; scan at gate</w:t>
            </w:r>
          </w:p>
        </w:tc>
        <w:tc>
          <w:tcPr>
            <w:tcW w:type="dxa" w:w="3360"/>
            <w:vAlign w:val="center"/>
          </w:tcPr>
          <w:p>
            <w:r/>
            <w:r>
              <w:rPr>
                <w:rFonts w:ascii="Aptos" w:hAnsi="Aptos"/>
                <w:b w:val="0"/>
                <w:sz w:val="17"/>
              </w:rPr>
              <w:t>Registration number and student ID card</w:t>
            </w:r>
          </w:p>
        </w:tc>
      </w:tr>
      <w:tr>
        <w:tc>
          <w:tcPr>
            <w:tcW w:type="dxa" w:w="3360"/>
            <w:vAlign w:val="center"/>
          </w:tcPr>
          <w:p>
            <w:r/>
            <w:r>
              <w:rPr>
                <w:rFonts w:ascii="Aptos" w:hAnsi="Aptos"/>
                <w:b w:val="0"/>
                <w:sz w:val="17"/>
              </w:rPr>
              <w:t>Kitchen Staff</w:t>
            </w:r>
          </w:p>
        </w:tc>
        <w:tc>
          <w:tcPr>
            <w:tcW w:type="dxa" w:w="3360"/>
            <w:vAlign w:val="center"/>
          </w:tcPr>
          <w:p>
            <w:r/>
            <w:r>
              <w:rPr>
                <w:rFonts w:ascii="Aptos" w:hAnsi="Aptos"/>
                <w:b w:val="0"/>
                <w:sz w:val="17"/>
              </w:rPr>
              <w:t>Meal check-in; counts; exports</w:t>
            </w:r>
          </w:p>
        </w:tc>
        <w:tc>
          <w:tcPr>
            <w:tcW w:type="dxa" w:w="3360"/>
            <w:vAlign w:val="center"/>
          </w:tcPr>
          <w:p>
            <w:r/>
            <w:r>
              <w:rPr>
                <w:rFonts w:ascii="Aptos" w:hAnsi="Aptos"/>
                <w:b w:val="0"/>
                <w:sz w:val="17"/>
              </w:rPr>
              <w:t>Shared PIN 1960</w:t>
            </w:r>
          </w:p>
        </w:tc>
      </w:tr>
      <w:tr>
        <w:tc>
          <w:tcPr>
            <w:tcW w:type="dxa" w:w="3360"/>
            <w:vAlign w:val="center"/>
          </w:tcPr>
          <w:p>
            <w:r/>
            <w:r>
              <w:rPr>
                <w:rFonts w:ascii="Aptos" w:hAnsi="Aptos"/>
                <w:b w:val="0"/>
                <w:sz w:val="17"/>
              </w:rPr>
              <w:t>Gate Guard</w:t>
            </w:r>
          </w:p>
        </w:tc>
        <w:tc>
          <w:tcPr>
            <w:tcW w:type="dxa" w:w="3360"/>
            <w:vAlign w:val="center"/>
          </w:tcPr>
          <w:p>
            <w:r/>
            <w:r>
              <w:rPr>
                <w:rFonts w:ascii="Aptos" w:hAnsi="Aptos"/>
                <w:b w:val="0"/>
                <w:sz w:val="17"/>
              </w:rPr>
              <w:t>Observe scans; help with failed scans; use manual entry only when necessary</w:t>
            </w:r>
          </w:p>
        </w:tc>
        <w:tc>
          <w:tcPr>
            <w:tcW w:type="dxa" w:w="3360"/>
            <w:vAlign w:val="center"/>
          </w:tcPr>
          <w:p>
            <w:r/>
            <w:r>
              <w:rPr>
                <w:rFonts w:ascii="Aptos" w:hAnsi="Aptos"/>
                <w:b w:val="0"/>
                <w:sz w:val="17"/>
              </w:rPr>
              <w:t>Physical access to kiosk; Ctrl+Shift+A for manual entry</w:t>
            </w:r>
          </w:p>
        </w:tc>
      </w:tr>
      <w:tr>
        <w:tc>
          <w:tcPr>
            <w:tcW w:type="dxa" w:w="3360"/>
            <w:vAlign w:val="center"/>
          </w:tcPr>
          <w:p>
            <w:r/>
            <w:r>
              <w:rPr>
                <w:rFonts w:ascii="Aptos" w:hAnsi="Aptos"/>
                <w:b w:val="0"/>
                <w:sz w:val="17"/>
              </w:rPr>
              <w:t>School Administrator</w:t>
            </w:r>
          </w:p>
        </w:tc>
        <w:tc>
          <w:tcPr>
            <w:tcW w:type="dxa" w:w="3360"/>
            <w:vAlign w:val="center"/>
          </w:tcPr>
          <w:p>
            <w:r/>
            <w:r>
              <w:rPr>
                <w:rFonts w:ascii="Aptos" w:hAnsi="Aptos"/>
                <w:b w:val="0"/>
                <w:sz w:val="17"/>
              </w:rPr>
              <w:t>Approve/reject/cancel passes; dashboard; settings</w:t>
            </w:r>
          </w:p>
        </w:tc>
        <w:tc>
          <w:tcPr>
            <w:tcW w:type="dxa" w:w="3360"/>
            <w:vAlign w:val="center"/>
          </w:tcPr>
          <w:p>
            <w:r/>
            <w:r>
              <w:rPr>
                <w:rFonts w:ascii="Aptos" w:hAnsi="Aptos"/>
                <w:b w:val="0"/>
                <w:sz w:val="17"/>
              </w:rPr>
              <w:t>Shared PIN 1960; select Administrator role for decisions</w:t>
            </w:r>
          </w:p>
        </w:tc>
      </w:tr>
      <w:tr>
        <w:tc>
          <w:tcPr>
            <w:tcW w:type="dxa" w:w="3360"/>
            <w:vAlign w:val="center"/>
          </w:tcPr>
          <w:p>
            <w:r/>
            <w:r>
              <w:rPr>
                <w:rFonts w:ascii="Aptos" w:hAnsi="Aptos"/>
                <w:b w:val="0"/>
                <w:sz w:val="17"/>
              </w:rPr>
              <w:t>Principal</w:t>
            </w:r>
          </w:p>
        </w:tc>
        <w:tc>
          <w:tcPr>
            <w:tcW w:type="dxa" w:w="3360"/>
            <w:vAlign w:val="center"/>
          </w:tcPr>
          <w:p>
            <w:r/>
            <w:r>
              <w:rPr>
                <w:rFonts w:ascii="Aptos" w:hAnsi="Aptos"/>
                <w:b w:val="0"/>
                <w:sz w:val="17"/>
              </w:rPr>
              <w:t>Approve/reject/cancel passes; dashboard</w:t>
            </w:r>
          </w:p>
        </w:tc>
        <w:tc>
          <w:tcPr>
            <w:tcW w:type="dxa" w:w="3360"/>
            <w:vAlign w:val="center"/>
          </w:tcPr>
          <w:p>
            <w:r/>
            <w:r>
              <w:rPr>
                <w:rFonts w:ascii="Aptos" w:hAnsi="Aptos"/>
                <w:b w:val="0"/>
                <w:sz w:val="17"/>
              </w:rPr>
              <w:t>Shared PIN 1960; select Principal role</w:t>
            </w:r>
          </w:p>
        </w:tc>
      </w:tr>
      <w:tr>
        <w:tc>
          <w:tcPr>
            <w:tcW w:type="dxa" w:w="3360"/>
            <w:vAlign w:val="center"/>
          </w:tcPr>
          <w:p>
            <w:r/>
            <w:r>
              <w:rPr>
                <w:rFonts w:ascii="Aptos" w:hAnsi="Aptos"/>
                <w:b w:val="0"/>
                <w:sz w:val="17"/>
              </w:rPr>
              <w:t>Dean</w:t>
            </w:r>
          </w:p>
        </w:tc>
        <w:tc>
          <w:tcPr>
            <w:tcW w:type="dxa" w:w="3360"/>
            <w:vAlign w:val="center"/>
          </w:tcPr>
          <w:p>
            <w:r/>
            <w:r>
              <w:rPr>
                <w:rFonts w:ascii="Aptos" w:hAnsi="Aptos"/>
                <w:b w:val="0"/>
                <w:sz w:val="17"/>
              </w:rPr>
              <w:t>Approve/reject/cancel passes; dashboard</w:t>
            </w:r>
          </w:p>
        </w:tc>
        <w:tc>
          <w:tcPr>
            <w:tcW w:type="dxa" w:w="3360"/>
            <w:vAlign w:val="center"/>
          </w:tcPr>
          <w:p>
            <w:r/>
            <w:r>
              <w:rPr>
                <w:rFonts w:ascii="Aptos" w:hAnsi="Aptos"/>
                <w:b w:val="0"/>
                <w:sz w:val="17"/>
              </w:rPr>
              <w:t>Shared PIN 1960; select Dean role</w:t>
            </w:r>
          </w:p>
        </w:tc>
      </w:tr>
      <w:tr>
        <w:tc>
          <w:tcPr>
            <w:tcW w:type="dxa" w:w="3360"/>
            <w:vAlign w:val="center"/>
          </w:tcPr>
          <w:p>
            <w:r/>
            <w:r>
              <w:rPr>
                <w:rFonts w:ascii="Aptos" w:hAnsi="Aptos"/>
                <w:b w:val="0"/>
                <w:sz w:val="17"/>
              </w:rPr>
              <w:t>Director</w:t>
            </w:r>
          </w:p>
        </w:tc>
        <w:tc>
          <w:tcPr>
            <w:tcW w:type="dxa" w:w="3360"/>
            <w:vAlign w:val="center"/>
          </w:tcPr>
          <w:p>
            <w:r/>
            <w:r>
              <w:rPr>
                <w:rFonts w:ascii="Aptos" w:hAnsi="Aptos"/>
                <w:b w:val="0"/>
                <w:sz w:val="17"/>
              </w:rPr>
              <w:t>Approve/reject/cancel passes; dashboard</w:t>
            </w:r>
          </w:p>
        </w:tc>
        <w:tc>
          <w:tcPr>
            <w:tcW w:type="dxa" w:w="3360"/>
            <w:vAlign w:val="center"/>
          </w:tcPr>
          <w:p>
            <w:r/>
            <w:r>
              <w:rPr>
                <w:rFonts w:ascii="Aptos" w:hAnsi="Aptos"/>
                <w:b w:val="0"/>
                <w:sz w:val="17"/>
              </w:rPr>
              <w:t>Shared PIN 1960; select Director role</w:t>
            </w:r>
          </w:p>
        </w:tc>
      </w:tr>
      <w:tr>
        <w:tc>
          <w:tcPr>
            <w:tcW w:type="dxa" w:w="3360"/>
            <w:vAlign w:val="center"/>
          </w:tcPr>
          <w:p>
            <w:r/>
            <w:r>
              <w:rPr>
                <w:rFonts w:ascii="Aptos" w:hAnsi="Aptos"/>
                <w:b w:val="0"/>
                <w:sz w:val="17"/>
              </w:rPr>
              <w:t>Student Leadership</w:t>
            </w:r>
          </w:p>
        </w:tc>
        <w:tc>
          <w:tcPr>
            <w:tcW w:type="dxa" w:w="3360"/>
            <w:vAlign w:val="center"/>
          </w:tcPr>
          <w:p>
            <w:r/>
            <w:r>
              <w:rPr>
                <w:rFonts w:ascii="Aptos" w:hAnsi="Aptos"/>
                <w:b w:val="0"/>
                <w:sz w:val="17"/>
              </w:rPr>
              <w:t>View campus status dashboard as authorised by school</w:t>
            </w:r>
          </w:p>
        </w:tc>
        <w:tc>
          <w:tcPr>
            <w:tcW w:type="dxa" w:w="3360"/>
            <w:vAlign w:val="center"/>
          </w:tcPr>
          <w:p>
            <w:r/>
            <w:r>
              <w:rPr>
                <w:rFonts w:ascii="Aptos" w:hAnsi="Aptos"/>
                <w:b w:val="0"/>
                <w:sz w:val="17"/>
              </w:rPr>
              <w:t>Shared PIN 1960</w:t>
            </w:r>
          </w:p>
        </w:tc>
      </w:tr>
    </w:tbl>
    <w:p>
      <w:pPr>
        <w:pStyle w:val="Heading2"/>
      </w:pPr>
      <w:r>
        <w:t>Approval rule</w:t>
      </w:r>
    </w:p>
    <w:p>
      <w:r>
        <w:t>A personal gate pass becomes Approved only when both conditions are true:</w:t>
      </w:r>
    </w:p>
    <w:p>
      <w:pPr>
        <w:pStyle w:val="ListNumber"/>
      </w:pPr>
      <w:r>
        <w:t>The School Administrator has approved.</w:t>
      </w:r>
    </w:p>
    <w:p>
      <w:pPr>
        <w:pStyle w:val="ListNumber"/>
      </w:pPr>
      <w:r>
        <w:t>At least one of the Principal, Dean or Director has approved. The Principal is normally used, but Dean or Director is valid.</w:t>
      </w:r>
    </w:p>
    <w:tbl>
      <w:tblPr>
        <w:tblW w:type="auto" w:w="0"/>
        <w:jc w:val="center"/>
        <w:tblLayout w:type="autofit"/>
        <w:tblLook w:firstColumn="1" w:firstRow="1" w:lastColumn="0" w:lastRow="0" w:noHBand="0" w:noVBand="1" w:val="04A0"/>
      </w:tblPr>
      <w:tblGrid>
        <w:gridCol w:w="10080"/>
      </w:tblGrid>
      <w:tr>
        <w:tc>
          <w:tcPr>
            <w:tcW w:type="dxa" w:w="10080"/>
            <w:shd w:fill="FFF4E0"/>
          </w:tcPr>
          <w:p>
            <w:pPr>
              <w:spacing w:after="0"/>
            </w:pPr>
            <w:r>
              <w:rPr>
                <w:b/>
                <w:color w:val="8A5300"/>
              </w:rPr>
              <w:t>Electronic signature meaning</w:t>
              <w:br/>
            </w:r>
            <w:r>
              <w:rPr>
                <w:color w:val="8A5300"/>
              </w:rPr>
              <w:t>The selected role and exact decision time form the electronic signature record. Because the PIN is shared, the approver must select the correct role every time.</w:t>
            </w:r>
          </w:p>
        </w:tc>
      </w:tr>
    </w:tbl>
    <w:p/>
    <w:p>
      <w:r>
        <w:br w:type="page"/>
      </w:r>
    </w:p>
    <w:p>
      <w:pPr>
        <w:pStyle w:val="Heading1"/>
      </w:pPr>
      <w:r>
        <w:t>4. Application Architecture</w:t>
      </w:r>
    </w:p>
    <w:p>
      <w:pPr>
        <w:pStyle w:val="Heading2"/>
      </w:pPr>
      <w:r>
        <w:t>Technology stack</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3A63"/>
          </w:tcPr>
          <w:p>
            <w:r/>
            <w:r>
              <w:rPr>
                <w:rFonts w:ascii="Aptos" w:hAnsi="Aptos"/>
                <w:b/>
                <w:color w:val="FFFFFF"/>
                <w:sz w:val="18"/>
              </w:rPr>
              <w:t>Layer</w:t>
            </w:r>
          </w:p>
        </w:tc>
        <w:tc>
          <w:tcPr>
            <w:tcW w:type="dxa" w:w="3360"/>
            <w:vAlign w:val="center"/>
            <w:shd w:fill="173A63"/>
          </w:tcPr>
          <w:p>
            <w:r/>
            <w:r>
              <w:rPr>
                <w:rFonts w:ascii="Aptos" w:hAnsi="Aptos"/>
                <w:b/>
                <w:color w:val="FFFFFF"/>
                <w:sz w:val="18"/>
              </w:rPr>
              <w:t>Technology</w:t>
            </w:r>
          </w:p>
        </w:tc>
        <w:tc>
          <w:tcPr>
            <w:tcW w:type="dxa" w:w="3360"/>
            <w:vAlign w:val="center"/>
            <w:shd w:fill="173A63"/>
          </w:tcPr>
          <w:p>
            <w:r/>
            <w:r>
              <w:rPr>
                <w:rFonts w:ascii="Aptos" w:hAnsi="Aptos"/>
                <w:b/>
                <w:color w:val="FFFFFF"/>
                <w:sz w:val="18"/>
              </w:rPr>
              <w:t>Responsibility</w:t>
            </w:r>
          </w:p>
        </w:tc>
      </w:tr>
      <w:tr>
        <w:tc>
          <w:tcPr>
            <w:tcW w:type="dxa" w:w="3360"/>
            <w:vAlign w:val="center"/>
          </w:tcPr>
          <w:p>
            <w:r/>
            <w:r>
              <w:rPr>
                <w:rFonts w:ascii="Aptos" w:hAnsi="Aptos"/>
                <w:b w:val="0"/>
                <w:sz w:val="17"/>
              </w:rPr>
              <w:t>Hosting</w:t>
            </w:r>
          </w:p>
        </w:tc>
        <w:tc>
          <w:tcPr>
            <w:tcW w:type="dxa" w:w="3360"/>
            <w:vAlign w:val="center"/>
          </w:tcPr>
          <w:p>
            <w:r/>
            <w:r>
              <w:rPr>
                <w:rFonts w:ascii="Aptos" w:hAnsi="Aptos"/>
                <w:b w:val="0"/>
                <w:sz w:val="17"/>
              </w:rPr>
              <w:t>GitHub Pages</w:t>
            </w:r>
          </w:p>
        </w:tc>
        <w:tc>
          <w:tcPr>
            <w:tcW w:type="dxa" w:w="3360"/>
            <w:vAlign w:val="center"/>
          </w:tcPr>
          <w:p>
            <w:r/>
            <w:r>
              <w:rPr>
                <w:rFonts w:ascii="Aptos" w:hAnsi="Aptos"/>
                <w:b w:val="0"/>
                <w:sz w:val="17"/>
              </w:rPr>
              <w:t>Serves static HTML, CSS, JavaScript and images</w:t>
            </w:r>
          </w:p>
        </w:tc>
      </w:tr>
      <w:tr>
        <w:tc>
          <w:tcPr>
            <w:tcW w:type="dxa" w:w="3360"/>
            <w:vAlign w:val="center"/>
          </w:tcPr>
          <w:p>
            <w:r/>
            <w:r>
              <w:rPr>
                <w:rFonts w:ascii="Aptos" w:hAnsi="Aptos"/>
                <w:b w:val="0"/>
                <w:sz w:val="17"/>
              </w:rPr>
              <w:t>Database</w:t>
            </w:r>
          </w:p>
        </w:tc>
        <w:tc>
          <w:tcPr>
            <w:tcW w:type="dxa" w:w="3360"/>
            <w:vAlign w:val="center"/>
          </w:tcPr>
          <w:p>
            <w:r/>
            <w:r>
              <w:rPr>
                <w:rFonts w:ascii="Aptos" w:hAnsi="Aptos"/>
                <w:b w:val="0"/>
                <w:sz w:val="17"/>
              </w:rPr>
              <w:t>Supabase PostgreSQL</w:t>
            </w:r>
          </w:p>
        </w:tc>
        <w:tc>
          <w:tcPr>
            <w:tcW w:type="dxa" w:w="3360"/>
            <w:vAlign w:val="center"/>
          </w:tcPr>
          <w:p>
            <w:r/>
            <w:r>
              <w:rPr>
                <w:rFonts w:ascii="Aptos" w:hAnsi="Aptos"/>
                <w:b w:val="0"/>
                <w:sz w:val="17"/>
              </w:rPr>
              <w:t>Stores roster, meals, movements, passes, approvals and audit data</w:t>
            </w:r>
          </w:p>
        </w:tc>
      </w:tr>
      <w:tr>
        <w:tc>
          <w:tcPr>
            <w:tcW w:type="dxa" w:w="3360"/>
            <w:vAlign w:val="center"/>
          </w:tcPr>
          <w:p>
            <w:r/>
            <w:r>
              <w:rPr>
                <w:rFonts w:ascii="Aptos" w:hAnsi="Aptos"/>
                <w:b w:val="0"/>
                <w:sz w:val="17"/>
              </w:rPr>
              <w:t>API</w:t>
            </w:r>
          </w:p>
        </w:tc>
        <w:tc>
          <w:tcPr>
            <w:tcW w:type="dxa" w:w="3360"/>
            <w:vAlign w:val="center"/>
          </w:tcPr>
          <w:p>
            <w:r/>
            <w:r>
              <w:rPr>
                <w:rFonts w:ascii="Aptos" w:hAnsi="Aptos"/>
                <w:b w:val="0"/>
                <w:sz w:val="17"/>
              </w:rPr>
              <w:t>Supabase RPC functions</w:t>
            </w:r>
          </w:p>
        </w:tc>
        <w:tc>
          <w:tcPr>
            <w:tcW w:type="dxa" w:w="3360"/>
            <w:vAlign w:val="center"/>
          </w:tcPr>
          <w:p>
            <w:r/>
            <w:r>
              <w:rPr>
                <w:rFonts w:ascii="Aptos" w:hAnsi="Aptos"/>
                <w:b w:val="0"/>
                <w:sz w:val="17"/>
              </w:rPr>
              <w:t>Validates rules and returns controlled JSON</w:t>
            </w:r>
          </w:p>
        </w:tc>
      </w:tr>
      <w:tr>
        <w:tc>
          <w:tcPr>
            <w:tcW w:type="dxa" w:w="3360"/>
            <w:vAlign w:val="center"/>
          </w:tcPr>
          <w:p>
            <w:r/>
            <w:r>
              <w:rPr>
                <w:rFonts w:ascii="Aptos" w:hAnsi="Aptos"/>
                <w:b w:val="0"/>
                <w:sz w:val="17"/>
              </w:rPr>
              <w:t>Scanner</w:t>
            </w:r>
          </w:p>
        </w:tc>
        <w:tc>
          <w:tcPr>
            <w:tcW w:type="dxa" w:w="3360"/>
            <w:vAlign w:val="center"/>
          </w:tcPr>
          <w:p>
            <w:r/>
            <w:r>
              <w:rPr>
                <w:rFonts w:ascii="Aptos" w:hAnsi="Aptos"/>
                <w:b w:val="0"/>
                <w:sz w:val="17"/>
              </w:rPr>
              <w:t>USB 2D QR/barcode scanner</w:t>
            </w:r>
          </w:p>
        </w:tc>
        <w:tc>
          <w:tcPr>
            <w:tcW w:type="dxa" w:w="3360"/>
            <w:vAlign w:val="center"/>
          </w:tcPr>
          <w:p>
            <w:r/>
            <w:r>
              <w:rPr>
                <w:rFonts w:ascii="Aptos" w:hAnsi="Aptos"/>
                <w:b w:val="0"/>
                <w:sz w:val="17"/>
              </w:rPr>
              <w:t>Acts as a keyboard and types registration number plus Enter</w:t>
            </w:r>
          </w:p>
        </w:tc>
      </w:tr>
      <w:tr>
        <w:tc>
          <w:tcPr>
            <w:tcW w:type="dxa" w:w="3360"/>
            <w:vAlign w:val="center"/>
          </w:tcPr>
          <w:p>
            <w:r/>
            <w:r>
              <w:rPr>
                <w:rFonts w:ascii="Aptos" w:hAnsi="Aptos"/>
                <w:b w:val="0"/>
                <w:sz w:val="17"/>
              </w:rPr>
              <w:t>Kiosk OS</w:t>
            </w:r>
          </w:p>
        </w:tc>
        <w:tc>
          <w:tcPr>
            <w:tcW w:type="dxa" w:w="3360"/>
            <w:vAlign w:val="center"/>
          </w:tcPr>
          <w:p>
            <w:r/>
            <w:r>
              <w:rPr>
                <w:rFonts w:ascii="Aptos" w:hAnsi="Aptos"/>
                <w:b w:val="0"/>
                <w:sz w:val="17"/>
              </w:rPr>
              <w:t>ChromeOS Flex or Windows</w:t>
            </w:r>
          </w:p>
        </w:tc>
        <w:tc>
          <w:tcPr>
            <w:tcW w:type="dxa" w:w="3360"/>
            <w:vAlign w:val="center"/>
          </w:tcPr>
          <w:p>
            <w:r/>
            <w:r>
              <w:rPr>
                <w:rFonts w:ascii="Aptos" w:hAnsi="Aptos"/>
                <w:b w:val="0"/>
                <w:sz w:val="17"/>
              </w:rPr>
              <w:t>Runs the Gate page full-screen</w:t>
            </w:r>
          </w:p>
        </w:tc>
      </w:tr>
      <w:tr>
        <w:tc>
          <w:tcPr>
            <w:tcW w:type="dxa" w:w="3360"/>
            <w:vAlign w:val="center"/>
          </w:tcPr>
          <w:p>
            <w:r/>
            <w:r>
              <w:rPr>
                <w:rFonts w:ascii="Aptos" w:hAnsi="Aptos"/>
                <w:b w:val="0"/>
                <w:sz w:val="17"/>
              </w:rPr>
              <w:t>PWA cache</w:t>
            </w:r>
          </w:p>
        </w:tc>
        <w:tc>
          <w:tcPr>
            <w:tcW w:type="dxa" w:w="3360"/>
            <w:vAlign w:val="center"/>
          </w:tcPr>
          <w:p>
            <w:r/>
            <w:r>
              <w:rPr>
                <w:rFonts w:ascii="Aptos" w:hAnsi="Aptos"/>
                <w:b w:val="0"/>
                <w:sz w:val="17"/>
              </w:rPr>
              <w:t>Service worker</w:t>
            </w:r>
          </w:p>
        </w:tc>
        <w:tc>
          <w:tcPr>
            <w:tcW w:type="dxa" w:w="3360"/>
            <w:vAlign w:val="center"/>
          </w:tcPr>
          <w:p>
            <w:r/>
            <w:r>
              <w:rPr>
                <w:rFonts w:ascii="Aptos" w:hAnsi="Aptos"/>
                <w:b w:val="0"/>
                <w:sz w:val="17"/>
              </w:rPr>
              <w:t>Caches local application files and updates by cache version</w:t>
            </w:r>
          </w:p>
        </w:tc>
      </w:tr>
    </w:tbl>
    <w:p>
      <w:pPr>
        <w:pStyle w:val="Heading2"/>
      </w:pPr>
      <w:r>
        <w:t>Repository structure</w:t>
      </w:r>
    </w:p>
    <w:p>
      <w:pPr>
        <w:pStyle w:val="CodeBlock"/>
        <w:shd w:fill="F2F5F8"/>
      </w:pPr>
      <w:r>
        <w:t>amfcc_student_services/</w:t>
        <w:br/>
        <w:t>├── index.html</w:t>
        <w:br/>
        <w:t>├── meal/</w:t>
        <w:br/>
        <w:t>├── gate/</w:t>
        <w:br/>
        <w:t>├── passes/</w:t>
        <w:br/>
        <w:t>├── dashboard/</w:t>
        <w:br/>
        <w:t>├── settings/</w:t>
        <w:br/>
        <w:t>├── shared/</w:t>
        <w:br/>
        <w:t>├── assets/</w:t>
        <w:br/>
        <w:t>├── database/migrations/</w:t>
        <w:br/>
        <w:t>├── docs/</w:t>
        <w:br/>
        <w:t>├── manifest.webmanifest</w:t>
        <w:br/>
        <w:t>└── sw.js</w:t>
      </w:r>
    </w:p>
    <w:p>
      <w:pPr>
        <w:pStyle w:val="Heading2"/>
      </w:pPr>
      <w:r>
        <w:t>Responsibilities by folder</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A63"/>
          </w:tcPr>
          <w:p>
            <w:r/>
            <w:r>
              <w:rPr>
                <w:rFonts w:ascii="Aptos" w:hAnsi="Aptos"/>
                <w:b/>
                <w:color w:val="FFFFFF"/>
                <w:sz w:val="18"/>
              </w:rPr>
              <w:t>Folder</w:t>
            </w:r>
          </w:p>
        </w:tc>
        <w:tc>
          <w:tcPr>
            <w:tcW w:type="dxa" w:w="5040"/>
            <w:vAlign w:val="center"/>
            <w:shd w:fill="173A63"/>
          </w:tcPr>
          <w:p>
            <w:r/>
            <w:r>
              <w:rPr>
                <w:rFonts w:ascii="Aptos" w:hAnsi="Aptos"/>
                <w:b/>
                <w:color w:val="FFFFFF"/>
                <w:sz w:val="18"/>
              </w:rPr>
              <w:t>Responsibility</w:t>
            </w:r>
          </w:p>
        </w:tc>
      </w:tr>
      <w:tr>
        <w:tc>
          <w:tcPr>
            <w:tcW w:type="dxa" w:w="5040"/>
            <w:vAlign w:val="center"/>
          </w:tcPr>
          <w:p>
            <w:r/>
            <w:r>
              <w:rPr>
                <w:rFonts w:ascii="Aptos" w:hAnsi="Aptos"/>
                <w:b w:val="0"/>
                <w:sz w:val="17"/>
              </w:rPr>
              <w:t>meal</w:t>
            </w:r>
          </w:p>
        </w:tc>
        <w:tc>
          <w:tcPr>
            <w:tcW w:type="dxa" w:w="5040"/>
            <w:vAlign w:val="center"/>
          </w:tcPr>
          <w:p>
            <w:r/>
            <w:r>
              <w:rPr>
                <w:rFonts w:ascii="Aptos" w:hAnsi="Aptos"/>
                <w:b w:val="0"/>
                <w:sz w:val="17"/>
              </w:rPr>
              <w:t>Meal-specific screen and logic</w:t>
            </w:r>
          </w:p>
        </w:tc>
      </w:tr>
      <w:tr>
        <w:tc>
          <w:tcPr>
            <w:tcW w:type="dxa" w:w="5040"/>
            <w:vAlign w:val="center"/>
          </w:tcPr>
          <w:p>
            <w:r/>
            <w:r>
              <w:rPr>
                <w:rFonts w:ascii="Aptos" w:hAnsi="Aptos"/>
                <w:b w:val="0"/>
                <w:sz w:val="17"/>
              </w:rPr>
              <w:t>gate</w:t>
            </w:r>
          </w:p>
        </w:tc>
        <w:tc>
          <w:tcPr>
            <w:tcW w:type="dxa" w:w="5040"/>
            <w:vAlign w:val="center"/>
          </w:tcPr>
          <w:p>
            <w:r/>
            <w:r>
              <w:rPr>
                <w:rFonts w:ascii="Aptos" w:hAnsi="Aptos"/>
                <w:b w:val="0"/>
                <w:sz w:val="17"/>
              </w:rPr>
              <w:t>Kiosk interface, keyboard controls, scanner and sounds</w:t>
            </w:r>
          </w:p>
        </w:tc>
      </w:tr>
      <w:tr>
        <w:tc>
          <w:tcPr>
            <w:tcW w:type="dxa" w:w="5040"/>
            <w:vAlign w:val="center"/>
          </w:tcPr>
          <w:p>
            <w:r/>
            <w:r>
              <w:rPr>
                <w:rFonts w:ascii="Aptos" w:hAnsi="Aptos"/>
                <w:b w:val="0"/>
                <w:sz w:val="17"/>
              </w:rPr>
              <w:t>passes</w:t>
            </w:r>
          </w:p>
        </w:tc>
        <w:tc>
          <w:tcPr>
            <w:tcW w:type="dxa" w:w="5040"/>
            <w:vAlign w:val="center"/>
          </w:tcPr>
          <w:p>
            <w:r/>
            <w:r>
              <w:rPr>
                <w:rFonts w:ascii="Aptos" w:hAnsi="Aptos"/>
                <w:b w:val="0"/>
                <w:sz w:val="17"/>
              </w:rPr>
              <w:t>Student pass request and status pages</w:t>
            </w:r>
          </w:p>
        </w:tc>
      </w:tr>
      <w:tr>
        <w:tc>
          <w:tcPr>
            <w:tcW w:type="dxa" w:w="5040"/>
            <w:vAlign w:val="center"/>
          </w:tcPr>
          <w:p>
            <w:r/>
            <w:r>
              <w:rPr>
                <w:rFonts w:ascii="Aptos" w:hAnsi="Aptos"/>
                <w:b w:val="0"/>
                <w:sz w:val="17"/>
              </w:rPr>
              <w:t>dashboard</w:t>
            </w:r>
          </w:p>
        </w:tc>
        <w:tc>
          <w:tcPr>
            <w:tcW w:type="dxa" w:w="5040"/>
            <w:vAlign w:val="center"/>
          </w:tcPr>
          <w:p>
            <w:r/>
            <w:r>
              <w:rPr>
                <w:rFonts w:ascii="Aptos" w:hAnsi="Aptos"/>
                <w:b w:val="0"/>
                <w:sz w:val="17"/>
              </w:rPr>
              <w:t>Occupancy, approvals, duty and reports</w:t>
            </w:r>
          </w:p>
        </w:tc>
      </w:tr>
      <w:tr>
        <w:tc>
          <w:tcPr>
            <w:tcW w:type="dxa" w:w="5040"/>
            <w:vAlign w:val="center"/>
          </w:tcPr>
          <w:p>
            <w:r/>
            <w:r>
              <w:rPr>
                <w:rFonts w:ascii="Aptos" w:hAnsi="Aptos"/>
                <w:b w:val="0"/>
                <w:sz w:val="17"/>
              </w:rPr>
              <w:t>settings</w:t>
            </w:r>
          </w:p>
        </w:tc>
        <w:tc>
          <w:tcPr>
            <w:tcW w:type="dxa" w:w="5040"/>
            <w:vAlign w:val="center"/>
          </w:tcPr>
          <w:p>
            <w:r/>
            <w:r>
              <w:rPr>
                <w:rFonts w:ascii="Aptos" w:hAnsi="Aptos"/>
                <w:b w:val="0"/>
                <w:sz w:val="17"/>
              </w:rPr>
              <w:t>Pilot and display configuration</w:t>
            </w:r>
          </w:p>
        </w:tc>
      </w:tr>
      <w:tr>
        <w:tc>
          <w:tcPr>
            <w:tcW w:type="dxa" w:w="5040"/>
            <w:vAlign w:val="center"/>
          </w:tcPr>
          <w:p>
            <w:r/>
            <w:r>
              <w:rPr>
                <w:rFonts w:ascii="Aptos" w:hAnsi="Aptos"/>
                <w:b w:val="0"/>
                <w:sz w:val="17"/>
              </w:rPr>
              <w:t>shared</w:t>
            </w:r>
          </w:p>
        </w:tc>
        <w:tc>
          <w:tcPr>
            <w:tcW w:type="dxa" w:w="5040"/>
            <w:vAlign w:val="center"/>
          </w:tcPr>
          <w:p>
            <w:r/>
            <w:r>
              <w:rPr>
                <w:rFonts w:ascii="Aptos" w:hAnsi="Aptos"/>
                <w:b w:val="0"/>
                <w:sz w:val="17"/>
              </w:rPr>
              <w:t>Supabase setup, reusable utilities, camera scanner, sounds and common CSS</w:t>
            </w:r>
          </w:p>
        </w:tc>
      </w:tr>
      <w:tr>
        <w:tc>
          <w:tcPr>
            <w:tcW w:type="dxa" w:w="5040"/>
            <w:vAlign w:val="center"/>
          </w:tcPr>
          <w:p>
            <w:r/>
            <w:r>
              <w:rPr>
                <w:rFonts w:ascii="Aptos" w:hAnsi="Aptos"/>
                <w:b w:val="0"/>
                <w:sz w:val="17"/>
              </w:rPr>
              <w:t>database/migrations</w:t>
            </w:r>
          </w:p>
        </w:tc>
        <w:tc>
          <w:tcPr>
            <w:tcW w:type="dxa" w:w="5040"/>
            <w:vAlign w:val="center"/>
          </w:tcPr>
          <w:p>
            <w:r/>
            <w:r>
              <w:rPr>
                <w:rFonts w:ascii="Aptos" w:hAnsi="Aptos"/>
                <w:b w:val="0"/>
                <w:sz w:val="17"/>
              </w:rPr>
              <w:t>Repeatable SQL changes</w:t>
            </w:r>
          </w:p>
        </w:tc>
      </w:tr>
      <w:tr>
        <w:tc>
          <w:tcPr>
            <w:tcW w:type="dxa" w:w="5040"/>
            <w:vAlign w:val="center"/>
          </w:tcPr>
          <w:p>
            <w:r/>
            <w:r>
              <w:rPr>
                <w:rFonts w:ascii="Aptos" w:hAnsi="Aptos"/>
                <w:b w:val="0"/>
                <w:sz w:val="17"/>
              </w:rPr>
              <w:t>docs</w:t>
            </w:r>
          </w:p>
        </w:tc>
        <w:tc>
          <w:tcPr>
            <w:tcW w:type="dxa" w:w="5040"/>
            <w:vAlign w:val="center"/>
          </w:tcPr>
          <w:p>
            <w:r/>
            <w:r>
              <w:rPr>
                <w:rFonts w:ascii="Aptos" w:hAnsi="Aptos"/>
                <w:b w:val="0"/>
                <w:sz w:val="17"/>
              </w:rPr>
              <w:t>Technical and operational handover</w:t>
            </w:r>
          </w:p>
        </w:tc>
      </w:tr>
    </w:tbl>
    <w:tbl>
      <w:tblPr>
        <w:tblW w:type="auto" w:w="0"/>
        <w:jc w:val="center"/>
        <w:tblLayout w:type="autofit"/>
        <w:tblLook w:firstColumn="1" w:firstRow="1" w:lastColumn="0" w:lastRow="0" w:noHBand="0" w:noVBand="1" w:val="04A0"/>
      </w:tblPr>
      <w:tblGrid>
        <w:gridCol w:w="10080"/>
      </w:tblGrid>
      <w:tr>
        <w:tc>
          <w:tcPr>
            <w:tcW w:type="dxa" w:w="10080"/>
            <w:shd w:fill="E7F7EC"/>
          </w:tcPr>
          <w:p>
            <w:pPr>
              <w:spacing w:after="0"/>
            </w:pPr>
            <w:r>
              <w:rPr>
                <w:b/>
                <w:color w:val="11653B"/>
              </w:rPr>
              <w:t>Coding boundary</w:t>
              <w:br/>
            </w:r>
            <w:r>
              <w:rPr>
                <w:color w:val="11653B"/>
              </w:rPr>
              <w:t>Shared behaviour belongs in shared/. Module-specific behaviour stays in its module folder. This prevents a change to one feature from breaking unrelated screens.</w:t>
            </w:r>
          </w:p>
        </w:tc>
      </w:tr>
    </w:tbl>
    <w:p/>
    <w:p>
      <w:r>
        <w:br w:type="page"/>
      </w:r>
    </w:p>
    <w:p>
      <w:pPr>
        <w:pStyle w:val="Heading1"/>
      </w:pPr>
      <w:r>
        <w:t>5. Database Architecture</w:t>
      </w:r>
    </w:p>
    <w:p>
      <w:pPr>
        <w:pStyle w:val="Heading2"/>
      </w:pPr>
      <w:r>
        <w:t>Core tables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3A63"/>
          </w:tcPr>
          <w:p>
            <w:r/>
            <w:r>
              <w:rPr>
                <w:rFonts w:ascii="Aptos" w:hAnsi="Aptos"/>
                <w:b/>
                <w:color w:val="FFFFFF"/>
                <w:sz w:val="18"/>
              </w:rPr>
              <w:t>Table</w:t>
            </w:r>
          </w:p>
        </w:tc>
        <w:tc>
          <w:tcPr>
            <w:tcW w:type="dxa" w:w="3360"/>
            <w:vAlign w:val="center"/>
            <w:shd w:fill="173A63"/>
          </w:tcPr>
          <w:p>
            <w:r/>
            <w:r>
              <w:rPr>
                <w:rFonts w:ascii="Aptos" w:hAnsi="Aptos"/>
                <w:b/>
                <w:color w:val="FFFFFF"/>
                <w:sz w:val="18"/>
              </w:rPr>
              <w:t>Purpose</w:t>
            </w:r>
          </w:p>
        </w:tc>
        <w:tc>
          <w:tcPr>
            <w:tcW w:type="dxa" w:w="3360"/>
            <w:vAlign w:val="center"/>
            <w:shd w:fill="173A63"/>
          </w:tcPr>
          <w:p>
            <w:r/>
            <w:r>
              <w:rPr>
                <w:rFonts w:ascii="Aptos" w:hAnsi="Aptos"/>
                <w:b/>
                <w:color w:val="FFFFFF"/>
                <w:sz w:val="18"/>
              </w:rPr>
              <w:t>Key relationships</w:t>
            </w:r>
          </w:p>
        </w:tc>
      </w:tr>
      <w:tr>
        <w:tc>
          <w:tcPr>
            <w:tcW w:type="dxa" w:w="3360"/>
            <w:vAlign w:val="center"/>
          </w:tcPr>
          <w:p>
            <w:r/>
            <w:r>
              <w:rPr>
                <w:rFonts w:ascii="Aptos" w:hAnsi="Aptos"/>
                <w:b w:val="0"/>
                <w:sz w:val="17"/>
              </w:rPr>
              <w:t>students</w:t>
            </w:r>
          </w:p>
        </w:tc>
        <w:tc>
          <w:tcPr>
            <w:tcW w:type="dxa" w:w="3360"/>
            <w:vAlign w:val="center"/>
          </w:tcPr>
          <w:p>
            <w:r/>
            <w:r>
              <w:rPr>
                <w:rFonts w:ascii="Aptos" w:hAnsi="Aptos"/>
                <w:b w:val="0"/>
                <w:sz w:val="17"/>
              </w:rPr>
              <w:t>Authoritative active roster</w:t>
            </w:r>
          </w:p>
        </w:tc>
        <w:tc>
          <w:tcPr>
            <w:tcW w:type="dxa" w:w="3360"/>
            <w:vAlign w:val="center"/>
          </w:tcPr>
          <w:p>
            <w:r/>
            <w:r>
              <w:rPr>
                <w:rFonts w:ascii="Aptos" w:hAnsi="Aptos"/>
                <w:b w:val="0"/>
                <w:sz w:val="17"/>
              </w:rPr>
              <w:t>Referenced by every student activity table</w:t>
            </w:r>
          </w:p>
        </w:tc>
      </w:tr>
      <w:tr>
        <w:tc>
          <w:tcPr>
            <w:tcW w:type="dxa" w:w="3360"/>
            <w:vAlign w:val="center"/>
          </w:tcPr>
          <w:p>
            <w:r/>
            <w:r>
              <w:rPr>
                <w:rFonts w:ascii="Aptos" w:hAnsi="Aptos"/>
                <w:b w:val="0"/>
                <w:sz w:val="17"/>
              </w:rPr>
              <w:t>check_ins</w:t>
            </w:r>
          </w:p>
        </w:tc>
        <w:tc>
          <w:tcPr>
            <w:tcW w:type="dxa" w:w="3360"/>
            <w:vAlign w:val="center"/>
          </w:tcPr>
          <w:p>
            <w:r/>
            <w:r>
              <w:rPr>
                <w:rFonts w:ascii="Aptos" w:hAnsi="Aptos"/>
                <w:b w:val="0"/>
                <w:sz w:val="17"/>
              </w:rPr>
              <w:t>Meal check-ins</w:t>
            </w:r>
          </w:p>
        </w:tc>
        <w:tc>
          <w:tcPr>
            <w:tcW w:type="dxa" w:w="3360"/>
            <w:vAlign w:val="center"/>
          </w:tcPr>
          <w:p>
            <w:r/>
            <w:r>
              <w:rPr>
                <w:rFonts w:ascii="Aptos" w:hAnsi="Aptos"/>
                <w:b w:val="0"/>
                <w:sz w:val="17"/>
              </w:rPr>
              <w:t>student_id -&gt; students</w:t>
            </w:r>
          </w:p>
        </w:tc>
      </w:tr>
      <w:tr>
        <w:tc>
          <w:tcPr>
            <w:tcW w:type="dxa" w:w="3360"/>
            <w:vAlign w:val="center"/>
          </w:tcPr>
          <w:p>
            <w:r/>
            <w:r>
              <w:rPr>
                <w:rFonts w:ascii="Aptos" w:hAnsi="Aptos"/>
                <w:b w:val="0"/>
                <w:sz w:val="17"/>
              </w:rPr>
              <w:t>campus_movements</w:t>
            </w:r>
          </w:p>
        </w:tc>
        <w:tc>
          <w:tcPr>
            <w:tcW w:type="dxa" w:w="3360"/>
            <w:vAlign w:val="center"/>
          </w:tcPr>
          <w:p>
            <w:r/>
            <w:r>
              <w:rPr>
                <w:rFonts w:ascii="Aptos" w:hAnsi="Aptos"/>
                <w:b w:val="0"/>
                <w:sz w:val="17"/>
              </w:rPr>
              <w:t>Campus IN/OUT history</w:t>
            </w:r>
          </w:p>
        </w:tc>
        <w:tc>
          <w:tcPr>
            <w:tcW w:type="dxa" w:w="3360"/>
            <w:vAlign w:val="center"/>
          </w:tcPr>
          <w:p>
            <w:r/>
            <w:r>
              <w:rPr>
                <w:rFonts w:ascii="Aptos" w:hAnsi="Aptos"/>
                <w:b w:val="0"/>
                <w:sz w:val="17"/>
              </w:rPr>
              <w:t>student_id; gate_device_id; optional gate_pass_id</w:t>
            </w:r>
          </w:p>
        </w:tc>
      </w:tr>
      <w:tr>
        <w:tc>
          <w:tcPr>
            <w:tcW w:type="dxa" w:w="3360"/>
            <w:vAlign w:val="center"/>
          </w:tcPr>
          <w:p>
            <w:r/>
            <w:r>
              <w:rPr>
                <w:rFonts w:ascii="Aptos" w:hAnsi="Aptos"/>
                <w:b w:val="0"/>
                <w:sz w:val="17"/>
              </w:rPr>
              <w:t>gate_devices</w:t>
            </w:r>
          </w:p>
        </w:tc>
        <w:tc>
          <w:tcPr>
            <w:tcW w:type="dxa" w:w="3360"/>
            <w:vAlign w:val="center"/>
          </w:tcPr>
          <w:p>
            <w:r/>
            <w:r>
              <w:rPr>
                <w:rFonts w:ascii="Aptos" w:hAnsi="Aptos"/>
                <w:b w:val="0"/>
                <w:sz w:val="17"/>
              </w:rPr>
              <w:t>Authorised kiosk devices</w:t>
            </w:r>
          </w:p>
        </w:tc>
        <w:tc>
          <w:tcPr>
            <w:tcW w:type="dxa" w:w="3360"/>
            <w:vAlign w:val="center"/>
          </w:tcPr>
          <w:p>
            <w:r/>
            <w:r>
              <w:rPr>
                <w:rFonts w:ascii="Aptos" w:hAnsi="Aptos"/>
                <w:b w:val="0"/>
                <w:sz w:val="17"/>
              </w:rPr>
              <w:t>Token hash, location and heartbeat</w:t>
            </w:r>
          </w:p>
        </w:tc>
      </w:tr>
      <w:tr>
        <w:tc>
          <w:tcPr>
            <w:tcW w:type="dxa" w:w="3360"/>
            <w:vAlign w:val="center"/>
          </w:tcPr>
          <w:p>
            <w:r/>
            <w:r>
              <w:rPr>
                <w:rFonts w:ascii="Aptos" w:hAnsi="Aptos"/>
                <w:b w:val="0"/>
                <w:sz w:val="17"/>
              </w:rPr>
              <w:t>gate_passes</w:t>
            </w:r>
          </w:p>
        </w:tc>
        <w:tc>
          <w:tcPr>
            <w:tcW w:type="dxa" w:w="3360"/>
            <w:vAlign w:val="center"/>
          </w:tcPr>
          <w:p>
            <w:r/>
            <w:r>
              <w:rPr>
                <w:rFonts w:ascii="Aptos" w:hAnsi="Aptos"/>
                <w:b w:val="0"/>
                <w:sz w:val="17"/>
              </w:rPr>
              <w:t>Personal leave requests and lifecycle</w:t>
            </w:r>
          </w:p>
        </w:tc>
        <w:tc>
          <w:tcPr>
            <w:tcW w:type="dxa" w:w="3360"/>
            <w:vAlign w:val="center"/>
          </w:tcPr>
          <w:p>
            <w:r/>
            <w:r>
              <w:rPr>
                <w:rFonts w:ascii="Aptos" w:hAnsi="Aptos"/>
                <w:b w:val="0"/>
                <w:sz w:val="17"/>
              </w:rPr>
              <w:t>student_id -&gt; students</w:t>
            </w:r>
          </w:p>
        </w:tc>
      </w:tr>
      <w:tr>
        <w:tc>
          <w:tcPr>
            <w:tcW w:type="dxa" w:w="3360"/>
            <w:vAlign w:val="center"/>
          </w:tcPr>
          <w:p>
            <w:r/>
            <w:r>
              <w:rPr>
                <w:rFonts w:ascii="Aptos" w:hAnsi="Aptos"/>
                <w:b w:val="0"/>
                <w:sz w:val="17"/>
              </w:rPr>
              <w:t>gate_pass_approvals</w:t>
            </w:r>
          </w:p>
        </w:tc>
        <w:tc>
          <w:tcPr>
            <w:tcW w:type="dxa" w:w="3360"/>
            <w:vAlign w:val="center"/>
          </w:tcPr>
          <w:p>
            <w:r/>
            <w:r>
              <w:rPr>
                <w:rFonts w:ascii="Aptos" w:hAnsi="Aptos"/>
                <w:b w:val="0"/>
                <w:sz w:val="17"/>
              </w:rPr>
              <w:t>Administrator and senior decisions</w:t>
            </w:r>
          </w:p>
        </w:tc>
        <w:tc>
          <w:tcPr>
            <w:tcW w:type="dxa" w:w="3360"/>
            <w:vAlign w:val="center"/>
          </w:tcPr>
          <w:p>
            <w:r/>
            <w:r>
              <w:rPr>
                <w:rFonts w:ascii="Aptos" w:hAnsi="Aptos"/>
                <w:b w:val="0"/>
                <w:sz w:val="17"/>
              </w:rPr>
              <w:t>pass_id -&gt; gate_passes</w:t>
            </w:r>
          </w:p>
        </w:tc>
      </w:tr>
      <w:tr>
        <w:tc>
          <w:tcPr>
            <w:tcW w:type="dxa" w:w="3360"/>
            <w:vAlign w:val="center"/>
          </w:tcPr>
          <w:p>
            <w:r/>
            <w:r>
              <w:rPr>
                <w:rFonts w:ascii="Aptos" w:hAnsi="Aptos"/>
                <w:b w:val="0"/>
                <w:sz w:val="17"/>
              </w:rPr>
              <w:t>gate_pass_status_history</w:t>
            </w:r>
          </w:p>
        </w:tc>
        <w:tc>
          <w:tcPr>
            <w:tcW w:type="dxa" w:w="3360"/>
            <w:vAlign w:val="center"/>
          </w:tcPr>
          <w:p>
            <w:r/>
            <w:r>
              <w:rPr>
                <w:rFonts w:ascii="Aptos" w:hAnsi="Aptos"/>
                <w:b w:val="0"/>
                <w:sz w:val="17"/>
              </w:rPr>
              <w:t>Status audit history</w:t>
            </w:r>
          </w:p>
        </w:tc>
        <w:tc>
          <w:tcPr>
            <w:tcW w:type="dxa" w:w="3360"/>
            <w:vAlign w:val="center"/>
          </w:tcPr>
          <w:p>
            <w:r/>
            <w:r>
              <w:rPr>
                <w:rFonts w:ascii="Aptos" w:hAnsi="Aptos"/>
                <w:b w:val="0"/>
                <w:sz w:val="17"/>
              </w:rPr>
              <w:t>pass_id -&gt; gate_passes</w:t>
            </w:r>
          </w:p>
        </w:tc>
      </w:tr>
      <w:tr>
        <w:tc>
          <w:tcPr>
            <w:tcW w:type="dxa" w:w="3360"/>
            <w:vAlign w:val="center"/>
          </w:tcPr>
          <w:p>
            <w:r/>
            <w:r>
              <w:rPr>
                <w:rFonts w:ascii="Aptos" w:hAnsi="Aptos"/>
                <w:b w:val="0"/>
                <w:sz w:val="17"/>
              </w:rPr>
              <w:t>gate_duty_records</w:t>
            </w:r>
          </w:p>
        </w:tc>
        <w:tc>
          <w:tcPr>
            <w:tcW w:type="dxa" w:w="3360"/>
            <w:vAlign w:val="center"/>
          </w:tcPr>
          <w:p>
            <w:r/>
            <w:r>
              <w:rPr>
                <w:rFonts w:ascii="Aptos" w:hAnsi="Aptos"/>
                <w:b w:val="0"/>
                <w:sz w:val="17"/>
              </w:rPr>
              <w:t>Gate duty IN/OUT records</w:t>
            </w:r>
          </w:p>
        </w:tc>
        <w:tc>
          <w:tcPr>
            <w:tcW w:type="dxa" w:w="3360"/>
            <w:vAlign w:val="center"/>
          </w:tcPr>
          <w:p>
            <w:r/>
            <w:r>
              <w:rPr>
                <w:rFonts w:ascii="Aptos" w:hAnsi="Aptos"/>
                <w:b w:val="0"/>
                <w:sz w:val="17"/>
              </w:rPr>
              <w:t>student_id and gate_device_id</w:t>
            </w:r>
          </w:p>
        </w:tc>
      </w:tr>
      <w:tr>
        <w:tc>
          <w:tcPr>
            <w:tcW w:type="dxa" w:w="3360"/>
            <w:vAlign w:val="center"/>
          </w:tcPr>
          <w:p>
            <w:r/>
            <w:r>
              <w:rPr>
                <w:rFonts w:ascii="Aptos" w:hAnsi="Aptos"/>
                <w:b w:val="0"/>
                <w:sz w:val="17"/>
              </w:rPr>
              <w:t>system_settings</w:t>
            </w:r>
          </w:p>
        </w:tc>
        <w:tc>
          <w:tcPr>
            <w:tcW w:type="dxa" w:w="3360"/>
            <w:vAlign w:val="center"/>
          </w:tcPr>
          <w:p>
            <w:r/>
            <w:r>
              <w:rPr>
                <w:rFonts w:ascii="Aptos" w:hAnsi="Aptos"/>
                <w:b w:val="0"/>
                <w:sz w:val="17"/>
              </w:rPr>
              <w:t>Pilot and kiosk settings</w:t>
            </w:r>
          </w:p>
        </w:tc>
        <w:tc>
          <w:tcPr>
            <w:tcW w:type="dxa" w:w="3360"/>
            <w:vAlign w:val="center"/>
          </w:tcPr>
          <w:p>
            <w:r/>
            <w:r>
              <w:rPr>
                <w:rFonts w:ascii="Aptos" w:hAnsi="Aptos"/>
                <w:b w:val="0"/>
                <w:sz w:val="17"/>
              </w:rPr>
              <w:t>Key/value JSON</w:t>
            </w:r>
          </w:p>
        </w:tc>
      </w:tr>
      <w:tr>
        <w:tc>
          <w:tcPr>
            <w:tcW w:type="dxa" w:w="3360"/>
            <w:vAlign w:val="center"/>
          </w:tcPr>
          <w:p>
            <w:r/>
            <w:r>
              <w:rPr>
                <w:rFonts w:ascii="Aptos" w:hAnsi="Aptos"/>
                <w:b w:val="0"/>
                <w:sz w:val="17"/>
              </w:rPr>
              <w:t>audit_log</w:t>
            </w:r>
          </w:p>
        </w:tc>
        <w:tc>
          <w:tcPr>
            <w:tcW w:type="dxa" w:w="3360"/>
            <w:vAlign w:val="center"/>
          </w:tcPr>
          <w:p>
            <w:r/>
            <w:r>
              <w:rPr>
                <w:rFonts w:ascii="Aptos" w:hAnsi="Aptos"/>
                <w:b w:val="0"/>
                <w:sz w:val="17"/>
              </w:rPr>
              <w:t>Important system activity</w:t>
            </w:r>
          </w:p>
        </w:tc>
        <w:tc>
          <w:tcPr>
            <w:tcW w:type="dxa" w:w="3360"/>
            <w:vAlign w:val="center"/>
          </w:tcPr>
          <w:p>
            <w:r/>
            <w:r>
              <w:rPr>
                <w:rFonts w:ascii="Aptos" w:hAnsi="Aptos"/>
                <w:b w:val="0"/>
                <w:sz w:val="17"/>
              </w:rPr>
              <w:t>Entity and action metadata</w:t>
            </w:r>
          </w:p>
        </w:tc>
      </w:tr>
    </w:tbl>
    <w:p>
      <w:pPr>
        <w:pStyle w:val="Heading2"/>
      </w:pPr>
      <w:r>
        <w:t>Primary RPC functions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3A63"/>
          </w:tcPr>
          <w:p>
            <w:r/>
            <w:r>
              <w:rPr>
                <w:rFonts w:ascii="Aptos" w:hAnsi="Aptos"/>
                <w:b/>
                <w:color w:val="FFFFFF"/>
                <w:sz w:val="18"/>
              </w:rPr>
              <w:t>Function</w:t>
            </w:r>
          </w:p>
        </w:tc>
        <w:tc>
          <w:tcPr>
            <w:tcW w:type="dxa" w:w="3360"/>
            <w:vAlign w:val="center"/>
            <w:shd w:fill="173A63"/>
          </w:tcPr>
          <w:p>
            <w:r/>
            <w:r>
              <w:rPr>
                <w:rFonts w:ascii="Aptos" w:hAnsi="Aptos"/>
                <w:b/>
                <w:color w:val="FFFFFF"/>
                <w:sz w:val="18"/>
              </w:rPr>
              <w:t>Called by</w:t>
            </w:r>
          </w:p>
        </w:tc>
        <w:tc>
          <w:tcPr>
            <w:tcW w:type="dxa" w:w="3360"/>
            <w:vAlign w:val="center"/>
            <w:shd w:fill="173A63"/>
          </w:tcPr>
          <w:p>
            <w:r/>
            <w:r>
              <w:rPr>
                <w:rFonts w:ascii="Aptos" w:hAnsi="Aptos"/>
                <w:b/>
                <w:color w:val="FFFFFF"/>
                <w:sz w:val="18"/>
              </w:rPr>
              <w:t>Purpose</w:t>
            </w:r>
          </w:p>
        </w:tc>
      </w:tr>
      <w:tr>
        <w:tc>
          <w:tcPr>
            <w:tcW w:type="dxa" w:w="3360"/>
            <w:vAlign w:val="center"/>
          </w:tcPr>
          <w:p>
            <w:r/>
            <w:r>
              <w:rPr>
                <w:rFonts w:ascii="Aptos" w:hAnsi="Aptos"/>
                <w:b w:val="0"/>
                <w:sz w:val="17"/>
              </w:rPr>
              <w:t>student_submit_gate_pass</w:t>
            </w:r>
          </w:p>
        </w:tc>
        <w:tc>
          <w:tcPr>
            <w:tcW w:type="dxa" w:w="3360"/>
            <w:vAlign w:val="center"/>
          </w:tcPr>
          <w:p>
            <w:r/>
            <w:r>
              <w:rPr>
                <w:rFonts w:ascii="Aptos" w:hAnsi="Aptos"/>
                <w:b w:val="0"/>
                <w:sz w:val="17"/>
              </w:rPr>
              <w:t>Pass portal</w:t>
            </w:r>
          </w:p>
        </w:tc>
        <w:tc>
          <w:tcPr>
            <w:tcW w:type="dxa" w:w="3360"/>
            <w:vAlign w:val="center"/>
          </w:tcPr>
          <w:p>
            <w:r/>
            <w:r>
              <w:rPr>
                <w:rFonts w:ascii="Aptos" w:hAnsi="Aptos"/>
                <w:b w:val="0"/>
                <w:sz w:val="17"/>
              </w:rPr>
              <w:t>Validate deadline and create request</w:t>
            </w:r>
          </w:p>
        </w:tc>
      </w:tr>
      <w:tr>
        <w:tc>
          <w:tcPr>
            <w:tcW w:type="dxa" w:w="3360"/>
            <w:vAlign w:val="center"/>
          </w:tcPr>
          <w:p>
            <w:r/>
            <w:r>
              <w:rPr>
                <w:rFonts w:ascii="Aptos" w:hAnsi="Aptos"/>
                <w:b w:val="0"/>
                <w:sz w:val="17"/>
              </w:rPr>
              <w:t>student_gate_pass_status</w:t>
            </w:r>
          </w:p>
        </w:tc>
        <w:tc>
          <w:tcPr>
            <w:tcW w:type="dxa" w:w="3360"/>
            <w:vAlign w:val="center"/>
          </w:tcPr>
          <w:p>
            <w:r/>
            <w:r>
              <w:rPr>
                <w:rFonts w:ascii="Aptos" w:hAnsi="Aptos"/>
                <w:b w:val="0"/>
                <w:sz w:val="17"/>
              </w:rPr>
              <w:t>Pass portal</w:t>
            </w:r>
          </w:p>
        </w:tc>
        <w:tc>
          <w:tcPr>
            <w:tcW w:type="dxa" w:w="3360"/>
            <w:vAlign w:val="center"/>
          </w:tcPr>
          <w:p>
            <w:r/>
            <w:r>
              <w:rPr>
                <w:rFonts w:ascii="Aptos" w:hAnsi="Aptos"/>
                <w:b w:val="0"/>
                <w:sz w:val="17"/>
              </w:rPr>
              <w:t>Return only the requested student’s pass history</w:t>
            </w:r>
          </w:p>
        </w:tc>
      </w:tr>
      <w:tr>
        <w:tc>
          <w:tcPr>
            <w:tcW w:type="dxa" w:w="3360"/>
            <w:vAlign w:val="center"/>
          </w:tcPr>
          <w:p>
            <w:r/>
            <w:r>
              <w:rPr>
                <w:rFonts w:ascii="Aptos" w:hAnsi="Aptos"/>
                <w:b w:val="0"/>
                <w:sz w:val="17"/>
              </w:rPr>
              <w:t>dashboard_gate_pass_decision</w:t>
            </w:r>
          </w:p>
        </w:tc>
        <w:tc>
          <w:tcPr>
            <w:tcW w:type="dxa" w:w="3360"/>
            <w:vAlign w:val="center"/>
          </w:tcPr>
          <w:p>
            <w:r/>
            <w:r>
              <w:rPr>
                <w:rFonts w:ascii="Aptos" w:hAnsi="Aptos"/>
                <w:b w:val="0"/>
                <w:sz w:val="17"/>
              </w:rPr>
              <w:t>Dashboard</w:t>
            </w:r>
          </w:p>
        </w:tc>
        <w:tc>
          <w:tcPr>
            <w:tcW w:type="dxa" w:w="3360"/>
            <w:vAlign w:val="center"/>
          </w:tcPr>
          <w:p>
            <w:r/>
            <w:r>
              <w:rPr>
                <w:rFonts w:ascii="Aptos" w:hAnsi="Aptos"/>
                <w:b w:val="0"/>
                <w:sz w:val="17"/>
              </w:rPr>
              <w:t>Record role decision and calculate final status</w:t>
            </w:r>
          </w:p>
        </w:tc>
      </w:tr>
      <w:tr>
        <w:tc>
          <w:tcPr>
            <w:tcW w:type="dxa" w:w="3360"/>
            <w:vAlign w:val="center"/>
          </w:tcPr>
          <w:p>
            <w:r/>
            <w:r>
              <w:rPr>
                <w:rFonts w:ascii="Aptos" w:hAnsi="Aptos"/>
                <w:b w:val="0"/>
                <w:sz w:val="17"/>
              </w:rPr>
              <w:t>gate_record_movement_v3</w:t>
            </w:r>
          </w:p>
        </w:tc>
        <w:tc>
          <w:tcPr>
            <w:tcW w:type="dxa" w:w="3360"/>
            <w:vAlign w:val="center"/>
          </w:tcPr>
          <w:p>
            <w:r/>
            <w:r>
              <w:rPr>
                <w:rFonts w:ascii="Aptos" w:hAnsi="Aptos"/>
                <w:b w:val="0"/>
                <w:sz w:val="17"/>
              </w:rPr>
              <w:t>Gate kiosk</w:t>
            </w:r>
          </w:p>
        </w:tc>
        <w:tc>
          <w:tcPr>
            <w:tcW w:type="dxa" w:w="3360"/>
            <w:vAlign w:val="center"/>
          </w:tcPr>
          <w:p>
            <w:r/>
            <w:r>
              <w:rPr>
                <w:rFonts w:ascii="Aptos" w:hAnsi="Aptos"/>
                <w:b w:val="0"/>
                <w:sz w:val="17"/>
              </w:rPr>
              <w:t>Record campus movement and link an approved pass</w:t>
            </w:r>
          </w:p>
        </w:tc>
      </w:tr>
      <w:tr>
        <w:tc>
          <w:tcPr>
            <w:tcW w:type="dxa" w:w="3360"/>
            <w:vAlign w:val="center"/>
          </w:tcPr>
          <w:p>
            <w:r/>
            <w:r>
              <w:rPr>
                <w:rFonts w:ascii="Aptos" w:hAnsi="Aptos"/>
                <w:b w:val="0"/>
                <w:sz w:val="17"/>
              </w:rPr>
              <w:t>gate_duty_record</w:t>
            </w:r>
          </w:p>
        </w:tc>
        <w:tc>
          <w:tcPr>
            <w:tcW w:type="dxa" w:w="3360"/>
            <w:vAlign w:val="center"/>
          </w:tcPr>
          <w:p>
            <w:r/>
            <w:r>
              <w:rPr>
                <w:rFonts w:ascii="Aptos" w:hAnsi="Aptos"/>
                <w:b w:val="0"/>
                <w:sz w:val="17"/>
              </w:rPr>
              <w:t>Gate kiosk</w:t>
            </w:r>
          </w:p>
        </w:tc>
        <w:tc>
          <w:tcPr>
            <w:tcW w:type="dxa" w:w="3360"/>
            <w:vAlign w:val="center"/>
          </w:tcPr>
          <w:p>
            <w:r/>
            <w:r>
              <w:rPr>
                <w:rFonts w:ascii="Aptos" w:hAnsi="Aptos"/>
                <w:b w:val="0"/>
                <w:sz w:val="17"/>
              </w:rPr>
              <w:t>Record gate duty attendance</w:t>
            </w:r>
          </w:p>
        </w:tc>
      </w:tr>
      <w:tr>
        <w:tc>
          <w:tcPr>
            <w:tcW w:type="dxa" w:w="3360"/>
            <w:vAlign w:val="center"/>
          </w:tcPr>
          <w:p>
            <w:r/>
            <w:r>
              <w:rPr>
                <w:rFonts w:ascii="Aptos" w:hAnsi="Aptos"/>
                <w:b w:val="0"/>
                <w:sz w:val="17"/>
              </w:rPr>
              <w:t>student_services_dashboard</w:t>
            </w:r>
          </w:p>
        </w:tc>
        <w:tc>
          <w:tcPr>
            <w:tcW w:type="dxa" w:w="3360"/>
            <w:vAlign w:val="center"/>
          </w:tcPr>
          <w:p>
            <w:r/>
            <w:r>
              <w:rPr>
                <w:rFonts w:ascii="Aptos" w:hAnsi="Aptos"/>
                <w:b w:val="0"/>
                <w:sz w:val="17"/>
              </w:rPr>
              <w:t>Dashboard and settings</w:t>
            </w:r>
          </w:p>
        </w:tc>
        <w:tc>
          <w:tcPr>
            <w:tcW w:type="dxa" w:w="3360"/>
            <w:vAlign w:val="center"/>
          </w:tcPr>
          <w:p>
            <w:r/>
            <w:r>
              <w:rPr>
                <w:rFonts w:ascii="Aptos" w:hAnsi="Aptos"/>
                <w:b w:val="0"/>
                <w:sz w:val="17"/>
              </w:rPr>
              <w:t>Return live combined platform data</w:t>
            </w:r>
          </w:p>
        </w:tc>
      </w:tr>
      <w:tr>
        <w:tc>
          <w:tcPr>
            <w:tcW w:type="dxa" w:w="3360"/>
            <w:vAlign w:val="center"/>
          </w:tcPr>
          <w:p>
            <w:r/>
            <w:r>
              <w:rPr>
                <w:rFonts w:ascii="Aptos" w:hAnsi="Aptos"/>
                <w:b w:val="0"/>
                <w:sz w:val="17"/>
              </w:rPr>
              <w:t>student_services_update_setting</w:t>
            </w:r>
          </w:p>
        </w:tc>
        <w:tc>
          <w:tcPr>
            <w:tcW w:type="dxa" w:w="3360"/>
            <w:vAlign w:val="center"/>
          </w:tcPr>
          <w:p>
            <w:r/>
            <w:r>
              <w:rPr>
                <w:rFonts w:ascii="Aptos" w:hAnsi="Aptos"/>
                <w:b w:val="0"/>
                <w:sz w:val="17"/>
              </w:rPr>
              <w:t>Settings</w:t>
            </w:r>
          </w:p>
        </w:tc>
        <w:tc>
          <w:tcPr>
            <w:tcW w:type="dxa" w:w="3360"/>
            <w:vAlign w:val="center"/>
          </w:tcPr>
          <w:p>
            <w:r/>
            <w:r>
              <w:rPr>
                <w:rFonts w:ascii="Aptos" w:hAnsi="Aptos"/>
                <w:b w:val="0"/>
                <w:sz w:val="17"/>
              </w:rPr>
              <w:t>Update approved application settings</w:t>
            </w:r>
          </w:p>
        </w:tc>
      </w:tr>
      <w:tr>
        <w:tc>
          <w:tcPr>
            <w:tcW w:type="dxa" w:w="3360"/>
            <w:vAlign w:val="center"/>
          </w:tcPr>
          <w:p>
            <w:r/>
            <w:r>
              <w:rPr>
                <w:rFonts w:ascii="Aptos" w:hAnsi="Aptos"/>
                <w:b w:val="0"/>
                <w:sz w:val="17"/>
              </w:rPr>
              <w:t>student_services_export</w:t>
            </w:r>
          </w:p>
        </w:tc>
        <w:tc>
          <w:tcPr>
            <w:tcW w:type="dxa" w:w="3360"/>
            <w:vAlign w:val="center"/>
          </w:tcPr>
          <w:p>
            <w:r/>
            <w:r>
              <w:rPr>
                <w:rFonts w:ascii="Aptos" w:hAnsi="Aptos"/>
                <w:b w:val="0"/>
                <w:sz w:val="17"/>
              </w:rPr>
              <w:t>Dashboard</w:t>
            </w:r>
          </w:p>
        </w:tc>
        <w:tc>
          <w:tcPr>
            <w:tcW w:type="dxa" w:w="3360"/>
            <w:vAlign w:val="center"/>
          </w:tcPr>
          <w:p>
            <w:r/>
            <w:r>
              <w:rPr>
                <w:rFonts w:ascii="Aptos" w:hAnsi="Aptos"/>
                <w:b w:val="0"/>
                <w:sz w:val="17"/>
              </w:rPr>
              <w:t>Return report rows for CSV export</w:t>
            </w:r>
          </w:p>
        </w:tc>
      </w:tr>
    </w:tbl>
    <w:p>
      <w:pPr>
        <w:pStyle w:val="Heading2"/>
      </w:pPr>
      <w:r>
        <w:t>Security model</w:t>
      </w:r>
    </w:p>
    <w:p>
      <w:pPr>
        <w:pStyle w:val="ListBullet"/>
      </w:pPr>
      <w:r>
        <w:t>Row Level Security is enabled on new tables.</w:t>
      </w:r>
    </w:p>
    <w:p>
      <w:pPr>
        <w:pStyle w:val="ListBullet"/>
      </w:pPr>
      <w:r>
        <w:t>Anonymous and authenticated browser roles do not receive direct table privileges.</w:t>
      </w:r>
    </w:p>
    <w:p>
      <w:pPr>
        <w:pStyle w:val="ListBullet"/>
      </w:pPr>
      <w:r>
        <w:t>The browser calls limited security-definer functions.</w:t>
      </w:r>
    </w:p>
    <w:p>
      <w:pPr>
        <w:pStyle w:val="ListBullet"/>
      </w:pPr>
      <w:r>
        <w:t>Gate RPCs validate an authorised device token.</w:t>
      </w:r>
    </w:p>
    <w:p>
      <w:pPr>
        <w:pStyle w:val="ListBullet"/>
      </w:pPr>
      <w:r>
        <w:t>PIN-protected RPCs validate the PIN in the database, not only in JavaScript.</w:t>
      </w:r>
    </w:p>
    <w:p>
      <w:pPr>
        <w:pStyle w:val="ListBullet"/>
      </w:pPr>
      <w:r>
        <w:t>No Supabase service-role key is stored in the repository.</w:t>
      </w:r>
    </w:p>
    <w:tbl>
      <w:tblPr>
        <w:tblW w:type="auto" w:w="0"/>
        <w:jc w:val="center"/>
        <w:tblLayout w:type="autofit"/>
        <w:tblLook w:firstColumn="1" w:firstRow="1" w:lastColumn="0" w:lastRow="0" w:noHBand="0" w:noVBand="1" w:val="04A0"/>
      </w:tblPr>
      <w:tblGrid>
        <w:gridCol w:w="10080"/>
      </w:tblGrid>
      <w:tr>
        <w:tc>
          <w:tcPr>
            <w:tcW w:type="dxa" w:w="10080"/>
            <w:shd w:fill="FFF4E0"/>
          </w:tcPr>
          <w:p>
            <w:pPr>
              <w:spacing w:after="0"/>
            </w:pPr>
            <w:r>
              <w:rPr>
                <w:b/>
                <w:color w:val="8A5300"/>
              </w:rPr>
              <w:t>Security limitation</w:t>
              <w:br/>
            </w:r>
            <w:r>
              <w:rPr>
                <w:color w:val="8A5300"/>
              </w:rPr>
              <w:t>The shared PIN and public-repository device token are practical controls, not strong individual authentication. Future upgrades can introduce named accounts without changing the underlying data model.</w:t>
            </w:r>
          </w:p>
        </w:tc>
      </w:tr>
    </w:tbl>
    <w:p/>
    <w:p>
      <w:r>
        <w:br w:type="page"/>
      </w:r>
    </w:p>
    <w:p>
      <w:pPr>
        <w:pStyle w:val="Heading1"/>
      </w:pPr>
      <w:r>
        <w:t>6. Operational Workflows</w:t>
      </w:r>
    </w:p>
    <w:p>
      <w:pPr>
        <w:pStyle w:val="Heading2"/>
      </w:pPr>
      <w:r>
        <w:t>Meal check-in</w:t>
      </w:r>
    </w:p>
    <w:p>
      <w:pPr>
        <w:pStyle w:val="ListNumber"/>
      </w:pPr>
      <w:r>
        <w:t>Student selects the meal.</w:t>
      </w:r>
    </w:p>
    <w:p>
      <w:pPr>
        <w:pStyle w:val="ListNumber"/>
      </w:pPr>
      <w:r>
        <w:t>Student scans the ID or enters the five-digit registration number.</w:t>
      </w:r>
    </w:p>
    <w:p>
      <w:pPr>
        <w:pStyle w:val="ListNumber"/>
      </w:pPr>
      <w:r>
        <w:t>Supabase prevents duplicates and enforces existing eligibility rules.</w:t>
      </w:r>
    </w:p>
    <w:p>
      <w:pPr>
        <w:pStyle w:val="ListNumber"/>
      </w:pPr>
      <w:r>
        <w:t>Kitchen staff use the same module with PIN access to counts and exports.</w:t>
      </w:r>
    </w:p>
    <w:p>
      <w:pPr>
        <w:pStyle w:val="Heading2"/>
      </w:pPr>
      <w:r>
        <w:t>Campus movement</w:t>
      </w:r>
    </w:p>
    <w:p>
      <w:pPr>
        <w:pStyle w:val="ListNumber"/>
      </w:pPr>
      <w:r>
        <w:t>Gate kiosk is in Campus Movement mode.</w:t>
      </w:r>
    </w:p>
    <w:p>
      <w:pPr>
        <w:pStyle w:val="ListNumber"/>
      </w:pPr>
      <w:r>
        <w:t>Space selects CHECK IN or CHECK OUT.</w:t>
      </w:r>
    </w:p>
    <w:p>
      <w:pPr>
        <w:pStyle w:val="ListNumber"/>
      </w:pPr>
      <w:r>
        <w:t>Student presents the ID card to the scanner.</w:t>
      </w:r>
    </w:p>
    <w:p>
      <w:pPr>
        <w:pStyle w:val="ListNumber"/>
      </w:pPr>
      <w:r>
        <w:t>Scanner types the registration number and Enter.</w:t>
      </w:r>
    </w:p>
    <w:p>
      <w:pPr>
        <w:pStyle w:val="ListNumber"/>
      </w:pPr>
      <w:r>
        <w:t>Supabase records the movement and returns the student name.</w:t>
      </w:r>
    </w:p>
    <w:p>
      <w:pPr>
        <w:pStyle w:val="ListNumber"/>
      </w:pPr>
      <w:r>
        <w:t>The screen changes colour and plays a distinct IN or OUT sound.</w:t>
      </w:r>
    </w:p>
    <w:p>
      <w:pPr>
        <w:pStyle w:val="ListNumber"/>
      </w:pPr>
      <w:r>
        <w:t>The kiosk automatically returns to Ready.</w:t>
      </w:r>
    </w:p>
    <w:p>
      <w:pPr>
        <w:pStyle w:val="Heading2"/>
      </w:pPr>
      <w:r>
        <w:t>Tanaka and school outings</w:t>
      </w:r>
    </w:p>
    <w:p>
      <w:r>
        <w:t>These outings have no approval workflow. The student follows the existing verbal permission process where applicable and scans OUT and IN normally. The system records movement only.</w:t>
      </w:r>
    </w:p>
    <w:p>
      <w:pPr>
        <w:pStyle w:val="Heading2"/>
      </w:pPr>
      <w:r>
        <w:t>Personal leave</w:t>
      </w:r>
    </w:p>
    <w:p>
      <w:pPr>
        <w:pStyle w:val="ListNumber"/>
      </w:pPr>
      <w:r>
        <w:t>Student submits the electronic pass before the deadline.</w:t>
      </w:r>
    </w:p>
    <w:p>
      <w:pPr>
        <w:pStyle w:val="ListNumber"/>
      </w:pPr>
      <w:r>
        <w:t>Administrator records a decision.</w:t>
      </w:r>
    </w:p>
    <w:p>
      <w:pPr>
        <w:pStyle w:val="ListNumber"/>
      </w:pPr>
      <w:r>
        <w:t>Principal, Dean or Director records a decision.</w:t>
      </w:r>
    </w:p>
    <w:p>
      <w:pPr>
        <w:pStyle w:val="ListNumber"/>
      </w:pPr>
      <w:r>
        <w:t>The student sees who has signed and who is outstanding.</w:t>
      </w:r>
    </w:p>
    <w:p>
      <w:pPr>
        <w:pStyle w:val="ListNumber"/>
      </w:pPr>
      <w:r>
        <w:t>Approved pass is automatically linked when the student scans OUT near the departure time.</w:t>
      </w:r>
    </w:p>
    <w:p>
      <w:pPr>
        <w:pStyle w:val="ListNumber"/>
      </w:pPr>
      <w:r>
        <w:t>The pass changes to Returned on the next IN scan.</w:t>
      </w:r>
    </w:p>
    <w:p>
      <w:r>
        <w:br w:type="page"/>
      </w:r>
    </w:p>
    <w:p>
      <w:pPr>
        <w:pStyle w:val="Heading1"/>
      </w:pPr>
      <w:r>
        <w:t>7. Gate Kiosk and Gate Duty</w:t>
      </w:r>
    </w:p>
    <w:p>
      <w:pPr>
        <w:pStyle w:val="Heading2"/>
      </w:pPr>
      <w:r>
        <w:t>Keyboard controls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A63"/>
          </w:tcPr>
          <w:p>
            <w:r/>
            <w:r>
              <w:rPr>
                <w:rFonts w:ascii="Aptos" w:hAnsi="Aptos"/>
                <w:b/>
                <w:color w:val="FFFFFF"/>
                <w:sz w:val="18"/>
              </w:rPr>
              <w:t>Key</w:t>
            </w:r>
          </w:p>
        </w:tc>
        <w:tc>
          <w:tcPr>
            <w:tcW w:type="dxa" w:w="5040"/>
            <w:vAlign w:val="center"/>
            <w:shd w:fill="173A63"/>
          </w:tcPr>
          <w:p>
            <w:r/>
            <w:r>
              <w:rPr>
                <w:rFonts w:ascii="Aptos" w:hAnsi="Aptos"/>
                <w:b/>
                <w:color w:val="FFFFFF"/>
                <w:sz w:val="18"/>
              </w:rPr>
              <w:t>Action</w:t>
            </w:r>
          </w:p>
        </w:tc>
      </w:tr>
      <w:tr>
        <w:tc>
          <w:tcPr>
            <w:tcW w:type="dxa" w:w="5040"/>
            <w:vAlign w:val="center"/>
          </w:tcPr>
          <w:p>
            <w:r/>
            <w:r>
              <w:rPr>
                <w:rFonts w:ascii="Aptos" w:hAnsi="Aptos"/>
                <w:b w:val="0"/>
                <w:sz w:val="17"/>
              </w:rPr>
              <w:t>Space</w:t>
            </w:r>
          </w:p>
        </w:tc>
        <w:tc>
          <w:tcPr>
            <w:tcW w:type="dxa" w:w="5040"/>
            <w:vAlign w:val="center"/>
          </w:tcPr>
          <w:p>
            <w:r/>
            <w:r>
              <w:rPr>
                <w:rFonts w:ascii="Aptos" w:hAnsi="Aptos"/>
                <w:b w:val="0"/>
                <w:sz w:val="17"/>
              </w:rPr>
              <w:t>Toggle IN and OUT within the current module</w:t>
            </w:r>
          </w:p>
        </w:tc>
      </w:tr>
      <w:tr>
        <w:tc>
          <w:tcPr>
            <w:tcW w:type="dxa" w:w="5040"/>
            <w:vAlign w:val="center"/>
          </w:tcPr>
          <w:p>
            <w:r/>
            <w:r>
              <w:rPr>
                <w:rFonts w:ascii="Aptos" w:hAnsi="Aptos"/>
                <w:b w:val="0"/>
                <w:sz w:val="17"/>
              </w:rPr>
              <w:t>F1</w:t>
            </w:r>
          </w:p>
        </w:tc>
        <w:tc>
          <w:tcPr>
            <w:tcW w:type="dxa" w:w="5040"/>
            <w:vAlign w:val="center"/>
          </w:tcPr>
          <w:p>
            <w:r/>
            <w:r>
              <w:rPr>
                <w:rFonts w:ascii="Aptos" w:hAnsi="Aptos"/>
                <w:b w:val="0"/>
                <w:sz w:val="17"/>
              </w:rPr>
              <w:t>Toggle Campus Movement and Gate Duty</w:t>
            </w:r>
          </w:p>
        </w:tc>
      </w:tr>
      <w:tr>
        <w:tc>
          <w:tcPr>
            <w:tcW w:type="dxa" w:w="5040"/>
            <w:vAlign w:val="center"/>
          </w:tcPr>
          <w:p>
            <w:r/>
            <w:r>
              <w:rPr>
                <w:rFonts w:ascii="Aptos" w:hAnsi="Aptos"/>
                <w:b w:val="0"/>
                <w:sz w:val="17"/>
              </w:rPr>
              <w:t>Ctrl + Shift + A</w:t>
            </w:r>
          </w:p>
        </w:tc>
        <w:tc>
          <w:tcPr>
            <w:tcW w:type="dxa" w:w="5040"/>
            <w:vAlign w:val="center"/>
          </w:tcPr>
          <w:p>
            <w:r/>
            <w:r>
              <w:rPr>
                <w:rFonts w:ascii="Aptos" w:hAnsi="Aptos"/>
                <w:b w:val="0"/>
                <w:sz w:val="17"/>
              </w:rPr>
              <w:t>Open guard manual registration entry</w:t>
            </w:r>
          </w:p>
        </w:tc>
      </w:tr>
      <w:tr>
        <w:tc>
          <w:tcPr>
            <w:tcW w:type="dxa" w:w="5040"/>
            <w:vAlign w:val="center"/>
          </w:tcPr>
          <w:p>
            <w:r/>
            <w:r>
              <w:rPr>
                <w:rFonts w:ascii="Aptos" w:hAnsi="Aptos"/>
                <w:b w:val="0"/>
                <w:sz w:val="17"/>
              </w:rPr>
              <w:t>Escape</w:t>
            </w:r>
          </w:p>
        </w:tc>
        <w:tc>
          <w:tcPr>
            <w:tcW w:type="dxa" w:w="5040"/>
            <w:vAlign w:val="center"/>
          </w:tcPr>
          <w:p>
            <w:r/>
            <w:r>
              <w:rPr>
                <w:rFonts w:ascii="Aptos" w:hAnsi="Aptos"/>
                <w:b w:val="0"/>
                <w:sz w:val="17"/>
              </w:rPr>
              <w:t>Clear a partial scan or close a result</w:t>
            </w:r>
          </w:p>
        </w:tc>
      </w:tr>
      <w:tr>
        <w:tc>
          <w:tcPr>
            <w:tcW w:type="dxa" w:w="5040"/>
            <w:vAlign w:val="center"/>
          </w:tcPr>
          <w:p>
            <w:r/>
            <w:r>
              <w:rPr>
                <w:rFonts w:ascii="Aptos" w:hAnsi="Aptos"/>
                <w:b w:val="0"/>
                <w:sz w:val="17"/>
              </w:rPr>
              <w:t>F5</w:t>
            </w:r>
          </w:p>
        </w:tc>
        <w:tc>
          <w:tcPr>
            <w:tcW w:type="dxa" w:w="5040"/>
            <w:vAlign w:val="center"/>
          </w:tcPr>
          <w:p>
            <w:r/>
            <w:r>
              <w:rPr>
                <w:rFonts w:ascii="Aptos" w:hAnsi="Aptos"/>
                <w:b w:val="0"/>
                <w:sz w:val="17"/>
              </w:rPr>
              <w:t>Refresh the page</w:t>
            </w:r>
          </w:p>
        </w:tc>
      </w:tr>
    </w:tbl>
    <w:p>
      <w:pPr>
        <w:pStyle w:val="Heading2"/>
      </w:pPr>
      <w:r>
        <w:t>Screen and sound behaviour</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3A63"/>
          </w:tcPr>
          <w:p>
            <w:r/>
            <w:r>
              <w:rPr>
                <w:rFonts w:ascii="Aptos" w:hAnsi="Aptos"/>
                <w:b/>
                <w:color w:val="FFFFFF"/>
                <w:sz w:val="18"/>
              </w:rPr>
              <w:t>Event</w:t>
            </w:r>
          </w:p>
        </w:tc>
        <w:tc>
          <w:tcPr>
            <w:tcW w:type="dxa" w:w="3360"/>
            <w:vAlign w:val="center"/>
            <w:shd w:fill="173A63"/>
          </w:tcPr>
          <w:p>
            <w:r/>
            <w:r>
              <w:rPr>
                <w:rFonts w:ascii="Aptos" w:hAnsi="Aptos"/>
                <w:b/>
                <w:color w:val="FFFFFF"/>
                <w:sz w:val="18"/>
              </w:rPr>
              <w:t>Screen</w:t>
            </w:r>
          </w:p>
        </w:tc>
        <w:tc>
          <w:tcPr>
            <w:tcW w:type="dxa" w:w="3360"/>
            <w:vAlign w:val="center"/>
            <w:shd w:fill="173A63"/>
          </w:tcPr>
          <w:p>
            <w:r/>
            <w:r>
              <w:rPr>
                <w:rFonts w:ascii="Aptos" w:hAnsi="Aptos"/>
                <w:b/>
                <w:color w:val="FFFFFF"/>
                <w:sz w:val="18"/>
              </w:rPr>
              <w:t>Sound</w:t>
            </w:r>
          </w:p>
        </w:tc>
      </w:tr>
      <w:tr>
        <w:tc>
          <w:tcPr>
            <w:tcW w:type="dxa" w:w="3360"/>
            <w:vAlign w:val="center"/>
          </w:tcPr>
          <w:p>
            <w:r/>
            <w:r>
              <w:rPr>
                <w:rFonts w:ascii="Aptos" w:hAnsi="Aptos"/>
                <w:b w:val="0"/>
                <w:sz w:val="17"/>
              </w:rPr>
              <w:t>Campus IN</w:t>
            </w:r>
          </w:p>
        </w:tc>
        <w:tc>
          <w:tcPr>
            <w:tcW w:type="dxa" w:w="3360"/>
            <w:vAlign w:val="center"/>
          </w:tcPr>
          <w:p>
            <w:r/>
            <w:r>
              <w:rPr>
                <w:rFonts w:ascii="Aptos" w:hAnsi="Aptos"/>
                <w:b w:val="0"/>
                <w:sz w:val="17"/>
              </w:rPr>
              <w:t>Green success with student name</w:t>
            </w:r>
          </w:p>
        </w:tc>
        <w:tc>
          <w:tcPr>
            <w:tcW w:type="dxa" w:w="3360"/>
            <w:vAlign w:val="center"/>
          </w:tcPr>
          <w:p>
            <w:r/>
            <w:r>
              <w:rPr>
                <w:rFonts w:ascii="Aptos" w:hAnsi="Aptos"/>
                <w:b w:val="0"/>
                <w:sz w:val="17"/>
              </w:rPr>
              <w:t>Rising two-tone</w:t>
            </w:r>
          </w:p>
        </w:tc>
      </w:tr>
      <w:tr>
        <w:tc>
          <w:tcPr>
            <w:tcW w:type="dxa" w:w="3360"/>
            <w:vAlign w:val="center"/>
          </w:tcPr>
          <w:p>
            <w:r/>
            <w:r>
              <w:rPr>
                <w:rFonts w:ascii="Aptos" w:hAnsi="Aptos"/>
                <w:b w:val="0"/>
                <w:sz w:val="17"/>
              </w:rPr>
              <w:t>Campus OUT</w:t>
            </w:r>
          </w:p>
        </w:tc>
        <w:tc>
          <w:tcPr>
            <w:tcW w:type="dxa" w:w="3360"/>
            <w:vAlign w:val="center"/>
          </w:tcPr>
          <w:p>
            <w:r/>
            <w:r>
              <w:rPr>
                <w:rFonts w:ascii="Aptos" w:hAnsi="Aptos"/>
                <w:b w:val="0"/>
                <w:sz w:val="17"/>
              </w:rPr>
              <w:t>Blue success with student name</w:t>
            </w:r>
          </w:p>
        </w:tc>
        <w:tc>
          <w:tcPr>
            <w:tcW w:type="dxa" w:w="3360"/>
            <w:vAlign w:val="center"/>
          </w:tcPr>
          <w:p>
            <w:r/>
            <w:r>
              <w:rPr>
                <w:rFonts w:ascii="Aptos" w:hAnsi="Aptos"/>
                <w:b w:val="0"/>
                <w:sz w:val="17"/>
              </w:rPr>
              <w:t>Falling two-tone</w:t>
            </w:r>
          </w:p>
        </w:tc>
      </w:tr>
      <w:tr>
        <w:tc>
          <w:tcPr>
            <w:tcW w:type="dxa" w:w="3360"/>
            <w:vAlign w:val="center"/>
          </w:tcPr>
          <w:p>
            <w:r/>
            <w:r>
              <w:rPr>
                <w:rFonts w:ascii="Aptos" w:hAnsi="Aptos"/>
                <w:b w:val="0"/>
                <w:sz w:val="17"/>
              </w:rPr>
              <w:t>Gate Duty</w:t>
            </w:r>
          </w:p>
        </w:tc>
        <w:tc>
          <w:tcPr>
            <w:tcW w:type="dxa" w:w="3360"/>
            <w:vAlign w:val="center"/>
          </w:tcPr>
          <w:p>
            <w:r/>
            <w:r>
              <w:rPr>
                <w:rFonts w:ascii="Aptos" w:hAnsi="Aptos"/>
                <w:b w:val="0"/>
                <w:sz w:val="17"/>
              </w:rPr>
              <w:t>Gold/purple terminal mode</w:t>
            </w:r>
          </w:p>
        </w:tc>
        <w:tc>
          <w:tcPr>
            <w:tcW w:type="dxa" w:w="3360"/>
            <w:vAlign w:val="center"/>
          </w:tcPr>
          <w:p>
            <w:r/>
            <w:r>
              <w:rPr>
                <w:rFonts w:ascii="Aptos" w:hAnsi="Aptos"/>
                <w:b w:val="0"/>
                <w:sz w:val="17"/>
              </w:rPr>
              <w:t>Mode change tones; success direction tone</w:t>
            </w:r>
          </w:p>
        </w:tc>
      </w:tr>
      <w:tr>
        <w:tc>
          <w:tcPr>
            <w:tcW w:type="dxa" w:w="3360"/>
            <w:vAlign w:val="center"/>
          </w:tcPr>
          <w:p>
            <w:r/>
            <w:r>
              <w:rPr>
                <w:rFonts w:ascii="Aptos" w:hAnsi="Aptos"/>
                <w:b w:val="0"/>
                <w:sz w:val="17"/>
              </w:rPr>
              <w:t>Duplicate/same status</w:t>
            </w:r>
          </w:p>
        </w:tc>
        <w:tc>
          <w:tcPr>
            <w:tcW w:type="dxa" w:w="3360"/>
            <w:vAlign w:val="center"/>
          </w:tcPr>
          <w:p>
            <w:r/>
            <w:r>
              <w:rPr>
                <w:rFonts w:ascii="Aptos" w:hAnsi="Aptos"/>
                <w:b w:val="0"/>
                <w:sz w:val="17"/>
              </w:rPr>
              <w:t>Orange warning</w:t>
            </w:r>
          </w:p>
        </w:tc>
        <w:tc>
          <w:tcPr>
            <w:tcW w:type="dxa" w:w="3360"/>
            <w:vAlign w:val="center"/>
          </w:tcPr>
          <w:p>
            <w:r/>
            <w:r>
              <w:rPr>
                <w:rFonts w:ascii="Aptos" w:hAnsi="Aptos"/>
                <w:b w:val="0"/>
                <w:sz w:val="17"/>
              </w:rPr>
              <w:t>Two warning beeps</w:t>
            </w:r>
          </w:p>
        </w:tc>
      </w:tr>
      <w:tr>
        <w:tc>
          <w:tcPr>
            <w:tcW w:type="dxa" w:w="3360"/>
            <w:vAlign w:val="center"/>
          </w:tcPr>
          <w:p>
            <w:r/>
            <w:r>
              <w:rPr>
                <w:rFonts w:ascii="Aptos" w:hAnsi="Aptos"/>
                <w:b w:val="0"/>
                <w:sz w:val="17"/>
              </w:rPr>
              <w:t>Not found/offline/database failure</w:t>
            </w:r>
          </w:p>
        </w:tc>
        <w:tc>
          <w:tcPr>
            <w:tcW w:type="dxa" w:w="3360"/>
            <w:vAlign w:val="center"/>
          </w:tcPr>
          <w:p>
            <w:r/>
            <w:r>
              <w:rPr>
                <w:rFonts w:ascii="Aptos" w:hAnsi="Aptos"/>
                <w:b w:val="0"/>
                <w:sz w:val="17"/>
              </w:rPr>
              <w:t>Red error</w:t>
            </w:r>
          </w:p>
        </w:tc>
        <w:tc>
          <w:tcPr>
            <w:tcW w:type="dxa" w:w="3360"/>
            <w:vAlign w:val="center"/>
          </w:tcPr>
          <w:p>
            <w:r/>
            <w:r>
              <w:rPr>
                <w:rFonts w:ascii="Aptos" w:hAnsi="Aptos"/>
                <w:b w:val="0"/>
                <w:sz w:val="17"/>
              </w:rPr>
              <w:t>Low error buzz</w:t>
            </w:r>
          </w:p>
        </w:tc>
      </w:tr>
    </w:tbl>
    <w:p>
      <w:pPr>
        <w:pStyle w:val="Heading2"/>
      </w:pPr>
      <w:r>
        <w:t>Guard responsibilities</w:t>
      </w:r>
    </w:p>
    <w:p>
      <w:pPr>
        <w:pStyle w:val="ListBullet"/>
      </w:pPr>
      <w:r>
        <w:t>Ensure students present their IDs correctly.</w:t>
      </w:r>
    </w:p>
    <w:p>
      <w:pPr>
        <w:pStyle w:val="ListBullet"/>
      </w:pPr>
      <w:r>
        <w:t>Listen for the application success sound, not only the scanner hardware beep.</w:t>
      </w:r>
    </w:p>
    <w:p>
      <w:pPr>
        <w:pStyle w:val="ListBullet"/>
      </w:pPr>
      <w:r>
        <w:t>Use manual entry only when the card or QR code is unavailable or damaged.</w:t>
      </w:r>
    </w:p>
    <w:p>
      <w:pPr>
        <w:pStyle w:val="ListBullet"/>
      </w:pPr>
      <w:r>
        <w:t>Report Offline or Database Unavailable messages immediately.</w:t>
      </w:r>
    </w:p>
    <w:p>
      <w:pPr>
        <w:pStyle w:val="ListBullet"/>
      </w:pPr>
      <w:r>
        <w:t>Do not close the kiosk page or use the PC for unrelated browsing.</w:t>
      </w:r>
    </w:p>
    <w:tbl>
      <w:tblPr>
        <w:tblW w:type="auto" w:w="0"/>
        <w:jc w:val="center"/>
        <w:tblLayout w:type="autofit"/>
        <w:tblLook w:firstColumn="1" w:firstRow="1" w:lastColumn="0" w:lastRow="0" w:noHBand="0" w:noVBand="1" w:val="04A0"/>
      </w:tblPr>
      <w:tblGrid>
        <w:gridCol w:w="10080"/>
      </w:tblGrid>
      <w:tr>
        <w:tc>
          <w:tcPr>
            <w:tcW w:type="dxa" w:w="10080"/>
            <w:shd w:fill="FDEAEA"/>
          </w:tcPr>
          <w:p>
            <w:pPr>
              <w:spacing w:after="0"/>
            </w:pPr>
            <w:r>
              <w:rPr>
                <w:b/>
                <w:color w:val="9A2020"/>
              </w:rPr>
              <w:t>Scanner focus</w:t>
              <w:br/>
            </w:r>
            <w:r>
              <w:rPr>
                <w:color w:val="9A2020"/>
              </w:rPr>
              <w:t>The gate page deliberately keeps a hidden registration input focused. Do not add visible form fields to the normal kiosk screen or remove focus-restoration code.</w:t>
            </w:r>
          </w:p>
        </w:tc>
      </w:tr>
    </w:tbl>
    <w:p/>
    <w:p>
      <w:r>
        <w:br w:type="page"/>
      </w:r>
    </w:p>
    <w:p>
      <w:pPr>
        <w:pStyle w:val="Heading1"/>
      </w:pPr>
      <w:r>
        <w:t>8. Digital Gate Passes</w:t>
      </w:r>
    </w:p>
    <w:p>
      <w:pPr>
        <w:pStyle w:val="Heading2"/>
      </w:pPr>
      <w:r>
        <w:t>Information collected</w:t>
      </w:r>
    </w:p>
    <w:p>
      <w:pPr>
        <w:pStyle w:val="ListBullet"/>
      </w:pPr>
      <w:r>
        <w:t>Destination</w:t>
      </w:r>
    </w:p>
    <w:p>
      <w:pPr>
        <w:pStyle w:val="ListBullet"/>
      </w:pPr>
      <w:r>
        <w:t>Reason</w:t>
      </w:r>
    </w:p>
    <w:p>
      <w:pPr>
        <w:pStyle w:val="ListBullet"/>
      </w:pPr>
      <w:r>
        <w:t>Departure date and time</w:t>
      </w:r>
    </w:p>
    <w:p>
      <w:pPr>
        <w:pStyle w:val="ListBullet"/>
      </w:pPr>
      <w:r>
        <w:t>Expected return date and time</w:t>
      </w:r>
    </w:p>
    <w:p>
      <w:pPr>
        <w:pStyle w:val="ListBullet"/>
      </w:pPr>
      <w:r>
        <w:t>Contact details</w:t>
      </w:r>
    </w:p>
    <w:p>
      <w:pPr>
        <w:pStyle w:val="Heading2"/>
      </w:pPr>
      <w:r>
        <w:t>Status lifecycle</w:t>
      </w:r>
    </w:p>
    <w:p>
      <w:pPr>
        <w:pStyle w:val="CodeBlock"/>
        <w:shd w:fill="F2F5F8"/>
      </w:pPr>
      <w:r>
        <w:t>Pending -&gt; Approved -&gt; Departed -&gt; Returned</w:t>
        <w:br/>
        <w:t>Pending -&gt; Rejected</w:t>
        <w:br/>
        <w:t>Pending/Approved -&gt; Cancelled</w:t>
        <w:br/>
        <w:t>Departed + expected return passed -&gt; Overdue indicator on dashboard</w:t>
      </w:r>
    </w:p>
    <w:p>
      <w:pPr>
        <w:pStyle w:val="Heading2"/>
      </w:pPr>
      <w:r>
        <w:t>Wednesday 4:00 pm deadline</w:t>
      </w:r>
    </w:p>
    <w:p>
      <w:r>
        <w:t>The deadline is calculated against the intended departure period in Africa/Harare time. A late submission is rejected by the database and the student is instructed to contact the School Administrator for an emergency request.</w:t>
      </w:r>
    </w:p>
    <w:p>
      <w:pPr>
        <w:pStyle w:val="Heading2"/>
      </w:pPr>
      <w:r>
        <w:t>Student visibility</w:t>
      </w:r>
    </w:p>
    <w:p>
      <w:r>
        <w:t>Students can see the pass status, departure and return details, each role’s decision, decision time, comments, who is still required, rejection or cancellation reason, and whether the paper pilot is active.</w:t>
      </w:r>
    </w:p>
    <w:p>
      <w:pPr>
        <w:pStyle w:val="Heading2"/>
      </w:pPr>
      <w:r>
        <w:t>Paper pilot</w:t>
      </w:r>
    </w:p>
    <w:p>
      <w:pPr>
        <w:pStyle w:val="ListNumber"/>
      </w:pPr>
      <w:r>
        <w:t>Pilot mode begins enabled.</w:t>
      </w:r>
    </w:p>
    <w:p>
      <w:pPr>
        <w:pStyle w:val="ListNumber"/>
      </w:pPr>
      <w:r>
        <w:t>The initial planned end is seven days after migration.</w:t>
      </w:r>
    </w:p>
    <w:p>
      <w:pPr>
        <w:pStyle w:val="ListNumber"/>
      </w:pPr>
      <w:r>
        <w:t>During pilot mode, staff compare electronic records with paper passes.</w:t>
      </w:r>
    </w:p>
    <w:p>
      <w:pPr>
        <w:pStyle w:val="ListNumber"/>
      </w:pPr>
      <w:r>
        <w:t>After testing, the Administrator opens Settings and turns pilot mode off.</w:t>
      </w:r>
    </w:p>
    <w:p>
      <w:pPr>
        <w:pStyle w:val="ListNumber"/>
      </w:pPr>
      <w:r>
        <w:t>The electronic approval record then replaces the paper pass process.</w:t>
      </w:r>
    </w:p>
    <w:p>
      <w:r>
        <w:br w:type="page"/>
      </w:r>
    </w:p>
    <w:p>
      <w:pPr>
        <w:pStyle w:val="Heading1"/>
      </w:pPr>
      <w:r>
        <w:t>9. Senior Staff Dashboard</w:t>
      </w:r>
    </w:p>
    <w:p>
      <w:pPr>
        <w:pStyle w:val="Heading2"/>
      </w:pPr>
      <w:r>
        <w:t>Overview cards</w:t>
      </w:r>
    </w:p>
    <w:p>
      <w:pPr>
        <w:pStyle w:val="ListBullet"/>
      </w:pPr>
      <w:r>
        <w:t>Students currently on campus</w:t>
      </w:r>
    </w:p>
    <w:p>
      <w:pPr>
        <w:pStyle w:val="ListBullet"/>
      </w:pPr>
      <w:r>
        <w:t>Students currently off campus</w:t>
      </w:r>
    </w:p>
    <w:p>
      <w:pPr>
        <w:pStyle w:val="ListBullet"/>
      </w:pPr>
      <w:r>
        <w:t>Pending gate passes</w:t>
      </w:r>
    </w:p>
    <w:p>
      <w:pPr>
        <w:pStyle w:val="ListBullet"/>
      </w:pPr>
      <w:r>
        <w:t>Overdue personal leave</w:t>
      </w:r>
    </w:p>
    <w:p>
      <w:pPr>
        <w:pStyle w:val="Heading2"/>
      </w:pPr>
      <w:r>
        <w:t>Tabs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A63"/>
          </w:tcPr>
          <w:p>
            <w:r/>
            <w:r>
              <w:rPr>
                <w:rFonts w:ascii="Aptos" w:hAnsi="Aptos"/>
                <w:b/>
                <w:color w:val="FFFFFF"/>
                <w:sz w:val="18"/>
              </w:rPr>
              <w:t>Tab</w:t>
            </w:r>
          </w:p>
        </w:tc>
        <w:tc>
          <w:tcPr>
            <w:tcW w:type="dxa" w:w="5040"/>
            <w:vAlign w:val="center"/>
            <w:shd w:fill="173A63"/>
          </w:tcPr>
          <w:p>
            <w:r/>
            <w:r>
              <w:rPr>
                <w:rFonts w:ascii="Aptos" w:hAnsi="Aptos"/>
                <w:b/>
                <w:color w:val="FFFFFF"/>
                <w:sz w:val="18"/>
              </w:rPr>
              <w:t>What it shows</w:t>
            </w:r>
          </w:p>
        </w:tc>
      </w:tr>
      <w:tr>
        <w:tc>
          <w:tcPr>
            <w:tcW w:type="dxa" w:w="5040"/>
            <w:vAlign w:val="center"/>
          </w:tcPr>
          <w:p>
            <w:r/>
            <w:r>
              <w:rPr>
                <w:rFonts w:ascii="Aptos" w:hAnsi="Aptos"/>
                <w:b w:val="0"/>
                <w:sz w:val="17"/>
              </w:rPr>
              <w:t>Campus</w:t>
            </w:r>
          </w:p>
        </w:tc>
        <w:tc>
          <w:tcPr>
            <w:tcW w:type="dxa" w:w="5040"/>
            <w:vAlign w:val="center"/>
          </w:tcPr>
          <w:p>
            <w:r/>
            <w:r>
              <w:rPr>
                <w:rFonts w:ascii="Aptos" w:hAnsi="Aptos"/>
                <w:b w:val="0"/>
                <w:sz w:val="17"/>
              </w:rPr>
              <w:t>Searchable roster with ON, OFF or UNKNOWN and last movement</w:t>
            </w:r>
          </w:p>
        </w:tc>
      </w:tr>
      <w:tr>
        <w:tc>
          <w:tcPr>
            <w:tcW w:type="dxa" w:w="5040"/>
            <w:vAlign w:val="center"/>
          </w:tcPr>
          <w:p>
            <w:r/>
            <w:r>
              <w:rPr>
                <w:rFonts w:ascii="Aptos" w:hAnsi="Aptos"/>
                <w:b w:val="0"/>
                <w:sz w:val="17"/>
              </w:rPr>
              <w:t>Gate passes</w:t>
            </w:r>
          </w:p>
        </w:tc>
        <w:tc>
          <w:tcPr>
            <w:tcW w:type="dxa" w:w="5040"/>
            <w:vAlign w:val="center"/>
          </w:tcPr>
          <w:p>
            <w:r/>
            <w:r>
              <w:rPr>
                <w:rFonts w:ascii="Aptos" w:hAnsi="Aptos"/>
                <w:b w:val="0"/>
                <w:sz w:val="17"/>
              </w:rPr>
              <w:t>Pending, approved, departed, returned, rejected and cancelled requests</w:t>
            </w:r>
          </w:p>
        </w:tc>
      </w:tr>
      <w:tr>
        <w:tc>
          <w:tcPr>
            <w:tcW w:type="dxa" w:w="5040"/>
            <w:vAlign w:val="center"/>
          </w:tcPr>
          <w:p>
            <w:r/>
            <w:r>
              <w:rPr>
                <w:rFonts w:ascii="Aptos" w:hAnsi="Aptos"/>
                <w:b w:val="0"/>
                <w:sz w:val="17"/>
              </w:rPr>
              <w:t>Gate duty</w:t>
            </w:r>
          </w:p>
        </w:tc>
        <w:tc>
          <w:tcPr>
            <w:tcW w:type="dxa" w:w="5040"/>
            <w:vAlign w:val="center"/>
          </w:tcPr>
          <w:p>
            <w:r/>
            <w:r>
              <w:rPr>
                <w:rFonts w:ascii="Aptos" w:hAnsi="Aptos"/>
                <w:b w:val="0"/>
                <w:sz w:val="17"/>
              </w:rPr>
              <w:t>Today’s duty scans</w:t>
            </w:r>
          </w:p>
        </w:tc>
      </w:tr>
      <w:tr>
        <w:tc>
          <w:tcPr>
            <w:tcW w:type="dxa" w:w="5040"/>
            <w:vAlign w:val="center"/>
          </w:tcPr>
          <w:p>
            <w:r/>
            <w:r>
              <w:rPr>
                <w:rFonts w:ascii="Aptos" w:hAnsi="Aptos"/>
                <w:b w:val="0"/>
                <w:sz w:val="17"/>
              </w:rPr>
              <w:t>Recent movements</w:t>
            </w:r>
          </w:p>
        </w:tc>
        <w:tc>
          <w:tcPr>
            <w:tcW w:type="dxa" w:w="5040"/>
            <w:vAlign w:val="center"/>
          </w:tcPr>
          <w:p>
            <w:r/>
            <w:r>
              <w:rPr>
                <w:rFonts w:ascii="Aptos" w:hAnsi="Aptos"/>
                <w:b w:val="0"/>
                <w:sz w:val="17"/>
              </w:rPr>
              <w:t>Latest campus IN/OUT activity</w:t>
            </w:r>
          </w:p>
        </w:tc>
      </w:tr>
      <w:tr>
        <w:tc>
          <w:tcPr>
            <w:tcW w:type="dxa" w:w="5040"/>
            <w:vAlign w:val="center"/>
          </w:tcPr>
          <w:p>
            <w:r/>
            <w:r>
              <w:rPr>
                <w:rFonts w:ascii="Aptos" w:hAnsi="Aptos"/>
                <w:b w:val="0"/>
                <w:sz w:val="17"/>
              </w:rPr>
              <w:t>Reports</w:t>
            </w:r>
          </w:p>
        </w:tc>
        <w:tc>
          <w:tcPr>
            <w:tcW w:type="dxa" w:w="5040"/>
            <w:vAlign w:val="center"/>
          </w:tcPr>
          <w:p>
            <w:r/>
            <w:r>
              <w:rPr>
                <w:rFonts w:ascii="Aptos" w:hAnsi="Aptos"/>
                <w:b w:val="0"/>
                <w:sz w:val="17"/>
              </w:rPr>
              <w:t>CSV exports for campus, passes, gate duty and meals</w:t>
            </w:r>
          </w:p>
        </w:tc>
      </w:tr>
    </w:tbl>
    <w:p>
      <w:pPr>
        <w:pStyle w:val="Heading2"/>
      </w:pPr>
      <w:r>
        <w:t>Approving or rejecting</w:t>
      </w:r>
    </w:p>
    <w:p>
      <w:pPr>
        <w:pStyle w:val="ListNumber"/>
      </w:pPr>
      <w:r>
        <w:t>Open the request with Review.</w:t>
      </w:r>
    </w:p>
    <w:p>
      <w:pPr>
        <w:pStyle w:val="ListNumber"/>
      </w:pPr>
      <w:r>
        <w:t>Read destination, reason, dates, contact details and current signatures.</w:t>
      </w:r>
    </w:p>
    <w:p>
      <w:pPr>
        <w:pStyle w:val="ListNumber"/>
      </w:pPr>
      <w:r>
        <w:t>Choose the role making the decision.</w:t>
      </w:r>
    </w:p>
    <w:p>
      <w:pPr>
        <w:pStyle w:val="ListNumber"/>
      </w:pPr>
      <w:r>
        <w:t>Add a comment. A reason is mandatory for rejection or cancellation.</w:t>
      </w:r>
    </w:p>
    <w:p>
      <w:pPr>
        <w:pStyle w:val="ListNumber"/>
      </w:pPr>
      <w:r>
        <w:t>Choose Approve, Reject or Cancel Pass.</w:t>
      </w:r>
    </w:p>
    <w:p>
      <w:pPr>
        <w:pStyle w:val="ListNumber"/>
      </w:pPr>
      <w:r>
        <w:t>Confirm the student-facing status has updated.</w:t>
      </w:r>
    </w:p>
    <w:tbl>
      <w:tblPr>
        <w:tblW w:type="auto" w:w="0"/>
        <w:jc w:val="center"/>
        <w:tblLayout w:type="autofit"/>
        <w:tblLook w:firstColumn="1" w:firstRow="1" w:lastColumn="0" w:lastRow="0" w:noHBand="0" w:noVBand="1" w:val="04A0"/>
      </w:tblPr>
      <w:tblGrid>
        <w:gridCol w:w="10080"/>
      </w:tblGrid>
      <w:tr>
        <w:tc>
          <w:tcPr>
            <w:tcW w:type="dxa" w:w="10080"/>
            <w:shd w:fill="FFF4E0"/>
          </w:tcPr>
          <w:p>
            <w:pPr>
              <w:spacing w:after="0"/>
            </w:pPr>
            <w:r>
              <w:rPr>
                <w:b/>
                <w:color w:val="8A5300"/>
              </w:rPr>
              <w:t>Role selection</w:t>
              <w:br/>
            </w:r>
            <w:r>
              <w:rPr>
                <w:color w:val="8A5300"/>
              </w:rPr>
              <w:t>The dashboard does not infer who is using the shared PIN. The person acting must select Administrator, Principal, Dean or Director accurately.</w:t>
            </w:r>
          </w:p>
        </w:tc>
      </w:tr>
    </w:tbl>
    <w:p/>
    <w:p>
      <w:r>
        <w:br w:type="page"/>
      </w:r>
    </w:p>
    <w:p>
      <w:pPr>
        <w:pStyle w:val="Heading1"/>
      </w:pPr>
      <w:r>
        <w:t>10. Deployment and ChromeOS Flex</w:t>
      </w:r>
    </w:p>
    <w:p>
      <w:pPr>
        <w:pStyle w:val="Heading2"/>
      </w:pPr>
      <w:r>
        <w:t>GitHub Pages deployment</w:t>
      </w:r>
    </w:p>
    <w:p>
      <w:pPr>
        <w:pStyle w:val="ListNumber"/>
      </w:pPr>
      <w:r>
        <w:t>Extract the v2 deployment ZIP.</w:t>
      </w:r>
    </w:p>
    <w:p>
      <w:pPr>
        <w:pStyle w:val="ListNumber"/>
      </w:pPr>
      <w:r>
        <w:t>Upload every file and folder to the root of amfcc-hre/amfcc_student_services.</w:t>
      </w:r>
    </w:p>
    <w:p>
      <w:pPr>
        <w:pStyle w:val="ListNumber"/>
      </w:pPr>
      <w:r>
        <w:t>Commit to main.</w:t>
      </w:r>
    </w:p>
    <w:p>
      <w:pPr>
        <w:pStyle w:val="ListNumber"/>
      </w:pPr>
      <w:r>
        <w:t>In Repository Settings &gt; Pages, deploy from main and root.</w:t>
      </w:r>
    </w:p>
    <w:p>
      <w:pPr>
        <w:pStyle w:val="ListNumber"/>
      </w:pPr>
      <w:r>
        <w:t>Wait for publication.</w:t>
      </w:r>
    </w:p>
    <w:p>
      <w:pPr>
        <w:pStyle w:val="ListNumber"/>
      </w:pPr>
      <w:r>
        <w:t>Open every module and test.</w:t>
      </w:r>
    </w:p>
    <w:p>
      <w:pPr>
        <w:pStyle w:val="ListNumber"/>
      </w:pPr>
      <w:r>
        <w:t>If an old version appears, refresh twice, clear site data or remove and re-add the installed PWA.</w:t>
      </w:r>
    </w:p>
    <w:p>
      <w:pPr>
        <w:pStyle w:val="Heading2"/>
      </w:pPr>
      <w:r>
        <w:t>Unmanaged ChromeOS Flex kiosk-style setup</w:t>
      </w:r>
    </w:p>
    <w:p>
      <w:pPr>
        <w:pStyle w:val="ListNumber"/>
      </w:pPr>
      <w:r>
        <w:t>Install ChromeOS Flex on the gate PC.</w:t>
      </w:r>
    </w:p>
    <w:p>
      <w:pPr>
        <w:pStyle w:val="ListNumber"/>
      </w:pPr>
      <w:r>
        <w:t>Sign in with a dedicated gate Google account or local supported setup.</w:t>
      </w:r>
    </w:p>
    <w:p>
      <w:pPr>
        <w:pStyle w:val="ListNumber"/>
      </w:pPr>
      <w:r>
        <w:t>Connect the USB Wi-Fi adapter and admin SSID.</w:t>
      </w:r>
    </w:p>
    <w:p>
      <w:pPr>
        <w:pStyle w:val="ListNumber"/>
      </w:pPr>
      <w:r>
        <w:t>Open the /gate/ URL in Chrome.</w:t>
      </w:r>
    </w:p>
    <w:p>
      <w:pPr>
        <w:pStyle w:val="ListNumber"/>
      </w:pPr>
      <w:r>
        <w:t>Use full-screen mode.</w:t>
      </w:r>
    </w:p>
    <w:p>
      <w:pPr>
        <w:pStyle w:val="ListNumber"/>
      </w:pPr>
      <w:r>
        <w:t>Configure Chrome to restore the previous session.</w:t>
      </w:r>
    </w:p>
    <w:p>
      <w:pPr>
        <w:pStyle w:val="ListNumber"/>
      </w:pPr>
      <w:r>
        <w:t>Disable sleep while plugged in.</w:t>
      </w:r>
    </w:p>
    <w:p>
      <w:pPr>
        <w:pStyle w:val="ListNumber"/>
      </w:pPr>
      <w:r>
        <w:t>Connect the USB scanner and configure it to send Enter after each scan.</w:t>
      </w:r>
    </w:p>
    <w:p>
      <w:pPr>
        <w:pStyle w:val="ListNumber"/>
      </w:pPr>
      <w:r>
        <w:t>Test speakers, Space, F1 and manual entry.</w:t>
      </w:r>
    </w:p>
    <w:p>
      <w:pPr>
        <w:pStyle w:val="Heading2"/>
      </w:pPr>
      <w:r>
        <w:t>Gate hardware layout</w:t>
      </w:r>
    </w:p>
    <w:p>
      <w:pPr>
        <w:pStyle w:val="CodeBlock"/>
        <w:shd w:fill="F2F5F8"/>
      </w:pPr>
      <w:r>
        <w:t>PC secured inside office</w:t>
        <w:br/>
        <w:t xml:space="preserve">  -&gt; video cable or HDMI-over-Cat6 -&gt; protected portable monitor at gate</w:t>
        <w:br/>
        <w:t xml:space="preserve">  -&gt; active USB extension or USB-over-Cat6 -&gt; hands-free 2D scanner</w:t>
        <w:br/>
        <w:t xml:space="preserve">  -&gt; audio/USB speaker extension -&gt; confirmation sound near guard</w:t>
        <w:br/>
        <w:t xml:space="preserve">  -&gt; USB Wi-Fi adapter or Wi-Fi bridge -&gt; Admin SSID</w:t>
      </w:r>
    </w:p>
    <w:tbl>
      <w:tblPr>
        <w:tblW w:type="auto" w:w="0"/>
        <w:jc w:val="center"/>
        <w:tblLayout w:type="autofit"/>
        <w:tblLook w:firstColumn="1" w:firstRow="1" w:lastColumn="0" w:lastRow="0" w:noHBand="0" w:noVBand="1" w:val="04A0"/>
      </w:tblPr>
      <w:tblGrid>
        <w:gridCol w:w="10080"/>
      </w:tblGrid>
      <w:tr>
        <w:tc>
          <w:tcPr>
            <w:tcW w:type="dxa" w:w="10080"/>
            <w:shd w:fill="FDEAEA"/>
          </w:tcPr>
          <w:p>
            <w:pPr>
              <w:spacing w:after="0"/>
            </w:pPr>
            <w:r>
              <w:rPr>
                <w:b/>
                <w:color w:val="9A2020"/>
              </w:rPr>
              <w:t>Do not expose a bare PC motherboard</w:t>
              <w:br/>
            </w:r>
            <w:r>
              <w:rPr>
                <w:color w:val="9A2020"/>
              </w:rPr>
              <w:t>Keep the PC in a proper case or purpose-built ventilated enclosure. Protect the monitor, scanner and cables from moisture, dust, direct sun and tampering.</w:t>
            </w:r>
          </w:p>
        </w:tc>
      </w:tr>
    </w:tbl>
    <w:p/>
    <w:p>
      <w:r>
        <w:br w:type="page"/>
      </w:r>
    </w:p>
    <w:p>
      <w:pPr>
        <w:pStyle w:val="Heading1"/>
      </w:pPr>
      <w:r>
        <w:t>11. Daily and Weekly Management</w:t>
      </w:r>
    </w:p>
    <w:p>
      <w:pPr>
        <w:pStyle w:val="Heading2"/>
      </w:pPr>
      <w:r>
        <w:t>Daily checklist</w:t>
      </w:r>
    </w:p>
    <w:p>
      <w:pPr>
        <w:pStyle w:val="ListBullet"/>
      </w:pPr>
      <w:r>
        <w:t>Gate terminal shows Internet and Database available.</w:t>
      </w:r>
    </w:p>
    <w:p>
      <w:pPr>
        <w:pStyle w:val="ListBullet"/>
      </w:pPr>
      <w:r>
        <w:t>Scanner reads at least one test card correctly.</w:t>
      </w:r>
    </w:p>
    <w:p>
      <w:pPr>
        <w:pStyle w:val="ListBullet"/>
      </w:pPr>
      <w:r>
        <w:t>IN/OUT mode matches current traffic.</w:t>
      </w:r>
    </w:p>
    <w:p>
      <w:pPr>
        <w:pStyle w:val="ListBullet"/>
      </w:pPr>
      <w:r>
        <w:t>Dashboard counts are reviewed.</w:t>
      </w:r>
    </w:p>
    <w:p>
      <w:pPr>
        <w:pStyle w:val="ListBullet"/>
      </w:pPr>
      <w:r>
        <w:t>Pending passes are reviewed.</w:t>
      </w:r>
    </w:p>
    <w:p>
      <w:pPr>
        <w:pStyle w:val="ListBullet"/>
      </w:pPr>
      <w:r>
        <w:t>Overdue students are followed up.</w:t>
      </w:r>
    </w:p>
    <w:p>
      <w:pPr>
        <w:pStyle w:val="ListBullet"/>
      </w:pPr>
      <w:r>
        <w:t>Guard manual entry is used only when needed.</w:t>
      </w:r>
    </w:p>
    <w:p>
      <w:pPr>
        <w:pStyle w:val="Heading2"/>
      </w:pPr>
      <w:r>
        <w:t>Weekly checklist</w:t>
      </w:r>
    </w:p>
    <w:p>
      <w:pPr>
        <w:pStyle w:val="ListBullet"/>
      </w:pPr>
      <w:r>
        <w:t>Export records if required by administration.</w:t>
      </w:r>
    </w:p>
    <w:p>
      <w:pPr>
        <w:pStyle w:val="ListBullet"/>
      </w:pPr>
      <w:r>
        <w:t>Review gate duty attendance.</w:t>
      </w:r>
    </w:p>
    <w:p>
      <w:pPr>
        <w:pStyle w:val="ListBullet"/>
      </w:pPr>
      <w:r>
        <w:t>Check the paper/electronic pilot comparison during testing.</w:t>
      </w:r>
    </w:p>
    <w:p>
      <w:pPr>
        <w:pStyle w:val="ListBullet"/>
      </w:pPr>
      <w:r>
        <w:t>Review students with UNKNOWN campus status and establish an initial baseline if necessary.</w:t>
      </w:r>
    </w:p>
    <w:p>
      <w:pPr>
        <w:pStyle w:val="ListBullet"/>
      </w:pPr>
      <w:r>
        <w:t>Verify the kiosk’s latest sync time and physical condition.</w:t>
      </w:r>
    </w:p>
    <w:p>
      <w:pPr>
        <w:pStyle w:val="ListBullet"/>
      </w:pPr>
      <w:r>
        <w:t>Record operational issues in a support log.</w:t>
      </w:r>
    </w:p>
    <w:p>
      <w:pPr>
        <w:pStyle w:val="Heading2"/>
      </w:pPr>
      <w:r>
        <w:t>Initial status limitation</w:t>
      </w:r>
    </w:p>
    <w:p>
      <w:r>
        <w:t>Before every student has made at least one campus scan, some students appear as UNKNOWN. The system can only determine ON or OFF from the latest recorded movement. Establishing a baseline requires a supervised initial scan process or an administrative status reset feature in a future release.</w:t>
      </w:r>
    </w:p>
    <w:p>
      <w:r>
        <w:br w:type="page"/>
      </w:r>
    </w:p>
    <w:p>
      <w:pPr>
        <w:pStyle w:val="Heading1"/>
      </w:pPr>
      <w:r>
        <w:t>12. Safe Change Process When the Original Author Is Unavailable</w:t>
      </w:r>
    </w:p>
    <w:tbl>
      <w:tblPr>
        <w:tblW w:type="auto" w:w="0"/>
        <w:jc w:val="center"/>
        <w:tblLayout w:type="autofit"/>
        <w:tblLook w:firstColumn="1" w:firstRow="1" w:lastColumn="0" w:lastRow="0" w:noHBand="0" w:noVBand="1" w:val="04A0"/>
      </w:tblPr>
      <w:tblGrid>
        <w:gridCol w:w="10080"/>
      </w:tblGrid>
      <w:tr>
        <w:tc>
          <w:tcPr>
            <w:tcW w:type="dxa" w:w="10080"/>
            <w:shd w:fill="E7F7EC"/>
          </w:tcPr>
          <w:p>
            <w:pPr>
              <w:spacing w:after="0"/>
            </w:pPr>
            <w:r>
              <w:rPr>
                <w:b/>
                <w:color w:val="11653B"/>
              </w:rPr>
              <w:t>Golden rule</w:t>
              <w:br/>
            </w:r>
            <w:r>
              <w:rPr>
                <w:color w:val="11653B"/>
              </w:rPr>
              <w:t>GitHub is the source of truth for application files. Numbered SQL migrations are the source of truth for database structure. Never make undocumented production-only changes.</w:t>
            </w:r>
          </w:p>
        </w:tc>
      </w:tr>
    </w:tbl>
    <w:p/>
    <w:p>
      <w:pPr>
        <w:pStyle w:val="Heading2"/>
      </w:pPr>
      <w:r>
        <w:t>Standard change procedure</w:t>
      </w:r>
    </w:p>
    <w:p>
      <w:pPr>
        <w:pStyle w:val="ListNumber"/>
      </w:pPr>
      <w:r>
        <w:t>Identify the exact module and expected behaviour.</w:t>
      </w:r>
    </w:p>
    <w:p>
      <w:pPr>
        <w:pStyle w:val="ListNumber"/>
      </w:pPr>
      <w:r>
        <w:t>Create a GitHub backup branch or download the current release ZIP.</w:t>
      </w:r>
    </w:p>
    <w:p>
      <w:pPr>
        <w:pStyle w:val="ListNumber"/>
      </w:pPr>
      <w:r>
        <w:t>Make the smallest possible code change.</w:t>
      </w:r>
    </w:p>
    <w:p>
      <w:pPr>
        <w:pStyle w:val="ListNumber"/>
      </w:pPr>
      <w:r>
        <w:t>Update or add tests and documentation.</w:t>
      </w:r>
    </w:p>
    <w:p>
      <w:pPr>
        <w:pStyle w:val="ListNumber"/>
      </w:pPr>
      <w:r>
        <w:t>Run JavaScript syntax checks with Node.</w:t>
      </w:r>
    </w:p>
    <w:p>
      <w:pPr>
        <w:pStyle w:val="ListNumber"/>
      </w:pPr>
      <w:r>
        <w:t>Validate all local file paths and the manifest JSON.</w:t>
      </w:r>
    </w:p>
    <w:p>
      <w:pPr>
        <w:pStyle w:val="ListNumber"/>
      </w:pPr>
      <w:r>
        <w:t>For database work, create a new numbered migration.</w:t>
      </w:r>
    </w:p>
    <w:p>
      <w:pPr>
        <w:pStyle w:val="ListNumber"/>
      </w:pPr>
      <w:r>
        <w:t>Test valid, invalid and duplicate cases.</w:t>
      </w:r>
    </w:p>
    <w:p>
      <w:pPr>
        <w:pStyle w:val="ListNumber"/>
      </w:pPr>
      <w:r>
        <w:t>Increment the cache name in sw.js for a material front-end release.</w:t>
      </w:r>
    </w:p>
    <w:p>
      <w:pPr>
        <w:pStyle w:val="ListNumber"/>
      </w:pPr>
      <w:r>
        <w:t>Commit with a descriptive message.</w:t>
      </w:r>
    </w:p>
    <w:p>
      <w:pPr>
        <w:pStyle w:val="ListNumber"/>
      </w:pPr>
      <w:r>
        <w:t>Deploy and test on phone, desktop and the real kiosk scanner.</w:t>
      </w:r>
    </w:p>
    <w:p>
      <w:pPr>
        <w:pStyle w:val="ListNumber"/>
      </w:pPr>
      <w:r>
        <w:t>Add an entry to docs/CHANGE_LOG.md.</w:t>
      </w:r>
    </w:p>
    <w:p>
      <w:pPr>
        <w:pStyle w:val="Heading2"/>
      </w:pPr>
      <w:r>
        <w:t>Common modifications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A63"/>
          </w:tcPr>
          <w:p>
            <w:r/>
            <w:r>
              <w:rPr>
                <w:rFonts w:ascii="Aptos" w:hAnsi="Aptos"/>
                <w:b/>
                <w:color w:val="FFFFFF"/>
                <w:sz w:val="18"/>
              </w:rPr>
              <w:t>Change</w:t>
            </w:r>
          </w:p>
        </w:tc>
        <w:tc>
          <w:tcPr>
            <w:tcW w:type="dxa" w:w="5040"/>
            <w:vAlign w:val="center"/>
            <w:shd w:fill="173A63"/>
          </w:tcPr>
          <w:p>
            <w:r/>
            <w:r>
              <w:rPr>
                <w:rFonts w:ascii="Aptos" w:hAnsi="Aptos"/>
                <w:b/>
                <w:color w:val="FFFFFF"/>
                <w:sz w:val="18"/>
              </w:rPr>
              <w:t>Files or database area</w:t>
            </w:r>
          </w:p>
        </w:tc>
      </w:tr>
      <w:tr>
        <w:tc>
          <w:tcPr>
            <w:tcW w:type="dxa" w:w="5040"/>
            <w:vAlign w:val="center"/>
          </w:tcPr>
          <w:p>
            <w:r/>
            <w:r>
              <w:rPr>
                <w:rFonts w:ascii="Aptos" w:hAnsi="Aptos"/>
                <w:b w:val="0"/>
                <w:sz w:val="17"/>
              </w:rPr>
              <w:t>Logo</w:t>
            </w:r>
          </w:p>
        </w:tc>
        <w:tc>
          <w:tcPr>
            <w:tcW w:type="dxa" w:w="5040"/>
            <w:vAlign w:val="center"/>
          </w:tcPr>
          <w:p>
            <w:r/>
            <w:r>
              <w:rPr>
                <w:rFonts w:ascii="Aptos" w:hAnsi="Aptos"/>
                <w:b w:val="0"/>
                <w:sz w:val="17"/>
              </w:rPr>
              <w:t>assets/icon.png; sw.js cache version</w:t>
            </w:r>
          </w:p>
        </w:tc>
      </w:tr>
      <w:tr>
        <w:tc>
          <w:tcPr>
            <w:tcW w:type="dxa" w:w="5040"/>
            <w:vAlign w:val="center"/>
          </w:tcPr>
          <w:p>
            <w:r/>
            <w:r>
              <w:rPr>
                <w:rFonts w:ascii="Aptos" w:hAnsi="Aptos"/>
                <w:b w:val="0"/>
                <w:sz w:val="17"/>
              </w:rPr>
              <w:t>Colours/common layout</w:t>
            </w:r>
          </w:p>
        </w:tc>
        <w:tc>
          <w:tcPr>
            <w:tcW w:type="dxa" w:w="5040"/>
            <w:vAlign w:val="center"/>
          </w:tcPr>
          <w:p>
            <w:r/>
            <w:r>
              <w:rPr>
                <w:rFonts w:ascii="Aptos" w:hAnsi="Aptos"/>
                <w:b w:val="0"/>
                <w:sz w:val="17"/>
              </w:rPr>
              <w:t>shared/ui.css</w:t>
            </w:r>
          </w:p>
        </w:tc>
      </w:tr>
      <w:tr>
        <w:tc>
          <w:tcPr>
            <w:tcW w:type="dxa" w:w="5040"/>
            <w:vAlign w:val="center"/>
          </w:tcPr>
          <w:p>
            <w:r/>
            <w:r>
              <w:rPr>
                <w:rFonts w:ascii="Aptos" w:hAnsi="Aptos"/>
                <w:b w:val="0"/>
                <w:sz w:val="17"/>
              </w:rPr>
              <w:t>Gate scanner behaviour</w:t>
            </w:r>
          </w:p>
        </w:tc>
        <w:tc>
          <w:tcPr>
            <w:tcW w:type="dxa" w:w="5040"/>
            <w:vAlign w:val="center"/>
          </w:tcPr>
          <w:p>
            <w:r/>
            <w:r>
              <w:rPr>
                <w:rFonts w:ascii="Aptos" w:hAnsi="Aptos"/>
                <w:b w:val="0"/>
                <w:sz w:val="17"/>
              </w:rPr>
              <w:t>gate/gate.js and gate/gate.css</w:t>
            </w:r>
          </w:p>
        </w:tc>
      </w:tr>
      <w:tr>
        <w:tc>
          <w:tcPr>
            <w:tcW w:type="dxa" w:w="5040"/>
            <w:vAlign w:val="center"/>
          </w:tcPr>
          <w:p>
            <w:r/>
            <w:r>
              <w:rPr>
                <w:rFonts w:ascii="Aptos" w:hAnsi="Aptos"/>
                <w:b w:val="0"/>
                <w:sz w:val="17"/>
              </w:rPr>
              <w:t>Pass form</w:t>
            </w:r>
          </w:p>
        </w:tc>
        <w:tc>
          <w:tcPr>
            <w:tcW w:type="dxa" w:w="5040"/>
            <w:vAlign w:val="center"/>
          </w:tcPr>
          <w:p>
            <w:r/>
            <w:r>
              <w:rPr>
                <w:rFonts w:ascii="Aptos" w:hAnsi="Aptos"/>
                <w:b w:val="0"/>
                <w:sz w:val="17"/>
              </w:rPr>
              <w:t>passes/index.html and passes/passes.js</w:t>
            </w:r>
          </w:p>
        </w:tc>
      </w:tr>
      <w:tr>
        <w:tc>
          <w:tcPr>
            <w:tcW w:type="dxa" w:w="5040"/>
            <w:vAlign w:val="center"/>
          </w:tcPr>
          <w:p>
            <w:r/>
            <w:r>
              <w:rPr>
                <w:rFonts w:ascii="Aptos" w:hAnsi="Aptos"/>
                <w:b w:val="0"/>
                <w:sz w:val="17"/>
              </w:rPr>
              <w:t>Approval rules</w:t>
            </w:r>
          </w:p>
        </w:tc>
        <w:tc>
          <w:tcPr>
            <w:tcW w:type="dxa" w:w="5040"/>
            <w:vAlign w:val="center"/>
          </w:tcPr>
          <w:p>
            <w:r/>
            <w:r>
              <w:rPr>
                <w:rFonts w:ascii="Aptos" w:hAnsi="Aptos"/>
                <w:b w:val="0"/>
                <w:sz w:val="17"/>
              </w:rPr>
              <w:t>New SQL migration replacing pass functions</w:t>
            </w:r>
          </w:p>
        </w:tc>
      </w:tr>
      <w:tr>
        <w:tc>
          <w:tcPr>
            <w:tcW w:type="dxa" w:w="5040"/>
            <w:vAlign w:val="center"/>
          </w:tcPr>
          <w:p>
            <w:r/>
            <w:r>
              <w:rPr>
                <w:rFonts w:ascii="Aptos" w:hAnsi="Aptos"/>
                <w:b w:val="0"/>
                <w:sz w:val="17"/>
              </w:rPr>
              <w:t>Dashboard display</w:t>
            </w:r>
          </w:p>
        </w:tc>
        <w:tc>
          <w:tcPr>
            <w:tcW w:type="dxa" w:w="5040"/>
            <w:vAlign w:val="center"/>
          </w:tcPr>
          <w:p>
            <w:r/>
            <w:r>
              <w:rPr>
                <w:rFonts w:ascii="Aptos" w:hAnsi="Aptos"/>
                <w:b w:val="0"/>
                <w:sz w:val="17"/>
              </w:rPr>
              <w:t>dashboard files</w:t>
            </w:r>
          </w:p>
        </w:tc>
      </w:tr>
      <w:tr>
        <w:tc>
          <w:tcPr>
            <w:tcW w:type="dxa" w:w="5040"/>
            <w:vAlign w:val="center"/>
          </w:tcPr>
          <w:p>
            <w:r/>
            <w:r>
              <w:rPr>
                <w:rFonts w:ascii="Aptos" w:hAnsi="Aptos"/>
                <w:b w:val="0"/>
                <w:sz w:val="17"/>
              </w:rPr>
              <w:t>Pilot settings</w:t>
            </w:r>
          </w:p>
        </w:tc>
        <w:tc>
          <w:tcPr>
            <w:tcW w:type="dxa" w:w="5040"/>
            <w:vAlign w:val="center"/>
          </w:tcPr>
          <w:p>
            <w:r/>
            <w:r>
              <w:rPr>
                <w:rFonts w:ascii="Aptos" w:hAnsi="Aptos"/>
                <w:b w:val="0"/>
                <w:sz w:val="17"/>
              </w:rPr>
              <w:t>settings files and system_settings RPC</w:t>
            </w:r>
          </w:p>
        </w:tc>
      </w:tr>
      <w:tr>
        <w:tc>
          <w:tcPr>
            <w:tcW w:type="dxa" w:w="5040"/>
            <w:vAlign w:val="center"/>
          </w:tcPr>
          <w:p>
            <w:r/>
            <w:r>
              <w:rPr>
                <w:rFonts w:ascii="Aptos" w:hAnsi="Aptos"/>
                <w:b w:val="0"/>
                <w:sz w:val="17"/>
              </w:rPr>
              <w:t>Shared PIN</w:t>
            </w:r>
          </w:p>
        </w:tc>
        <w:tc>
          <w:tcPr>
            <w:tcW w:type="dxa" w:w="5040"/>
            <w:vAlign w:val="center"/>
          </w:tcPr>
          <w:p>
            <w:r/>
            <w:r>
              <w:rPr>
                <w:rFonts w:ascii="Aptos" w:hAnsi="Aptos"/>
                <w:b w:val="0"/>
                <w:sz w:val="17"/>
              </w:rPr>
              <w:t>New SQL migration updating every PIN-protected function</w:t>
            </w:r>
          </w:p>
        </w:tc>
      </w:tr>
    </w:tbl>
    <w:p>
      <w:pPr>
        <w:pStyle w:val="Heading2"/>
      </w:pPr>
      <w:r>
        <w:t>Release acceptance tests</w:t>
      </w:r>
    </w:p>
    <w:p>
      <w:pPr>
        <w:pStyle w:val="ListBullet"/>
      </w:pPr>
      <w:r>
        <w:t>Student meal check-in succeeds and duplicate is blocked.</w:t>
      </w:r>
    </w:p>
    <w:p>
      <w:pPr>
        <w:pStyle w:val="ListBullet"/>
      </w:pPr>
      <w:r>
        <w:t>Kitchen PIN 1960 opens totals.</w:t>
      </w:r>
    </w:p>
    <w:p>
      <w:pPr>
        <w:pStyle w:val="ListBullet"/>
      </w:pPr>
      <w:r>
        <w:t>Gate campus IN and OUT work with distinct sounds.</w:t>
      </w:r>
    </w:p>
    <w:p>
      <w:pPr>
        <w:pStyle w:val="ListBullet"/>
      </w:pPr>
      <w:r>
        <w:t>F1 enters and exits Gate Duty mode.</w:t>
      </w:r>
    </w:p>
    <w:p>
      <w:pPr>
        <w:pStyle w:val="ListBullet"/>
      </w:pPr>
      <w:r>
        <w:t>Manual gate entry works.</w:t>
      </w:r>
    </w:p>
    <w:p>
      <w:pPr>
        <w:pStyle w:val="ListBullet"/>
      </w:pPr>
      <w:r>
        <w:t>Student can submit an eligible future pass.</w:t>
      </w:r>
    </w:p>
    <w:p>
      <w:pPr>
        <w:pStyle w:val="ListBullet"/>
      </w:pPr>
      <w:r>
        <w:t>Late pass is blocked by deadline.</w:t>
      </w:r>
    </w:p>
    <w:p>
      <w:pPr>
        <w:pStyle w:val="ListBullet"/>
      </w:pPr>
      <w:r>
        <w:t>Administrator plus Principal approval changes status to Approved.</w:t>
      </w:r>
    </w:p>
    <w:p>
      <w:pPr>
        <w:pStyle w:val="ListBullet"/>
      </w:pPr>
      <w:r>
        <w:t>Student can see both signatures.</w:t>
      </w:r>
    </w:p>
    <w:p>
      <w:pPr>
        <w:pStyle w:val="ListBullet"/>
      </w:pPr>
      <w:r>
        <w:t>Approved pass links on OUT and returns on IN.</w:t>
      </w:r>
    </w:p>
    <w:p>
      <w:pPr>
        <w:pStyle w:val="ListBullet"/>
      </w:pPr>
      <w:r>
        <w:t>Dashboard shows live counts and exports a CSV.</w:t>
      </w:r>
    </w:p>
    <w:p>
      <w:pPr>
        <w:pStyle w:val="ListBullet"/>
      </w:pPr>
      <w:r>
        <w:t>Settings can turn pilot mode off.</w:t>
      </w:r>
    </w:p>
    <w:p>
      <w:r>
        <w:br w:type="page"/>
      </w:r>
    </w:p>
    <w:p>
      <w:pPr>
        <w:pStyle w:val="Heading1"/>
      </w:pPr>
      <w:r>
        <w:t>13. Backup, Recovery and Rollback</w:t>
      </w:r>
    </w:p>
    <w:p>
      <w:pPr>
        <w:pStyle w:val="Heading2"/>
      </w:pPr>
      <w:r>
        <w:t>Source code</w:t>
      </w:r>
    </w:p>
    <w:p>
      <w:pPr>
        <w:pStyle w:val="ListBullet"/>
      </w:pPr>
      <w:r>
        <w:t>Use Git history as the primary backup.</w:t>
      </w:r>
    </w:p>
    <w:p>
      <w:pPr>
        <w:pStyle w:val="ListBullet"/>
      </w:pPr>
      <w:r>
        <w:t>Keep dated release ZIPs on a separate drive.</w:t>
      </w:r>
    </w:p>
    <w:p>
      <w:pPr>
        <w:pStyle w:val="ListBullet"/>
      </w:pPr>
      <w:r>
        <w:t>Tag stable releases when possible.</w:t>
      </w:r>
    </w:p>
    <w:p>
      <w:pPr>
        <w:pStyle w:val="ListBullet"/>
      </w:pPr>
      <w:r>
        <w:t>Never delete the previous working release until the new one passes kiosk testing.</w:t>
      </w:r>
    </w:p>
    <w:p>
      <w:pPr>
        <w:pStyle w:val="Heading2"/>
      </w:pPr>
      <w:r>
        <w:t>Database</w:t>
      </w:r>
    </w:p>
    <w:p>
      <w:pPr>
        <w:pStyle w:val="ListBullet"/>
      </w:pPr>
      <w:r>
        <w:t>Use Supabase backups available under the plan.</w:t>
      </w:r>
    </w:p>
    <w:p>
      <w:pPr>
        <w:pStyle w:val="ListBullet"/>
      </w:pPr>
      <w:r>
        <w:t>Periodically export critical tables.</w:t>
      </w:r>
    </w:p>
    <w:p>
      <w:pPr>
        <w:pStyle w:val="ListBullet"/>
      </w:pPr>
      <w:r>
        <w:t>Never drop production tables to fix a migration.</w:t>
      </w:r>
    </w:p>
    <w:p>
      <w:pPr>
        <w:pStyle w:val="ListBullet"/>
      </w:pPr>
      <w:r>
        <w:t>Use corrective migrations for rollback.</w:t>
      </w:r>
    </w:p>
    <w:p>
      <w:pPr>
        <w:pStyle w:val="ListBullet"/>
      </w:pPr>
      <w:r>
        <w:t>Preserve audit and movement history.</w:t>
      </w:r>
    </w:p>
    <w:p>
      <w:pPr>
        <w:pStyle w:val="Heading2"/>
      </w:pPr>
      <w:r>
        <w:t>Rollback procedure</w:t>
      </w:r>
    </w:p>
    <w:p>
      <w:pPr>
        <w:pStyle w:val="ListNumber"/>
      </w:pPr>
      <w:r>
        <w:t>Identify the last known-good Git commit or release ZIP.</w:t>
      </w:r>
    </w:p>
    <w:p>
      <w:pPr>
        <w:pStyle w:val="ListNumber"/>
      </w:pPr>
      <w:r>
        <w:t>Revert the bad commit or upload the previous release.</w:t>
      </w:r>
    </w:p>
    <w:p>
      <w:pPr>
        <w:pStyle w:val="ListNumber"/>
      </w:pPr>
      <w:r>
        <w:t>Change the service-worker cache name.</w:t>
      </w:r>
    </w:p>
    <w:p>
      <w:pPr>
        <w:pStyle w:val="ListNumber"/>
      </w:pPr>
      <w:r>
        <w:t>Redeploy and clear kiosk site data.</w:t>
      </w:r>
    </w:p>
    <w:p>
      <w:pPr>
        <w:pStyle w:val="ListNumber"/>
      </w:pPr>
      <w:r>
        <w:t>If database logic is affected, apply a tested corrective migration.</w:t>
      </w:r>
    </w:p>
    <w:p>
      <w:pPr>
        <w:pStyle w:val="ListNumber"/>
      </w:pPr>
      <w:r>
        <w:t>Run the acceptance tests again.</w:t>
      </w:r>
    </w:p>
    <w:p>
      <w:pPr>
        <w:pStyle w:val="Heading2"/>
      </w:pPr>
      <w:r>
        <w:t>Replacing the kiosk PC</w:t>
      </w:r>
    </w:p>
    <w:p>
      <w:pPr>
        <w:pStyle w:val="ListNumber"/>
      </w:pPr>
      <w:r>
        <w:t>Install a supported OS.</w:t>
      </w:r>
    </w:p>
    <w:p>
      <w:pPr>
        <w:pStyle w:val="ListNumber"/>
      </w:pPr>
      <w:r>
        <w:t>Connect network, display, scanner and speakers.</w:t>
      </w:r>
    </w:p>
    <w:p>
      <w:pPr>
        <w:pStyle w:val="ListNumber"/>
      </w:pPr>
      <w:r>
        <w:t>Open the gate URL full-screen.</w:t>
      </w:r>
    </w:p>
    <w:p>
      <w:pPr>
        <w:pStyle w:val="ListNumber"/>
      </w:pPr>
      <w:r>
        <w:t>Restore session-on-startup behaviour.</w:t>
      </w:r>
    </w:p>
    <w:p>
      <w:pPr>
        <w:pStyle w:val="ListNumber"/>
      </w:pPr>
      <w:r>
        <w:t>Test device heartbeat and a non-destructive not-found scan before live use.</w:t>
      </w:r>
    </w:p>
    <w:p>
      <w:r>
        <w:br w:type="page"/>
      </w:r>
    </w:p>
    <w:p>
      <w:pPr>
        <w:pStyle w:val="Heading1"/>
      </w:pPr>
      <w:r>
        <w:t>14. Troubleshooting</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3A63"/>
          </w:tcPr>
          <w:p>
            <w:r/>
            <w:r>
              <w:rPr>
                <w:rFonts w:ascii="Aptos" w:hAnsi="Aptos"/>
                <w:b/>
                <w:color w:val="FFFFFF"/>
                <w:sz w:val="18"/>
              </w:rPr>
              <w:t>Problem</w:t>
            </w:r>
          </w:p>
        </w:tc>
        <w:tc>
          <w:tcPr>
            <w:tcW w:type="dxa" w:w="3360"/>
            <w:vAlign w:val="center"/>
            <w:shd w:fill="173A63"/>
          </w:tcPr>
          <w:p>
            <w:r/>
            <w:r>
              <w:rPr>
                <w:rFonts w:ascii="Aptos" w:hAnsi="Aptos"/>
                <w:b/>
                <w:color w:val="FFFFFF"/>
                <w:sz w:val="18"/>
              </w:rPr>
              <w:t>Likely cause</w:t>
            </w:r>
          </w:p>
        </w:tc>
        <w:tc>
          <w:tcPr>
            <w:tcW w:type="dxa" w:w="3360"/>
            <w:vAlign w:val="center"/>
            <w:shd w:fill="173A63"/>
          </w:tcPr>
          <w:p>
            <w:r/>
            <w:r>
              <w:rPr>
                <w:rFonts w:ascii="Aptos" w:hAnsi="Aptos"/>
                <w:b/>
                <w:color w:val="FFFFFF"/>
                <w:sz w:val="18"/>
              </w:rPr>
              <w:t>Action</w:t>
            </w:r>
          </w:p>
        </w:tc>
      </w:tr>
      <w:tr>
        <w:tc>
          <w:tcPr>
            <w:tcW w:type="dxa" w:w="3360"/>
            <w:vAlign w:val="center"/>
          </w:tcPr>
          <w:p>
            <w:r/>
            <w:r>
              <w:rPr>
                <w:rFonts w:ascii="Aptos" w:hAnsi="Aptos"/>
                <w:b w:val="0"/>
                <w:sz w:val="17"/>
              </w:rPr>
              <w:t>Old icon or code appears</w:t>
            </w:r>
          </w:p>
        </w:tc>
        <w:tc>
          <w:tcPr>
            <w:tcW w:type="dxa" w:w="3360"/>
            <w:vAlign w:val="center"/>
          </w:tcPr>
          <w:p>
            <w:r/>
            <w:r>
              <w:rPr>
                <w:rFonts w:ascii="Aptos" w:hAnsi="Aptos"/>
                <w:b w:val="0"/>
                <w:sz w:val="17"/>
              </w:rPr>
              <w:t>Service-worker/browser cache</w:t>
            </w:r>
          </w:p>
        </w:tc>
        <w:tc>
          <w:tcPr>
            <w:tcW w:type="dxa" w:w="3360"/>
            <w:vAlign w:val="center"/>
          </w:tcPr>
          <w:p>
            <w:r/>
            <w:r>
              <w:rPr>
                <w:rFonts w:ascii="Aptos" w:hAnsi="Aptos"/>
                <w:b w:val="0"/>
                <w:sz w:val="17"/>
              </w:rPr>
              <w:t>Increment cache name; redeploy; clear site data; reinstall PWA</w:t>
            </w:r>
          </w:p>
        </w:tc>
      </w:tr>
      <w:tr>
        <w:tc>
          <w:tcPr>
            <w:tcW w:type="dxa" w:w="3360"/>
            <w:vAlign w:val="center"/>
          </w:tcPr>
          <w:p>
            <w:r/>
            <w:r>
              <w:rPr>
                <w:rFonts w:ascii="Aptos" w:hAnsi="Aptos"/>
                <w:b w:val="0"/>
                <w:sz w:val="17"/>
              </w:rPr>
              <w:t>PIN rejected</w:t>
            </w:r>
          </w:p>
        </w:tc>
        <w:tc>
          <w:tcPr>
            <w:tcW w:type="dxa" w:w="3360"/>
            <w:vAlign w:val="center"/>
          </w:tcPr>
          <w:p>
            <w:r/>
            <w:r>
              <w:rPr>
                <w:rFonts w:ascii="Aptos" w:hAnsi="Aptos"/>
                <w:b w:val="0"/>
                <w:sz w:val="17"/>
              </w:rPr>
              <w:t>Old cached JavaScript or incorrect database function</w:t>
            </w:r>
          </w:p>
        </w:tc>
        <w:tc>
          <w:tcPr>
            <w:tcW w:type="dxa" w:w="3360"/>
            <w:vAlign w:val="center"/>
          </w:tcPr>
          <w:p>
            <w:r/>
            <w:r>
              <w:rPr>
                <w:rFonts w:ascii="Aptos" w:hAnsi="Aptos"/>
                <w:b w:val="0"/>
                <w:sz w:val="17"/>
              </w:rPr>
              <w:t>Refresh; test RPC; confirm PIN-protected functions return status success</w:t>
            </w:r>
          </w:p>
        </w:tc>
      </w:tr>
      <w:tr>
        <w:tc>
          <w:tcPr>
            <w:tcW w:type="dxa" w:w="3360"/>
            <w:vAlign w:val="center"/>
          </w:tcPr>
          <w:p>
            <w:r/>
            <w:r>
              <w:rPr>
                <w:rFonts w:ascii="Aptos" w:hAnsi="Aptos"/>
                <w:b w:val="0"/>
                <w:sz w:val="17"/>
              </w:rPr>
              <w:t>Scanner beeps but no record</w:t>
            </w:r>
          </w:p>
        </w:tc>
        <w:tc>
          <w:tcPr>
            <w:tcW w:type="dxa" w:w="3360"/>
            <w:vAlign w:val="center"/>
          </w:tcPr>
          <w:p>
            <w:r/>
            <w:r>
              <w:rPr>
                <w:rFonts w:ascii="Aptos" w:hAnsi="Aptos"/>
                <w:b w:val="0"/>
                <w:sz w:val="17"/>
              </w:rPr>
              <w:t>Hardware read succeeded but app/database did not</w:t>
            </w:r>
          </w:p>
        </w:tc>
        <w:tc>
          <w:tcPr>
            <w:tcW w:type="dxa" w:w="3360"/>
            <w:vAlign w:val="center"/>
          </w:tcPr>
          <w:p>
            <w:r/>
            <w:r>
              <w:rPr>
                <w:rFonts w:ascii="Aptos" w:hAnsi="Aptos"/>
                <w:b w:val="0"/>
                <w:sz w:val="17"/>
              </w:rPr>
              <w:t>Check screen and app sound; verify focus, internet and database status</w:t>
            </w:r>
          </w:p>
        </w:tc>
      </w:tr>
      <w:tr>
        <w:tc>
          <w:tcPr>
            <w:tcW w:type="dxa" w:w="3360"/>
            <w:vAlign w:val="center"/>
          </w:tcPr>
          <w:p>
            <w:r/>
            <w:r>
              <w:rPr>
                <w:rFonts w:ascii="Aptos" w:hAnsi="Aptos"/>
                <w:b w:val="0"/>
                <w:sz w:val="17"/>
              </w:rPr>
              <w:t>No sound</w:t>
            </w:r>
          </w:p>
        </w:tc>
        <w:tc>
          <w:tcPr>
            <w:tcW w:type="dxa" w:w="3360"/>
            <w:vAlign w:val="center"/>
          </w:tcPr>
          <w:p>
            <w:r/>
            <w:r>
              <w:rPr>
                <w:rFonts w:ascii="Aptos" w:hAnsi="Aptos"/>
                <w:b w:val="0"/>
                <w:sz w:val="17"/>
              </w:rPr>
              <w:t>Browser audio not unlocked or speaker issue</w:t>
            </w:r>
          </w:p>
        </w:tc>
        <w:tc>
          <w:tcPr>
            <w:tcW w:type="dxa" w:w="3360"/>
            <w:vAlign w:val="center"/>
          </w:tcPr>
          <w:p>
            <w:r/>
            <w:r>
              <w:rPr>
                <w:rFonts w:ascii="Aptos" w:hAnsi="Aptos"/>
                <w:b w:val="0"/>
                <w:sz w:val="17"/>
              </w:rPr>
              <w:t>Press Space once; check OS volume, cable and browser permission</w:t>
            </w:r>
          </w:p>
        </w:tc>
      </w:tr>
      <w:tr>
        <w:tc>
          <w:tcPr>
            <w:tcW w:type="dxa" w:w="3360"/>
            <w:vAlign w:val="center"/>
          </w:tcPr>
          <w:p>
            <w:r/>
            <w:r>
              <w:rPr>
                <w:rFonts w:ascii="Aptos" w:hAnsi="Aptos"/>
                <w:b w:val="0"/>
                <w:sz w:val="17"/>
              </w:rPr>
              <w:t>Gate shows Offline</w:t>
            </w:r>
          </w:p>
        </w:tc>
        <w:tc>
          <w:tcPr>
            <w:tcW w:type="dxa" w:w="3360"/>
            <w:vAlign w:val="center"/>
          </w:tcPr>
          <w:p>
            <w:r/>
            <w:r>
              <w:rPr>
                <w:rFonts w:ascii="Aptos" w:hAnsi="Aptos"/>
                <w:b w:val="0"/>
                <w:sz w:val="17"/>
              </w:rPr>
              <w:t>Weak Wi-Fi or adapter issue</w:t>
            </w:r>
          </w:p>
        </w:tc>
        <w:tc>
          <w:tcPr>
            <w:tcW w:type="dxa" w:w="3360"/>
            <w:vAlign w:val="center"/>
          </w:tcPr>
          <w:p>
            <w:r/>
            <w:r>
              <w:rPr>
                <w:rFonts w:ascii="Aptos" w:hAnsi="Aptos"/>
                <w:b w:val="0"/>
                <w:sz w:val="17"/>
              </w:rPr>
              <w:t>Move adapter using extension or use Wi-Fi-to-Ethernet bridge</w:t>
            </w:r>
          </w:p>
        </w:tc>
      </w:tr>
      <w:tr>
        <w:tc>
          <w:tcPr>
            <w:tcW w:type="dxa" w:w="3360"/>
            <w:vAlign w:val="center"/>
          </w:tcPr>
          <w:p>
            <w:r/>
            <w:r>
              <w:rPr>
                <w:rFonts w:ascii="Aptos" w:hAnsi="Aptos"/>
                <w:b w:val="0"/>
                <w:sz w:val="17"/>
              </w:rPr>
              <w:t>Duplicate warning</w:t>
            </w:r>
          </w:p>
        </w:tc>
        <w:tc>
          <w:tcPr>
            <w:tcW w:type="dxa" w:w="3360"/>
            <w:vAlign w:val="center"/>
          </w:tcPr>
          <w:p>
            <w:r/>
            <w:r>
              <w:rPr>
                <w:rFonts w:ascii="Aptos" w:hAnsi="Aptos"/>
                <w:b w:val="0"/>
                <w:sz w:val="17"/>
              </w:rPr>
              <w:t>Same direction already recorded</w:t>
            </w:r>
          </w:p>
        </w:tc>
        <w:tc>
          <w:tcPr>
            <w:tcW w:type="dxa" w:w="3360"/>
            <w:vAlign w:val="center"/>
          </w:tcPr>
          <w:p>
            <w:r/>
            <w:r>
              <w:rPr>
                <w:rFonts w:ascii="Aptos" w:hAnsi="Aptos"/>
                <w:b w:val="0"/>
                <w:sz w:val="17"/>
              </w:rPr>
              <w:t>Confirm mode; do not rescan repeatedly</w:t>
            </w:r>
          </w:p>
        </w:tc>
      </w:tr>
      <w:tr>
        <w:tc>
          <w:tcPr>
            <w:tcW w:type="dxa" w:w="3360"/>
            <w:vAlign w:val="center"/>
          </w:tcPr>
          <w:p>
            <w:r/>
            <w:r>
              <w:rPr>
                <w:rFonts w:ascii="Aptos" w:hAnsi="Aptos"/>
                <w:b w:val="0"/>
                <w:sz w:val="17"/>
              </w:rPr>
              <w:t>Student is UNKNOWN</w:t>
            </w:r>
          </w:p>
        </w:tc>
        <w:tc>
          <w:tcPr>
            <w:tcW w:type="dxa" w:w="3360"/>
            <w:vAlign w:val="center"/>
          </w:tcPr>
          <w:p>
            <w:r/>
            <w:r>
              <w:rPr>
                <w:rFonts w:ascii="Aptos" w:hAnsi="Aptos"/>
                <w:b w:val="0"/>
                <w:sz w:val="17"/>
              </w:rPr>
              <w:t>No campus movement history</w:t>
            </w:r>
          </w:p>
        </w:tc>
        <w:tc>
          <w:tcPr>
            <w:tcW w:type="dxa" w:w="3360"/>
            <w:vAlign w:val="center"/>
          </w:tcPr>
          <w:p>
            <w:r/>
            <w:r>
              <w:rPr>
                <w:rFonts w:ascii="Aptos" w:hAnsi="Aptos"/>
                <w:b w:val="0"/>
                <w:sz w:val="17"/>
              </w:rPr>
              <w:t>Establish initial scan baseline</w:t>
            </w:r>
          </w:p>
        </w:tc>
      </w:tr>
      <w:tr>
        <w:tc>
          <w:tcPr>
            <w:tcW w:type="dxa" w:w="3360"/>
            <w:vAlign w:val="center"/>
          </w:tcPr>
          <w:p>
            <w:r/>
            <w:r>
              <w:rPr>
                <w:rFonts w:ascii="Aptos" w:hAnsi="Aptos"/>
                <w:b w:val="0"/>
                <w:sz w:val="17"/>
              </w:rPr>
              <w:t>Pass stays Pending</w:t>
            </w:r>
          </w:p>
        </w:tc>
        <w:tc>
          <w:tcPr>
            <w:tcW w:type="dxa" w:w="3360"/>
            <w:vAlign w:val="center"/>
          </w:tcPr>
          <w:p>
            <w:r/>
            <w:r>
              <w:rPr>
                <w:rFonts w:ascii="Aptos" w:hAnsi="Aptos"/>
                <w:b w:val="0"/>
                <w:sz w:val="17"/>
              </w:rPr>
              <w:t>Missing Administrator or senior approval</w:t>
            </w:r>
          </w:p>
        </w:tc>
        <w:tc>
          <w:tcPr>
            <w:tcW w:type="dxa" w:w="3360"/>
            <w:vAlign w:val="center"/>
          </w:tcPr>
          <w:p>
            <w:r/>
            <w:r>
              <w:rPr>
                <w:rFonts w:ascii="Aptos" w:hAnsi="Aptos"/>
                <w:b w:val="0"/>
                <w:sz w:val="17"/>
              </w:rPr>
              <w:t>Open Review and inspect signature list</w:t>
            </w:r>
          </w:p>
        </w:tc>
      </w:tr>
      <w:tr>
        <w:tc>
          <w:tcPr>
            <w:tcW w:type="dxa" w:w="3360"/>
            <w:vAlign w:val="center"/>
          </w:tcPr>
          <w:p>
            <w:r/>
            <w:r>
              <w:rPr>
                <w:rFonts w:ascii="Aptos" w:hAnsi="Aptos"/>
                <w:b w:val="0"/>
                <w:sz w:val="17"/>
              </w:rPr>
              <w:t>Pass submission blocked</w:t>
            </w:r>
          </w:p>
        </w:tc>
        <w:tc>
          <w:tcPr>
            <w:tcW w:type="dxa" w:w="3360"/>
            <w:vAlign w:val="center"/>
          </w:tcPr>
          <w:p>
            <w:r/>
            <w:r>
              <w:rPr>
                <w:rFonts w:ascii="Aptos" w:hAnsi="Aptos"/>
                <w:b w:val="0"/>
                <w:sz w:val="17"/>
              </w:rPr>
              <w:t>Wednesday 4 pm deadline passed</w:t>
            </w:r>
          </w:p>
        </w:tc>
        <w:tc>
          <w:tcPr>
            <w:tcW w:type="dxa" w:w="3360"/>
            <w:vAlign w:val="center"/>
          </w:tcPr>
          <w:p>
            <w:r/>
            <w:r>
              <w:rPr>
                <w:rFonts w:ascii="Aptos" w:hAnsi="Aptos"/>
                <w:b w:val="0"/>
                <w:sz w:val="17"/>
              </w:rPr>
              <w:t>Contact Administrator for controlled emergency process</w:t>
            </w:r>
          </w:p>
        </w:tc>
      </w:tr>
      <w:tr>
        <w:tc>
          <w:tcPr>
            <w:tcW w:type="dxa" w:w="3360"/>
            <w:vAlign w:val="center"/>
          </w:tcPr>
          <w:p>
            <w:r/>
            <w:r>
              <w:rPr>
                <w:rFonts w:ascii="Aptos" w:hAnsi="Aptos"/>
                <w:b w:val="0"/>
                <w:sz w:val="17"/>
              </w:rPr>
              <w:t>GitHub deploys but page 404s</w:t>
            </w:r>
          </w:p>
        </w:tc>
        <w:tc>
          <w:tcPr>
            <w:tcW w:type="dxa" w:w="3360"/>
            <w:vAlign w:val="center"/>
          </w:tcPr>
          <w:p>
            <w:r/>
            <w:r>
              <w:rPr>
                <w:rFonts w:ascii="Aptos" w:hAnsi="Aptos"/>
                <w:b w:val="0"/>
                <w:sz w:val="17"/>
              </w:rPr>
              <w:t>Folders uploaded incorrectly or Pages disabled</w:t>
            </w:r>
          </w:p>
        </w:tc>
        <w:tc>
          <w:tcPr>
            <w:tcW w:type="dxa" w:w="3360"/>
            <w:vAlign w:val="center"/>
          </w:tcPr>
          <w:p>
            <w:r/>
            <w:r>
              <w:rPr>
                <w:rFonts w:ascii="Aptos" w:hAnsi="Aptos"/>
                <w:b w:val="0"/>
                <w:sz w:val="17"/>
              </w:rPr>
              <w:t>Check root folder structure and Pages settings</w:t>
            </w:r>
          </w:p>
        </w:tc>
      </w:tr>
    </w:tbl>
    <w:p>
      <w:pPr>
        <w:pStyle w:val="Heading2"/>
      </w:pPr>
      <w:r>
        <w:t>Support evidence to collect</w:t>
      </w:r>
    </w:p>
    <w:p>
      <w:pPr>
        <w:pStyle w:val="ListBullet"/>
      </w:pPr>
      <w:r>
        <w:t>Exact URL and module</w:t>
      </w:r>
    </w:p>
    <w:p>
      <w:pPr>
        <w:pStyle w:val="ListBullet"/>
      </w:pPr>
      <w:r>
        <w:t>Date and time</w:t>
      </w:r>
    </w:p>
    <w:p>
      <w:pPr>
        <w:pStyle w:val="ListBullet"/>
      </w:pPr>
      <w:r>
        <w:t>Student registration number involved</w:t>
      </w:r>
    </w:p>
    <w:p>
      <w:pPr>
        <w:pStyle w:val="ListBullet"/>
      </w:pPr>
      <w:r>
        <w:t>Screenshot of the error</w:t>
      </w:r>
    </w:p>
    <w:p>
      <w:pPr>
        <w:pStyle w:val="ListBullet"/>
      </w:pPr>
      <w:r>
        <w:t>Browser and operating system</w:t>
      </w:r>
    </w:p>
    <w:p>
      <w:pPr>
        <w:pStyle w:val="ListBullet"/>
      </w:pPr>
      <w:r>
        <w:t>Whether Internet and Database were green</w:t>
      </w:r>
    </w:p>
    <w:p>
      <w:pPr>
        <w:pStyle w:val="ListBullet"/>
      </w:pPr>
      <w:r>
        <w:t>Most recent Git commit</w:t>
      </w:r>
    </w:p>
    <w:p>
      <w:pPr>
        <w:pStyle w:val="ListBullet"/>
      </w:pPr>
      <w:r>
        <w:t>Any Supabase RPC error text</w:t>
      </w:r>
    </w:p>
    <w:p>
      <w:r>
        <w:br w:type="page"/>
      </w:r>
    </w:p>
    <w:p>
      <w:pPr>
        <w:pStyle w:val="Heading1"/>
      </w:pPr>
      <w:r>
        <w:t>15. Handover Checklist and Next Development Steps</w:t>
      </w:r>
    </w:p>
    <w:p>
      <w:pPr>
        <w:pStyle w:val="Heading2"/>
      </w:pPr>
      <w:r>
        <w:t>Handover checklist</w:t>
      </w:r>
    </w:p>
    <w:p>
      <w:pPr>
        <w:pStyle w:val="ListBullet"/>
      </w:pPr>
      <w:r>
        <w:t>☐ GitHub owner and at least one backup maintainer confirmed.</w:t>
      </w:r>
    </w:p>
    <w:p>
      <w:pPr>
        <w:pStyle w:val="ListBullet"/>
      </w:pPr>
      <w:r>
        <w:t>☐ Supabase owner and recovery email confirmed.</w:t>
      </w:r>
    </w:p>
    <w:p>
      <w:pPr>
        <w:pStyle w:val="ListBullet"/>
      </w:pPr>
      <w:r>
        <w:t>☐ Production URLs documented.</w:t>
      </w:r>
    </w:p>
    <w:p>
      <w:pPr>
        <w:pStyle w:val="ListBullet"/>
      </w:pPr>
      <w:r>
        <w:t>☐ Shared PIN custodian confirmed.</w:t>
      </w:r>
    </w:p>
    <w:p>
      <w:pPr>
        <w:pStyle w:val="ListBullet"/>
      </w:pPr>
      <w:r>
        <w:t>☐ Gate device token and replacement procedure documented securely.</w:t>
      </w:r>
    </w:p>
    <w:p>
      <w:pPr>
        <w:pStyle w:val="ListBullet"/>
      </w:pPr>
      <w:r>
        <w:t>☐ Kiosk hardware labels and cables documented.</w:t>
      </w:r>
    </w:p>
    <w:p>
      <w:pPr>
        <w:pStyle w:val="ListBullet"/>
      </w:pPr>
      <w:r>
        <w:t>☐ Release ZIP stored offline.</w:t>
      </w:r>
    </w:p>
    <w:p>
      <w:pPr>
        <w:pStyle w:val="ListBullet"/>
      </w:pPr>
      <w:r>
        <w:t>☐ Database migration file stored in repository.</w:t>
      </w:r>
    </w:p>
    <w:p>
      <w:pPr>
        <w:pStyle w:val="ListBullet"/>
      </w:pPr>
      <w:r>
        <w:t>☐ At least one replacement developer has read this document.</w:t>
      </w:r>
    </w:p>
    <w:p>
      <w:pPr>
        <w:pStyle w:val="ListBullet"/>
      </w:pPr>
      <w:r>
        <w:t>☐ Pilot end decision assigned to a named administrator.</w:t>
      </w:r>
    </w:p>
    <w:p>
      <w:pPr>
        <w:pStyle w:val="Heading2"/>
      </w:pPr>
      <w:r>
        <w:t>Current release completion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A63"/>
          </w:tcPr>
          <w:p>
            <w:r/>
            <w:r>
              <w:rPr>
                <w:rFonts w:ascii="Aptos" w:hAnsi="Aptos"/>
                <w:b/>
                <w:color w:val="FFFFFF"/>
                <w:sz w:val="18"/>
              </w:rPr>
              <w:t>Item</w:t>
            </w:r>
          </w:p>
        </w:tc>
        <w:tc>
          <w:tcPr>
            <w:tcW w:type="dxa" w:w="5040"/>
            <w:vAlign w:val="center"/>
            <w:shd w:fill="173A63"/>
          </w:tcPr>
          <w:p>
            <w:r/>
            <w:r>
              <w:rPr>
                <w:rFonts w:ascii="Aptos" w:hAnsi="Aptos"/>
                <w:b/>
                <w:color w:val="FFFFFF"/>
                <w:sz w:val="18"/>
              </w:rPr>
              <w:t>Status</w:t>
            </w:r>
          </w:p>
        </w:tc>
      </w:tr>
      <w:tr>
        <w:tc>
          <w:tcPr>
            <w:tcW w:type="dxa" w:w="5040"/>
            <w:vAlign w:val="center"/>
          </w:tcPr>
          <w:p>
            <w:r/>
            <w:r>
              <w:rPr>
                <w:rFonts w:ascii="Aptos" w:hAnsi="Aptos"/>
                <w:b w:val="0"/>
                <w:sz w:val="17"/>
              </w:rPr>
              <w:t>Supabase v2 migration</w:t>
            </w:r>
          </w:p>
        </w:tc>
        <w:tc>
          <w:tcPr>
            <w:tcW w:type="dxa" w:w="5040"/>
            <w:vAlign w:val="center"/>
          </w:tcPr>
          <w:p>
            <w:r/>
            <w:r>
              <w:rPr>
                <w:rFonts w:ascii="Aptos" w:hAnsi="Aptos"/>
                <w:b w:val="0"/>
                <w:sz w:val="17"/>
              </w:rPr>
              <w:t>Applied and basic RPC tests passed</w:t>
            </w:r>
          </w:p>
        </w:tc>
      </w:tr>
      <w:tr>
        <w:tc>
          <w:tcPr>
            <w:tcW w:type="dxa" w:w="5040"/>
            <w:vAlign w:val="center"/>
          </w:tcPr>
          <w:p>
            <w:r/>
            <w:r>
              <w:rPr>
                <w:rFonts w:ascii="Aptos" w:hAnsi="Aptos"/>
                <w:b w:val="0"/>
                <w:sz w:val="17"/>
              </w:rPr>
              <w:t>Modular deployment package</w:t>
            </w:r>
          </w:p>
        </w:tc>
        <w:tc>
          <w:tcPr>
            <w:tcW w:type="dxa" w:w="5040"/>
            <w:vAlign w:val="center"/>
          </w:tcPr>
          <w:p>
            <w:r/>
            <w:r>
              <w:rPr>
                <w:rFonts w:ascii="Aptos" w:hAnsi="Aptos"/>
                <w:b w:val="0"/>
                <w:sz w:val="17"/>
              </w:rPr>
              <w:t>Prepared</w:t>
            </w:r>
          </w:p>
        </w:tc>
      </w:tr>
      <w:tr>
        <w:tc>
          <w:tcPr>
            <w:tcW w:type="dxa" w:w="5040"/>
            <w:vAlign w:val="center"/>
          </w:tcPr>
          <w:p>
            <w:r/>
            <w:r>
              <w:rPr>
                <w:rFonts w:ascii="Aptos" w:hAnsi="Aptos"/>
                <w:b w:val="0"/>
                <w:sz w:val="17"/>
              </w:rPr>
              <w:t>Gate duty mode</w:t>
            </w:r>
          </w:p>
        </w:tc>
        <w:tc>
          <w:tcPr>
            <w:tcW w:type="dxa" w:w="5040"/>
            <w:vAlign w:val="center"/>
          </w:tcPr>
          <w:p>
            <w:r/>
            <w:r>
              <w:rPr>
                <w:rFonts w:ascii="Aptos" w:hAnsi="Aptos"/>
                <w:b w:val="0"/>
                <w:sz w:val="17"/>
              </w:rPr>
              <w:t>Implemented</w:t>
            </w:r>
          </w:p>
        </w:tc>
      </w:tr>
      <w:tr>
        <w:tc>
          <w:tcPr>
            <w:tcW w:type="dxa" w:w="5040"/>
            <w:vAlign w:val="center"/>
          </w:tcPr>
          <w:p>
            <w:r/>
            <w:r>
              <w:rPr>
                <w:rFonts w:ascii="Aptos" w:hAnsi="Aptos"/>
                <w:b w:val="0"/>
                <w:sz w:val="17"/>
              </w:rPr>
              <w:t>Digital personal gate passes</w:t>
            </w:r>
          </w:p>
        </w:tc>
        <w:tc>
          <w:tcPr>
            <w:tcW w:type="dxa" w:w="5040"/>
            <w:vAlign w:val="center"/>
          </w:tcPr>
          <w:p>
            <w:r/>
            <w:r>
              <w:rPr>
                <w:rFonts w:ascii="Aptos" w:hAnsi="Aptos"/>
                <w:b w:val="0"/>
                <w:sz w:val="17"/>
              </w:rPr>
              <w:t>Implemented</w:t>
            </w:r>
          </w:p>
        </w:tc>
      </w:tr>
      <w:tr>
        <w:tc>
          <w:tcPr>
            <w:tcW w:type="dxa" w:w="5040"/>
            <w:vAlign w:val="center"/>
          </w:tcPr>
          <w:p>
            <w:r/>
            <w:r>
              <w:rPr>
                <w:rFonts w:ascii="Aptos" w:hAnsi="Aptos"/>
                <w:b w:val="0"/>
                <w:sz w:val="17"/>
              </w:rPr>
              <w:t>Senior approval workflow</w:t>
            </w:r>
          </w:p>
        </w:tc>
        <w:tc>
          <w:tcPr>
            <w:tcW w:type="dxa" w:w="5040"/>
            <w:vAlign w:val="center"/>
          </w:tcPr>
          <w:p>
            <w:r/>
            <w:r>
              <w:rPr>
                <w:rFonts w:ascii="Aptos" w:hAnsi="Aptos"/>
                <w:b w:val="0"/>
                <w:sz w:val="17"/>
              </w:rPr>
              <w:t>Implemented</w:t>
            </w:r>
          </w:p>
        </w:tc>
      </w:tr>
      <w:tr>
        <w:tc>
          <w:tcPr>
            <w:tcW w:type="dxa" w:w="5040"/>
            <w:vAlign w:val="center"/>
          </w:tcPr>
          <w:p>
            <w:r/>
            <w:r>
              <w:rPr>
                <w:rFonts w:ascii="Aptos" w:hAnsi="Aptos"/>
                <w:b w:val="0"/>
                <w:sz w:val="17"/>
              </w:rPr>
              <w:t>Student pass tracking</w:t>
            </w:r>
          </w:p>
        </w:tc>
        <w:tc>
          <w:tcPr>
            <w:tcW w:type="dxa" w:w="5040"/>
            <w:vAlign w:val="center"/>
          </w:tcPr>
          <w:p>
            <w:r/>
            <w:r>
              <w:rPr>
                <w:rFonts w:ascii="Aptos" w:hAnsi="Aptos"/>
                <w:b w:val="0"/>
                <w:sz w:val="17"/>
              </w:rPr>
              <w:t>Implemented</w:t>
            </w:r>
          </w:p>
        </w:tc>
      </w:tr>
      <w:tr>
        <w:tc>
          <w:tcPr>
            <w:tcW w:type="dxa" w:w="5040"/>
            <w:vAlign w:val="center"/>
          </w:tcPr>
          <w:p>
            <w:r/>
            <w:r>
              <w:rPr>
                <w:rFonts w:ascii="Aptos" w:hAnsi="Aptos"/>
                <w:b w:val="0"/>
                <w:sz w:val="17"/>
              </w:rPr>
              <w:t>Reports and settings</w:t>
            </w:r>
          </w:p>
        </w:tc>
        <w:tc>
          <w:tcPr>
            <w:tcW w:type="dxa" w:w="5040"/>
            <w:vAlign w:val="center"/>
          </w:tcPr>
          <w:p>
            <w:r/>
            <w:r>
              <w:rPr>
                <w:rFonts w:ascii="Aptos" w:hAnsi="Aptos"/>
                <w:b w:val="0"/>
                <w:sz w:val="17"/>
              </w:rPr>
              <w:t>Implemented</w:t>
            </w:r>
          </w:p>
        </w:tc>
      </w:tr>
      <w:tr>
        <w:tc>
          <w:tcPr>
            <w:tcW w:type="dxa" w:w="5040"/>
            <w:vAlign w:val="center"/>
          </w:tcPr>
          <w:p>
            <w:r/>
            <w:r>
              <w:rPr>
                <w:rFonts w:ascii="Aptos" w:hAnsi="Aptos"/>
                <w:b w:val="0"/>
                <w:sz w:val="17"/>
              </w:rPr>
              <w:t>Operational and developer documentation</w:t>
            </w:r>
          </w:p>
        </w:tc>
        <w:tc>
          <w:tcPr>
            <w:tcW w:type="dxa" w:w="5040"/>
            <w:vAlign w:val="center"/>
          </w:tcPr>
          <w:p>
            <w:r/>
            <w:r>
              <w:rPr>
                <w:rFonts w:ascii="Aptos" w:hAnsi="Aptos"/>
                <w:b w:val="0"/>
                <w:sz w:val="17"/>
              </w:rPr>
              <w:t>Prepared</w:t>
            </w:r>
          </w:p>
        </w:tc>
      </w:tr>
      <w:tr>
        <w:tc>
          <w:tcPr>
            <w:tcW w:type="dxa" w:w="5040"/>
            <w:vAlign w:val="center"/>
          </w:tcPr>
          <w:p>
            <w:r/>
            <w:r>
              <w:rPr>
                <w:rFonts w:ascii="Aptos" w:hAnsi="Aptos"/>
                <w:b w:val="0"/>
                <w:sz w:val="17"/>
              </w:rPr>
              <w:t>Production GitHub upload</w:t>
            </w:r>
          </w:p>
        </w:tc>
        <w:tc>
          <w:tcPr>
            <w:tcW w:type="dxa" w:w="5040"/>
            <w:vAlign w:val="center"/>
          </w:tcPr>
          <w:p>
            <w:r/>
            <w:r>
              <w:rPr>
                <w:rFonts w:ascii="Aptos" w:hAnsi="Aptos"/>
                <w:b w:val="0"/>
                <w:sz w:val="17"/>
              </w:rPr>
              <w:t>To be completed by repository owner</w:t>
            </w:r>
          </w:p>
        </w:tc>
      </w:tr>
      <w:tr>
        <w:tc>
          <w:tcPr>
            <w:tcW w:type="dxa" w:w="5040"/>
            <w:vAlign w:val="center"/>
          </w:tcPr>
          <w:p>
            <w:r/>
            <w:r>
              <w:rPr>
                <w:rFonts w:ascii="Aptos" w:hAnsi="Aptos"/>
                <w:b w:val="0"/>
                <w:sz w:val="17"/>
              </w:rPr>
              <w:t>Live end-to-end school pilot</w:t>
            </w:r>
          </w:p>
        </w:tc>
        <w:tc>
          <w:tcPr>
            <w:tcW w:type="dxa" w:w="5040"/>
            <w:vAlign w:val="center"/>
          </w:tcPr>
          <w:p>
            <w:r/>
            <w:r>
              <w:rPr>
                <w:rFonts w:ascii="Aptos" w:hAnsi="Aptos"/>
                <w:b w:val="0"/>
                <w:sz w:val="17"/>
              </w:rPr>
              <w:t>Next activity</w:t>
            </w:r>
          </w:p>
        </w:tc>
      </w:tr>
    </w:tbl>
    <w:p>
      <w:pPr>
        <w:pStyle w:val="Heading2"/>
      </w:pPr>
      <w:r>
        <w:t>Recommended next request</w:t>
      </w:r>
    </w:p>
    <w:p>
      <w:r>
        <w:t>After the files are uploaded to GitHub Pages, the next task should be a structured live acceptance test. Test each module using one or two designated student records, record any defects, and request a v2.0.1 correction package. Do not add new features until the current workflows pass the acceptance checklist.</w:t>
      </w:r>
    </w:p>
    <w:tbl>
      <w:tblPr>
        <w:tblW w:type="auto" w:w="0"/>
        <w:jc w:val="center"/>
        <w:tblLayout w:type="autofit"/>
        <w:tblLook w:firstColumn="1" w:firstRow="1" w:lastColumn="0" w:lastRow="0" w:noHBand="0" w:noVBand="1" w:val="04A0"/>
      </w:tblPr>
      <w:tblGrid>
        <w:gridCol w:w="10080"/>
      </w:tblGrid>
      <w:tr>
        <w:tc>
          <w:tcPr>
            <w:tcW w:type="dxa" w:w="10080"/>
            <w:shd w:fill="EAF1FF"/>
          </w:tcPr>
          <w:p>
            <w:pPr>
              <w:spacing w:after="0"/>
            </w:pPr>
            <w:r>
              <w:rPr>
                <w:b/>
                <w:color w:val="173A63"/>
              </w:rPr>
              <w:t>Next milestone</w:t>
              <w:br/>
            </w:r>
            <w:r>
              <w:rPr>
                <w:color w:val="173A63"/>
              </w:rPr>
              <w:t>Upload the package, enable GitHub Pages, then ask for: “Run through the v2 acceptance test with me and fix any issues we find.”</w:t>
            </w:r>
          </w:p>
        </w:tc>
      </w:tr>
    </w:tbl>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6"/>
      </w:rPr>
      <w:t>Operational and Developer Handover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E78"/>
        <w:sz w:val="16"/>
      </w:rPr>
      <w:t>AMFCC Student Services Platform v2.0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A63"/>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6FED"/>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1653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A63"/>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360" w:right="360"/>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AMFCC Student Services Platform v2.0 Handover</dc:title>
  <dc:subject>Operational, technical and developer handover</dc:subject>
  <dc:creator>AMFCC</dc:creator>
  <cp:keywords>AMFCC, student services, gate kiosk, Supabase, GitHub Pages, handover</cp:keywords>
  <dc:description>generated by python-docx</dc:description>
  <cp:lastModifiedBy/>
  <cp:revision>1</cp:revision>
  <dcterms:created xsi:type="dcterms:W3CDTF">2013-12-23T23:15:00Z</dcterms:created>
  <dcterms:modified xsi:type="dcterms:W3CDTF">2013-12-23T23:15:00Z</dcterms:modified>
  <cp:category/>
</cp:coreProperties>
</file>