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967C8" w14:textId="77777777" w:rsidR="009525FD" w:rsidRPr="009525FD" w:rsidRDefault="009525FD" w:rsidP="009525FD">
      <w:pPr>
        <w:shd w:val="clear" w:color="auto" w:fill="FFFFFF"/>
        <w:spacing w:before="0" w:after="100" w:afterAutospacing="1"/>
        <w:outlineLvl w:val="1"/>
        <w:rPr>
          <w:rFonts w:ascii="Segoe UI" w:eastAsia="Times New Roman" w:hAnsi="Segoe UI" w:cs="Segoe UI"/>
          <w:b/>
          <w:bCs/>
          <w:color w:val="212529"/>
          <w:sz w:val="36"/>
          <w:szCs w:val="36"/>
          <w:lang w:eastAsia="en-AU"/>
        </w:rPr>
      </w:pPr>
      <w:r w:rsidRPr="009525FD">
        <w:rPr>
          <w:rFonts w:ascii="Segoe UI" w:eastAsia="Times New Roman" w:hAnsi="Segoe UI" w:cs="Segoe UI"/>
          <w:b/>
          <w:bCs/>
          <w:color w:val="212529"/>
          <w:sz w:val="36"/>
          <w:szCs w:val="36"/>
          <w:lang w:eastAsia="en-AU"/>
        </w:rPr>
        <w:t>Critical Analysis Task Rubric</w:t>
      </w:r>
    </w:p>
    <w:p w14:paraId="413F2CA3" w14:textId="77777777" w:rsidR="009525FD" w:rsidRPr="009525FD" w:rsidRDefault="009525FD" w:rsidP="009525FD">
      <w:pPr>
        <w:shd w:val="clear" w:color="auto" w:fill="FFFFFF"/>
        <w:spacing w:before="0" w:after="100" w:afterAutospacing="1"/>
        <w:rPr>
          <w:rFonts w:ascii="Segoe UI" w:eastAsia="Times New Roman" w:hAnsi="Segoe UI" w:cs="Segoe UI"/>
          <w:color w:val="212529"/>
          <w:sz w:val="24"/>
          <w:szCs w:val="24"/>
          <w:lang w:eastAsia="en-AU"/>
        </w:rPr>
      </w:pPr>
      <w:r w:rsidRPr="009525FD">
        <w:rPr>
          <w:rFonts w:ascii="Segoe UI" w:eastAsia="Times New Roman" w:hAnsi="Segoe UI" w:cs="Segoe UI"/>
          <w:color w:val="212529"/>
          <w:sz w:val="24"/>
          <w:szCs w:val="24"/>
          <w:lang w:eastAsia="en-AU"/>
        </w:rPr>
        <w:t>Given the critical analysis task notebook, you need to complete a report with </w:t>
      </w:r>
      <w:r w:rsidRPr="009525FD">
        <w:rPr>
          <w:rFonts w:ascii="Segoe UI" w:eastAsia="Times New Roman" w:hAnsi="Segoe UI" w:cs="Segoe UI"/>
          <w:color w:val="EF4540"/>
          <w:sz w:val="24"/>
          <w:szCs w:val="24"/>
          <w:lang w:eastAsia="en-AU"/>
        </w:rPr>
        <w:t>no more than 1,200 words and 10 images at most.</w:t>
      </w:r>
      <w:r w:rsidRPr="009525FD">
        <w:rPr>
          <w:rFonts w:ascii="Segoe UI" w:eastAsia="Times New Roman" w:hAnsi="Segoe UI" w:cs="Segoe UI"/>
          <w:color w:val="212529"/>
          <w:sz w:val="24"/>
          <w:szCs w:val="24"/>
          <w:lang w:eastAsia="en-AU"/>
        </w:rPr>
        <w:t> Your task is to identify issues in the notebook file to improve the project quality. Detailed instructions on how to compose the report are provided in </w:t>
      </w:r>
      <w:r w:rsidRPr="009525FD">
        <w:rPr>
          <w:rFonts w:ascii="Segoe UI" w:eastAsia="Times New Roman" w:hAnsi="Segoe UI" w:cs="Segoe UI"/>
          <w:color w:val="212529"/>
          <w:sz w:val="24"/>
          <w:szCs w:val="24"/>
          <w:u w:val="single"/>
          <w:lang w:eastAsia="en-AU"/>
        </w:rPr>
        <w:t>the critical a</w:t>
      </w:r>
      <w:hyperlink r:id="rId5" w:history="1">
        <w:r w:rsidRPr="009525FD">
          <w:rPr>
            <w:rFonts w:ascii="Segoe UI" w:eastAsia="Times New Roman" w:hAnsi="Segoe UI" w:cs="Segoe UI"/>
            <w:color w:val="A6192E"/>
            <w:sz w:val="24"/>
            <w:szCs w:val="24"/>
            <w:u w:val="single"/>
            <w:lang w:eastAsia="en-AU"/>
          </w:rPr>
          <w:t>nalysis task requirement</w:t>
        </w:r>
      </w:hyperlink>
      <w:r w:rsidRPr="009525FD">
        <w:rPr>
          <w:rFonts w:ascii="Segoe UI" w:eastAsia="Times New Roman" w:hAnsi="Segoe UI" w:cs="Segoe UI"/>
          <w:color w:val="212529"/>
          <w:sz w:val="24"/>
          <w:szCs w:val="24"/>
          <w:lang w:eastAsia="en-AU"/>
        </w:rPr>
        <w:t>. Your critical analysis task will be marked based on the following rubric.</w:t>
      </w:r>
    </w:p>
    <w:p w14:paraId="2FA03FE8" w14:textId="77777777" w:rsidR="009525FD" w:rsidRPr="009525FD" w:rsidRDefault="009525FD" w:rsidP="009525FD">
      <w:pPr>
        <w:shd w:val="clear" w:color="auto" w:fill="FFFFFF"/>
        <w:spacing w:before="0" w:after="100" w:afterAutospacing="1"/>
        <w:rPr>
          <w:rFonts w:ascii="Segoe UI" w:eastAsia="Times New Roman" w:hAnsi="Segoe UI" w:cs="Segoe UI"/>
          <w:color w:val="212529"/>
          <w:sz w:val="24"/>
          <w:szCs w:val="24"/>
          <w:lang w:eastAsia="en-AU"/>
        </w:rPr>
      </w:pPr>
      <w:r w:rsidRPr="009525FD">
        <w:rPr>
          <w:rFonts w:ascii="Segoe UI" w:eastAsia="Times New Roman" w:hAnsi="Segoe UI" w:cs="Segoe UI"/>
          <w:color w:val="212529"/>
          <w:sz w:val="24"/>
          <w:szCs w:val="24"/>
          <w:lang w:eastAsia="en-AU"/>
        </w:rPr>
        <w:t> ·       Identifies problems with the notebook at suggest ways that it might be improved (12 marks in total)</w:t>
      </w:r>
    </w:p>
    <w:p w14:paraId="31C08731" w14:textId="77777777" w:rsidR="009525FD" w:rsidRPr="009525FD" w:rsidRDefault="009525FD" w:rsidP="009525FD">
      <w:pPr>
        <w:numPr>
          <w:ilvl w:val="1"/>
          <w:numId w:val="1"/>
        </w:numPr>
        <w:shd w:val="clear" w:color="auto" w:fill="FFFFFF"/>
        <w:spacing w:before="100" w:beforeAutospacing="1" w:after="100" w:afterAutospacing="1"/>
        <w:rPr>
          <w:rFonts w:ascii="Segoe UI" w:eastAsia="Times New Roman" w:hAnsi="Segoe UI" w:cs="Segoe UI"/>
          <w:color w:val="212529"/>
          <w:sz w:val="24"/>
          <w:szCs w:val="24"/>
          <w:lang w:eastAsia="en-AU"/>
        </w:rPr>
      </w:pPr>
      <w:r w:rsidRPr="009525FD">
        <w:rPr>
          <w:rFonts w:ascii="Segoe UI" w:eastAsia="Times New Roman" w:hAnsi="Segoe UI" w:cs="Segoe UI"/>
          <w:color w:val="212529"/>
          <w:sz w:val="24"/>
          <w:szCs w:val="24"/>
          <w:lang w:eastAsia="en-AU"/>
        </w:rPr>
        <w:t>Up to 4 marks per issue. The mark per issue is based on whether you have:</w:t>
      </w:r>
    </w:p>
    <w:p w14:paraId="420F2975" w14:textId="77777777" w:rsidR="009525FD" w:rsidRPr="009525FD" w:rsidRDefault="009525FD" w:rsidP="009525FD">
      <w:pPr>
        <w:numPr>
          <w:ilvl w:val="1"/>
          <w:numId w:val="1"/>
        </w:numPr>
        <w:shd w:val="clear" w:color="auto" w:fill="FFFFFF"/>
        <w:spacing w:before="100" w:beforeAutospacing="1" w:after="100" w:afterAutospacing="1"/>
        <w:rPr>
          <w:rFonts w:ascii="Segoe UI" w:eastAsia="Times New Roman" w:hAnsi="Segoe UI" w:cs="Segoe UI"/>
          <w:color w:val="212529"/>
          <w:sz w:val="24"/>
          <w:szCs w:val="24"/>
          <w:lang w:eastAsia="en-AU"/>
        </w:rPr>
      </w:pPr>
      <w:r w:rsidRPr="009525FD">
        <w:rPr>
          <w:rFonts w:ascii="Segoe UI" w:eastAsia="Times New Roman" w:hAnsi="Segoe UI" w:cs="Segoe UI"/>
          <w:color w:val="212529"/>
          <w:sz w:val="24"/>
          <w:szCs w:val="24"/>
          <w:lang w:eastAsia="en-AU"/>
        </w:rPr>
        <w:t>1 Clearly explains the problem and why it is an issue</w:t>
      </w:r>
    </w:p>
    <w:p w14:paraId="5AB6525B" w14:textId="77777777" w:rsidR="009525FD" w:rsidRPr="009525FD" w:rsidRDefault="009525FD" w:rsidP="009525FD">
      <w:pPr>
        <w:numPr>
          <w:ilvl w:val="1"/>
          <w:numId w:val="1"/>
        </w:numPr>
        <w:shd w:val="clear" w:color="auto" w:fill="FFFFFF"/>
        <w:spacing w:before="100" w:beforeAutospacing="1" w:after="100" w:afterAutospacing="1"/>
        <w:rPr>
          <w:rFonts w:ascii="Segoe UI" w:eastAsia="Times New Roman" w:hAnsi="Segoe UI" w:cs="Segoe UI"/>
          <w:color w:val="212529"/>
          <w:sz w:val="24"/>
          <w:szCs w:val="24"/>
          <w:lang w:eastAsia="en-AU"/>
        </w:rPr>
      </w:pPr>
      <w:r w:rsidRPr="009525FD">
        <w:rPr>
          <w:rFonts w:ascii="Segoe UI" w:eastAsia="Times New Roman" w:hAnsi="Segoe UI" w:cs="Segoe UI"/>
          <w:color w:val="212529"/>
          <w:sz w:val="24"/>
          <w:szCs w:val="24"/>
          <w:lang w:eastAsia="en-AU"/>
        </w:rPr>
        <w:t>2 Suggests a change to the notebook that would resolve the issue</w:t>
      </w:r>
    </w:p>
    <w:p w14:paraId="1F8259A2" w14:textId="77777777" w:rsidR="009525FD" w:rsidRPr="009525FD" w:rsidRDefault="009525FD" w:rsidP="009525FD">
      <w:pPr>
        <w:numPr>
          <w:ilvl w:val="1"/>
          <w:numId w:val="1"/>
        </w:numPr>
        <w:shd w:val="clear" w:color="auto" w:fill="FFFFFF"/>
        <w:spacing w:before="100" w:beforeAutospacing="1" w:after="100" w:afterAutospacing="1"/>
        <w:rPr>
          <w:rFonts w:ascii="Segoe UI" w:eastAsia="Times New Roman" w:hAnsi="Segoe UI" w:cs="Segoe UI"/>
          <w:color w:val="212529"/>
          <w:sz w:val="24"/>
          <w:szCs w:val="24"/>
          <w:lang w:eastAsia="en-AU"/>
        </w:rPr>
      </w:pPr>
      <w:r w:rsidRPr="009525FD">
        <w:rPr>
          <w:rFonts w:ascii="Segoe UI" w:eastAsia="Times New Roman" w:hAnsi="Segoe UI" w:cs="Segoe UI"/>
          <w:color w:val="212529"/>
          <w:sz w:val="24"/>
          <w:szCs w:val="24"/>
          <w:lang w:eastAsia="en-AU"/>
        </w:rPr>
        <w:t>3 If appropriate, includes sample code or screenshots to illustrate the answer</w:t>
      </w:r>
    </w:p>
    <w:p w14:paraId="66B556E5" w14:textId="77777777" w:rsidR="009525FD" w:rsidRPr="009525FD" w:rsidRDefault="009525FD" w:rsidP="009525FD">
      <w:pPr>
        <w:shd w:val="clear" w:color="auto" w:fill="FFFFFF"/>
        <w:spacing w:before="0" w:after="100" w:afterAutospacing="1"/>
        <w:rPr>
          <w:rFonts w:ascii="Segoe UI" w:eastAsia="Times New Roman" w:hAnsi="Segoe UI" w:cs="Segoe UI"/>
          <w:color w:val="212529"/>
          <w:sz w:val="24"/>
          <w:szCs w:val="24"/>
          <w:lang w:eastAsia="en-AU"/>
        </w:rPr>
      </w:pPr>
      <w:r w:rsidRPr="009525FD">
        <w:rPr>
          <w:rFonts w:ascii="Segoe UI" w:eastAsia="Times New Roman" w:hAnsi="Segoe UI" w:cs="Segoe UI"/>
          <w:color w:val="212529"/>
          <w:sz w:val="24"/>
          <w:szCs w:val="24"/>
          <w:lang w:eastAsia="en-AU"/>
        </w:rPr>
        <w:t xml:space="preserve">You need to identify at least 3 issues to get full 12 marks. You are encouraged to identify more than 3 issues, but you still can at most get 12 marks. For example, if you identify 3 issues and each issue receives 4 marks (or if you identify 4 issues and each issue receives 3 marks), you can get 12 marks. </w:t>
      </w:r>
      <w:proofErr w:type="gramStart"/>
      <w:r w:rsidRPr="009525FD">
        <w:rPr>
          <w:rFonts w:ascii="Segoe UI" w:eastAsia="Times New Roman" w:hAnsi="Segoe UI" w:cs="Segoe UI"/>
          <w:color w:val="212529"/>
          <w:sz w:val="24"/>
          <w:szCs w:val="24"/>
          <w:lang w:eastAsia="en-AU"/>
        </w:rPr>
        <w:t>But,</w:t>
      </w:r>
      <w:proofErr w:type="gramEnd"/>
      <w:r w:rsidRPr="009525FD">
        <w:rPr>
          <w:rFonts w:ascii="Segoe UI" w:eastAsia="Times New Roman" w:hAnsi="Segoe UI" w:cs="Segoe UI"/>
          <w:color w:val="212529"/>
          <w:sz w:val="24"/>
          <w:szCs w:val="24"/>
          <w:lang w:eastAsia="en-AU"/>
        </w:rPr>
        <w:t xml:space="preserve"> you are not suggested to discuss too many issues because you will not receive a high mark for an issue if you fail to sufficiently explain the issue.</w:t>
      </w:r>
    </w:p>
    <w:p w14:paraId="55D36E20" w14:textId="77777777" w:rsidR="009525FD" w:rsidRPr="009525FD" w:rsidRDefault="009525FD" w:rsidP="009525FD">
      <w:pPr>
        <w:shd w:val="clear" w:color="auto" w:fill="FFFFFF"/>
        <w:spacing w:before="0" w:after="100" w:afterAutospacing="1"/>
        <w:rPr>
          <w:rFonts w:ascii="Segoe UI" w:eastAsia="Times New Roman" w:hAnsi="Segoe UI" w:cs="Segoe UI"/>
          <w:color w:val="212529"/>
          <w:sz w:val="24"/>
          <w:szCs w:val="24"/>
          <w:lang w:eastAsia="en-AU"/>
        </w:rPr>
      </w:pPr>
      <w:r w:rsidRPr="009525FD">
        <w:rPr>
          <w:rFonts w:ascii="Segoe UI" w:eastAsia="Times New Roman" w:hAnsi="Segoe UI" w:cs="Segoe UI"/>
          <w:color w:val="212529"/>
          <w:sz w:val="24"/>
          <w:szCs w:val="24"/>
          <w:lang w:eastAsia="en-AU"/>
        </w:rPr>
        <w:t>·       Well written and communicates clearly (3 marks)</w:t>
      </w:r>
    </w:p>
    <w:p w14:paraId="2B34A0C9" w14:textId="77777777" w:rsidR="009525FD" w:rsidRPr="009525FD" w:rsidRDefault="009525FD" w:rsidP="009525FD">
      <w:pPr>
        <w:numPr>
          <w:ilvl w:val="1"/>
          <w:numId w:val="2"/>
        </w:numPr>
        <w:shd w:val="clear" w:color="auto" w:fill="FFFFFF"/>
        <w:spacing w:before="100" w:beforeAutospacing="1" w:after="100" w:afterAutospacing="1"/>
        <w:rPr>
          <w:rFonts w:ascii="Segoe UI" w:eastAsia="Times New Roman" w:hAnsi="Segoe UI" w:cs="Segoe UI"/>
          <w:color w:val="212529"/>
          <w:sz w:val="24"/>
          <w:szCs w:val="24"/>
          <w:lang w:eastAsia="en-AU"/>
        </w:rPr>
      </w:pPr>
      <w:r w:rsidRPr="009525FD">
        <w:rPr>
          <w:rFonts w:ascii="Segoe UI" w:eastAsia="Times New Roman" w:hAnsi="Segoe UI" w:cs="Segoe UI"/>
          <w:color w:val="212529"/>
          <w:sz w:val="24"/>
          <w:szCs w:val="24"/>
          <w:lang w:eastAsia="en-AU"/>
        </w:rPr>
        <w:t xml:space="preserve">Use of headings, </w:t>
      </w:r>
      <w:proofErr w:type="gramStart"/>
      <w:r w:rsidRPr="009525FD">
        <w:rPr>
          <w:rFonts w:ascii="Segoe UI" w:eastAsia="Times New Roman" w:hAnsi="Segoe UI" w:cs="Segoe UI"/>
          <w:color w:val="212529"/>
          <w:sz w:val="24"/>
          <w:szCs w:val="24"/>
          <w:lang w:eastAsia="en-AU"/>
        </w:rPr>
        <w:t>paragraphs</w:t>
      </w:r>
      <w:proofErr w:type="gramEnd"/>
      <w:r w:rsidRPr="009525FD">
        <w:rPr>
          <w:rFonts w:ascii="Segoe UI" w:eastAsia="Times New Roman" w:hAnsi="Segoe UI" w:cs="Segoe UI"/>
          <w:color w:val="212529"/>
          <w:sz w:val="24"/>
          <w:szCs w:val="24"/>
          <w:lang w:eastAsia="en-AU"/>
        </w:rPr>
        <w:t xml:space="preserve"> and figures to present a readable report</w:t>
      </w:r>
    </w:p>
    <w:p w14:paraId="1D090CB9" w14:textId="77777777" w:rsidR="009525FD" w:rsidRPr="009525FD" w:rsidRDefault="009525FD" w:rsidP="009525FD">
      <w:pPr>
        <w:numPr>
          <w:ilvl w:val="1"/>
          <w:numId w:val="2"/>
        </w:numPr>
        <w:shd w:val="clear" w:color="auto" w:fill="FFFFFF"/>
        <w:spacing w:before="100" w:beforeAutospacing="1" w:after="100" w:afterAutospacing="1"/>
        <w:rPr>
          <w:rFonts w:ascii="Segoe UI" w:eastAsia="Times New Roman" w:hAnsi="Segoe UI" w:cs="Segoe UI"/>
          <w:color w:val="212529"/>
          <w:sz w:val="24"/>
          <w:szCs w:val="24"/>
          <w:lang w:eastAsia="en-AU"/>
        </w:rPr>
      </w:pPr>
      <w:r w:rsidRPr="009525FD">
        <w:rPr>
          <w:rFonts w:ascii="Segoe UI" w:eastAsia="Times New Roman" w:hAnsi="Segoe UI" w:cs="Segoe UI"/>
          <w:color w:val="212529"/>
          <w:sz w:val="24"/>
          <w:szCs w:val="24"/>
          <w:lang w:eastAsia="en-AU"/>
        </w:rPr>
        <w:t>No spelling or grammatical errors</w:t>
      </w:r>
    </w:p>
    <w:p w14:paraId="7F39D68A" w14:textId="77777777" w:rsidR="009525FD" w:rsidRPr="009525FD" w:rsidRDefault="009525FD" w:rsidP="009525FD">
      <w:pPr>
        <w:numPr>
          <w:ilvl w:val="1"/>
          <w:numId w:val="2"/>
        </w:numPr>
        <w:shd w:val="clear" w:color="auto" w:fill="FFFFFF"/>
        <w:spacing w:before="100" w:beforeAutospacing="1" w:after="100" w:afterAutospacing="1"/>
        <w:rPr>
          <w:rFonts w:ascii="Segoe UI" w:eastAsia="Times New Roman" w:hAnsi="Segoe UI" w:cs="Segoe UI"/>
          <w:color w:val="212529"/>
          <w:sz w:val="24"/>
          <w:szCs w:val="24"/>
          <w:lang w:eastAsia="en-AU"/>
        </w:rPr>
      </w:pPr>
      <w:r w:rsidRPr="009525FD">
        <w:rPr>
          <w:rFonts w:ascii="Segoe UI" w:eastAsia="Times New Roman" w:hAnsi="Segoe UI" w:cs="Segoe UI"/>
          <w:color w:val="212529"/>
          <w:sz w:val="24"/>
          <w:szCs w:val="24"/>
          <w:lang w:eastAsia="en-AU"/>
        </w:rPr>
        <w:t>Report includes useful introduction and summary sections</w:t>
      </w:r>
    </w:p>
    <w:p w14:paraId="68E87B52" w14:textId="77777777" w:rsidR="009525FD" w:rsidRPr="009525FD" w:rsidRDefault="009525FD" w:rsidP="009525FD">
      <w:pPr>
        <w:shd w:val="clear" w:color="auto" w:fill="FFFFFF"/>
        <w:spacing w:before="0" w:after="100" w:afterAutospacing="1"/>
        <w:rPr>
          <w:rFonts w:ascii="Segoe UI" w:eastAsia="Times New Roman" w:hAnsi="Segoe UI" w:cs="Segoe UI"/>
          <w:color w:val="212529"/>
          <w:sz w:val="24"/>
          <w:szCs w:val="24"/>
          <w:lang w:eastAsia="en-AU"/>
        </w:rPr>
      </w:pPr>
      <w:r w:rsidRPr="009525FD">
        <w:rPr>
          <w:rFonts w:ascii="Segoe UI" w:eastAsia="Times New Roman" w:hAnsi="Segoe UI" w:cs="Segoe UI"/>
          <w:color w:val="212529"/>
          <w:sz w:val="24"/>
          <w:szCs w:val="24"/>
          <w:lang w:eastAsia="en-AU"/>
        </w:rPr>
        <w:t> </w:t>
      </w:r>
    </w:p>
    <w:p w14:paraId="3310CEAC" w14:textId="4BA8DD98" w:rsidR="00007995" w:rsidRDefault="00007995"/>
    <w:p w14:paraId="2849E2F1" w14:textId="35940ADF" w:rsidR="009525FD" w:rsidRDefault="009525FD"/>
    <w:p w14:paraId="0B71E641" w14:textId="2B9B0BE7" w:rsidR="009525FD" w:rsidRDefault="009525FD"/>
    <w:p w14:paraId="762470E9" w14:textId="6F0C8C3C" w:rsidR="009525FD" w:rsidRDefault="009525FD"/>
    <w:p w14:paraId="4F6CC1B9" w14:textId="1A50ADA7" w:rsidR="009525FD" w:rsidRDefault="009525FD"/>
    <w:p w14:paraId="2422922C" w14:textId="5D4E65CB" w:rsidR="009525FD" w:rsidRDefault="009525FD"/>
    <w:p w14:paraId="23A40559" w14:textId="666DF0AF" w:rsidR="009525FD" w:rsidRDefault="009525FD"/>
    <w:p w14:paraId="22B7631C" w14:textId="7061F479" w:rsidR="009525FD" w:rsidRDefault="009525FD"/>
    <w:p w14:paraId="78ECB4D9" w14:textId="2BE2E271" w:rsidR="009525FD" w:rsidRDefault="009525FD"/>
    <w:p w14:paraId="722B05CF" w14:textId="778AB954" w:rsidR="009525FD" w:rsidRDefault="009525FD"/>
    <w:p w14:paraId="56E4D884" w14:textId="0C68EA9D" w:rsidR="009525FD" w:rsidRPr="00305559" w:rsidRDefault="00305559" w:rsidP="009525FD">
      <w:pPr>
        <w:pStyle w:val="NormalWeb"/>
        <w:shd w:val="clear" w:color="auto" w:fill="FFFFFF"/>
        <w:spacing w:before="0" w:beforeAutospacing="0"/>
        <w:rPr>
          <w:rFonts w:asciiTheme="minorHAnsi" w:hAnsiTheme="minorHAnsi" w:cstheme="minorHAnsi"/>
          <w:b/>
          <w:bCs/>
          <w:color w:val="212529"/>
          <w:sz w:val="28"/>
          <w:szCs w:val="28"/>
        </w:rPr>
      </w:pPr>
      <w:r w:rsidRPr="00305559">
        <w:rPr>
          <w:rFonts w:asciiTheme="minorHAnsi" w:hAnsiTheme="minorHAnsi" w:cstheme="minorHAnsi"/>
          <w:b/>
          <w:bCs/>
          <w:color w:val="212529"/>
          <w:sz w:val="28"/>
          <w:szCs w:val="28"/>
        </w:rPr>
        <w:lastRenderedPageBreak/>
        <w:t>R</w:t>
      </w:r>
      <w:r w:rsidR="009525FD" w:rsidRPr="00305559">
        <w:rPr>
          <w:rFonts w:asciiTheme="minorHAnsi" w:hAnsiTheme="minorHAnsi" w:cstheme="minorHAnsi"/>
          <w:b/>
          <w:bCs/>
          <w:color w:val="212529"/>
          <w:sz w:val="28"/>
          <w:szCs w:val="28"/>
        </w:rPr>
        <w:t>equirement</w:t>
      </w:r>
      <w:r w:rsidR="009525FD" w:rsidRPr="00305559">
        <w:rPr>
          <w:rFonts w:asciiTheme="minorHAnsi" w:hAnsiTheme="minorHAnsi" w:cstheme="minorHAnsi"/>
          <w:b/>
          <w:bCs/>
          <w:color w:val="212529"/>
          <w:sz w:val="28"/>
          <w:szCs w:val="28"/>
        </w:rPr>
        <w:t xml:space="preserve"> of Critical Analysis Task:</w:t>
      </w:r>
    </w:p>
    <w:p w14:paraId="24532256" w14:textId="7EDC0E91" w:rsidR="009525FD" w:rsidRPr="009525FD" w:rsidRDefault="009525FD" w:rsidP="009525FD">
      <w:pPr>
        <w:pStyle w:val="NormalWeb"/>
        <w:shd w:val="clear" w:color="auto" w:fill="FFFFFF"/>
        <w:spacing w:before="0" w:beforeAutospacing="0"/>
        <w:rPr>
          <w:rFonts w:asciiTheme="minorHAnsi" w:hAnsiTheme="minorHAnsi" w:cstheme="minorHAnsi"/>
          <w:color w:val="212529"/>
        </w:rPr>
      </w:pPr>
      <w:r w:rsidRPr="009525FD">
        <w:rPr>
          <w:rFonts w:asciiTheme="minorHAnsi" w:hAnsiTheme="minorHAnsi" w:cstheme="minorHAnsi"/>
          <w:color w:val="212529"/>
        </w:rPr>
        <w:t xml:space="preserve">You will be given a dataset and a </w:t>
      </w:r>
      <w:proofErr w:type="spellStart"/>
      <w:r w:rsidRPr="009525FD">
        <w:rPr>
          <w:rFonts w:asciiTheme="minorHAnsi" w:hAnsiTheme="minorHAnsi" w:cstheme="minorHAnsi"/>
          <w:color w:val="212529"/>
        </w:rPr>
        <w:t>Jupyter</w:t>
      </w:r>
      <w:proofErr w:type="spellEnd"/>
      <w:r w:rsidRPr="009525FD">
        <w:rPr>
          <w:rFonts w:asciiTheme="minorHAnsi" w:hAnsiTheme="minorHAnsi" w:cstheme="minorHAnsi"/>
          <w:color w:val="212529"/>
        </w:rPr>
        <w:t xml:space="preserve"> notebook file that processes the dataset, data cleaning, train machine learning models, model evaluation and result visualisation. The files </w:t>
      </w:r>
      <w:r>
        <w:rPr>
          <w:rFonts w:asciiTheme="minorHAnsi" w:hAnsiTheme="minorHAnsi" w:cstheme="minorHAnsi"/>
          <w:color w:val="212529"/>
        </w:rPr>
        <w:t xml:space="preserve">are </w:t>
      </w:r>
      <w:proofErr w:type="spellStart"/>
      <w:proofErr w:type="gramStart"/>
      <w:r>
        <w:rPr>
          <w:rFonts w:asciiTheme="minorHAnsi" w:hAnsiTheme="minorHAnsi" w:cstheme="minorHAnsi"/>
          <w:color w:val="212529"/>
        </w:rPr>
        <w:t>give</w:t>
      </w:r>
      <w:proofErr w:type="spellEnd"/>
      <w:proofErr w:type="gramEnd"/>
      <w:r>
        <w:rPr>
          <w:rFonts w:asciiTheme="minorHAnsi" w:hAnsiTheme="minorHAnsi" w:cstheme="minorHAnsi"/>
          <w:color w:val="212529"/>
        </w:rPr>
        <w:t xml:space="preserve"> by me</w:t>
      </w:r>
    </w:p>
    <w:p w14:paraId="245903AD" w14:textId="77777777" w:rsidR="009525FD" w:rsidRPr="009525FD" w:rsidRDefault="009525FD" w:rsidP="009525FD">
      <w:pPr>
        <w:pStyle w:val="NormalWeb"/>
        <w:shd w:val="clear" w:color="auto" w:fill="FFFFFF"/>
        <w:spacing w:before="0" w:beforeAutospacing="0"/>
        <w:rPr>
          <w:rFonts w:asciiTheme="minorHAnsi" w:hAnsiTheme="minorHAnsi" w:cstheme="minorHAnsi"/>
          <w:color w:val="212529"/>
        </w:rPr>
      </w:pPr>
      <w:r w:rsidRPr="009525FD">
        <w:rPr>
          <w:rFonts w:asciiTheme="minorHAnsi" w:hAnsiTheme="minorHAnsi" w:cstheme="minorHAnsi"/>
          <w:color w:val="212529"/>
        </w:rPr>
        <w:t>The provided critical analysis notebook contains the description of the dataset, the basic instructions of each step and python code to process the dataset. However, there are many issues in the notebook project which should be refined to improve the notebook quality. Your task is to read the notebook and understand what the project is doing. Based on your understanding, you need to complete the following tasks.</w:t>
      </w:r>
    </w:p>
    <w:p w14:paraId="05EED3CD" w14:textId="77777777" w:rsidR="009525FD" w:rsidRPr="009525FD" w:rsidRDefault="009525FD" w:rsidP="009525FD">
      <w:pPr>
        <w:pStyle w:val="NormalWeb"/>
        <w:shd w:val="clear" w:color="auto" w:fill="FFFFFF"/>
        <w:spacing w:before="0" w:beforeAutospacing="0"/>
        <w:rPr>
          <w:rFonts w:asciiTheme="minorHAnsi" w:hAnsiTheme="minorHAnsi" w:cstheme="minorHAnsi"/>
          <w:color w:val="212529"/>
        </w:rPr>
      </w:pPr>
      <w:r w:rsidRPr="009525FD">
        <w:rPr>
          <w:rFonts w:asciiTheme="minorHAnsi" w:hAnsiTheme="minorHAnsi" w:cstheme="minorHAnsi"/>
          <w:color w:val="212529"/>
        </w:rPr>
        <w:t xml:space="preserve">·       Based on the knowledge you have learned from this </w:t>
      </w:r>
      <w:proofErr w:type="gramStart"/>
      <w:r w:rsidRPr="009525FD">
        <w:rPr>
          <w:rFonts w:asciiTheme="minorHAnsi" w:hAnsiTheme="minorHAnsi" w:cstheme="minorHAnsi"/>
          <w:color w:val="212529"/>
        </w:rPr>
        <w:t>unit,</w:t>
      </w:r>
      <w:proofErr w:type="gramEnd"/>
      <w:r w:rsidRPr="009525FD">
        <w:rPr>
          <w:rFonts w:asciiTheme="minorHAnsi" w:hAnsiTheme="minorHAnsi" w:cstheme="minorHAnsi"/>
          <w:color w:val="212529"/>
        </w:rPr>
        <w:t xml:space="preserve"> you need to identify the issues in the notebook project which should be revised.</w:t>
      </w:r>
    </w:p>
    <w:p w14:paraId="36400BAE" w14:textId="77777777" w:rsidR="009525FD" w:rsidRPr="009525FD" w:rsidRDefault="009525FD" w:rsidP="009525FD">
      <w:pPr>
        <w:pStyle w:val="NormalWeb"/>
        <w:shd w:val="clear" w:color="auto" w:fill="FFFFFF"/>
        <w:spacing w:before="0" w:beforeAutospacing="0"/>
        <w:rPr>
          <w:rFonts w:asciiTheme="minorHAnsi" w:hAnsiTheme="minorHAnsi" w:cstheme="minorHAnsi"/>
          <w:color w:val="212529"/>
        </w:rPr>
      </w:pPr>
      <w:r w:rsidRPr="009525FD">
        <w:rPr>
          <w:rFonts w:asciiTheme="minorHAnsi" w:hAnsiTheme="minorHAnsi" w:cstheme="minorHAnsi"/>
          <w:color w:val="212529"/>
        </w:rPr>
        <w:t>·       Clearly discuss and explain why an issue is a problem for the project.</w:t>
      </w:r>
    </w:p>
    <w:p w14:paraId="520CF27E" w14:textId="77777777" w:rsidR="009525FD" w:rsidRPr="009525FD" w:rsidRDefault="009525FD" w:rsidP="009525FD">
      <w:pPr>
        <w:pStyle w:val="NormalWeb"/>
        <w:shd w:val="clear" w:color="auto" w:fill="FFFFFF"/>
        <w:spacing w:before="0" w:beforeAutospacing="0"/>
        <w:rPr>
          <w:rFonts w:asciiTheme="minorHAnsi" w:hAnsiTheme="minorHAnsi" w:cstheme="minorHAnsi"/>
          <w:color w:val="212529"/>
        </w:rPr>
      </w:pPr>
      <w:r w:rsidRPr="009525FD">
        <w:rPr>
          <w:rFonts w:asciiTheme="minorHAnsi" w:hAnsiTheme="minorHAnsi" w:cstheme="minorHAnsi"/>
          <w:color w:val="212529"/>
        </w:rPr>
        <w:t>·       Provide argument to revise the notebook. If necessary, you can revise the python code.</w:t>
      </w:r>
    </w:p>
    <w:p w14:paraId="55BFB545" w14:textId="0B36DD26" w:rsidR="009525FD" w:rsidRPr="009525FD" w:rsidRDefault="009525FD" w:rsidP="009525FD">
      <w:pPr>
        <w:pStyle w:val="NormalWeb"/>
        <w:shd w:val="clear" w:color="auto" w:fill="FFFFFF"/>
        <w:spacing w:before="0" w:beforeAutospacing="0"/>
        <w:rPr>
          <w:rFonts w:asciiTheme="minorHAnsi" w:hAnsiTheme="minorHAnsi" w:cstheme="minorHAnsi"/>
          <w:color w:val="212529"/>
        </w:rPr>
      </w:pPr>
      <w:r w:rsidRPr="009525FD">
        <w:rPr>
          <w:rFonts w:asciiTheme="minorHAnsi" w:hAnsiTheme="minorHAnsi" w:cstheme="minorHAnsi"/>
          <w:color w:val="212529"/>
        </w:rPr>
        <w:t> Note that you do not need to consider which model is better for solving the problem or what insights can be obtained from each project. You should focus on whether each step can correctly process the data records and correctly train the model.</w:t>
      </w:r>
    </w:p>
    <w:p w14:paraId="4F31F14B" w14:textId="21353D32" w:rsidR="009525FD" w:rsidRPr="00305559" w:rsidRDefault="009525FD" w:rsidP="009525FD">
      <w:pPr>
        <w:pStyle w:val="NormalWeb"/>
        <w:shd w:val="clear" w:color="auto" w:fill="FFFFFF"/>
        <w:spacing w:before="0" w:beforeAutospacing="0"/>
        <w:rPr>
          <w:rFonts w:asciiTheme="minorHAnsi" w:hAnsiTheme="minorHAnsi" w:cstheme="minorHAnsi"/>
          <w:color w:val="212529"/>
        </w:rPr>
      </w:pPr>
      <w:r>
        <w:rPr>
          <w:noProof/>
        </w:rPr>
        <w:drawing>
          <wp:anchor distT="0" distB="0" distL="114300" distR="114300" simplePos="0" relativeHeight="251658240" behindDoc="1" locked="0" layoutInCell="1" allowOverlap="1" wp14:anchorId="6361321E" wp14:editId="70B312DC">
            <wp:simplePos x="0" y="0"/>
            <wp:positionH relativeFrom="column">
              <wp:posOffset>-163902</wp:posOffset>
            </wp:positionH>
            <wp:positionV relativeFrom="paragraph">
              <wp:posOffset>437204</wp:posOffset>
            </wp:positionV>
            <wp:extent cx="5731510" cy="1043940"/>
            <wp:effectExtent l="0" t="0" r="2540" b="3810"/>
            <wp:wrapTight wrapText="bothSides">
              <wp:wrapPolygon edited="0">
                <wp:start x="0" y="0"/>
                <wp:lineTo x="0" y="21285"/>
                <wp:lineTo x="21538" y="21285"/>
                <wp:lineTo x="2153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0439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525FD">
        <w:rPr>
          <w:rFonts w:asciiTheme="minorHAnsi" w:hAnsiTheme="minorHAnsi" w:cstheme="minorHAnsi"/>
          <w:color w:val="212529"/>
        </w:rPr>
        <w:t>Below is an example to guide you how to conduct critical analysis task.</w:t>
      </w:r>
    </w:p>
    <w:p w14:paraId="495D518D" w14:textId="6AE6E23E" w:rsidR="009525FD" w:rsidRPr="009525FD" w:rsidRDefault="009525FD" w:rsidP="009525FD">
      <w:pPr>
        <w:tabs>
          <w:tab w:val="left" w:pos="1032"/>
        </w:tabs>
        <w:rPr>
          <w:rFonts w:cstheme="minorHAnsi"/>
          <w:color w:val="212529"/>
          <w:shd w:val="clear" w:color="auto" w:fill="FFFFFF"/>
        </w:rPr>
      </w:pPr>
      <w:r w:rsidRPr="009525FD">
        <w:rPr>
          <w:rFonts w:cstheme="minorHAnsi"/>
          <w:color w:val="212529"/>
          <w:shd w:val="clear" w:color="auto" w:fill="FFFFFF"/>
        </w:rPr>
        <w:t>In this example, 40% records are allocated for model training while 60% records are allocated for testing. This is not a correct way to generate training and test datasets. If the number of records in the training set is too small, it is difficult to train an accurate model. Inversely, if the number of records in the test set is too small, the model cannot be sufficiently evaluated for its performance. The rule of thumb is to put 90% records into the training set and leave the rest 20% record as the test set.  The 10-fold cross validation is adopted by randomly split the dataset into 10 equal-size subsets. Each subset will be used as the test set for each evaluation case. A revised solution is</w:t>
      </w:r>
    </w:p>
    <w:p w14:paraId="22990D12" w14:textId="64973FE8" w:rsidR="009525FD" w:rsidRDefault="009525FD" w:rsidP="009525FD">
      <w:pPr>
        <w:tabs>
          <w:tab w:val="left" w:pos="1032"/>
        </w:tabs>
        <w:rPr>
          <w:rFonts w:ascii="Segoe UI" w:hAnsi="Segoe UI" w:cs="Segoe UI"/>
          <w:color w:val="212529"/>
          <w:shd w:val="clear" w:color="auto" w:fill="FFFFFF"/>
        </w:rPr>
      </w:pPr>
    </w:p>
    <w:p w14:paraId="197B955B" w14:textId="051E73DB" w:rsidR="009525FD" w:rsidRPr="009525FD" w:rsidRDefault="009525FD" w:rsidP="009525FD">
      <w:pPr>
        <w:tabs>
          <w:tab w:val="left" w:pos="1032"/>
        </w:tabs>
      </w:pPr>
      <w:r>
        <w:rPr>
          <w:noProof/>
        </w:rPr>
        <w:drawing>
          <wp:inline distT="0" distB="0" distL="0" distR="0" wp14:anchorId="006A7E57" wp14:editId="7C844597">
            <wp:extent cx="5731510" cy="1038225"/>
            <wp:effectExtent l="0" t="0" r="2540" b="9525"/>
            <wp:docPr id="5" name="Picture 5"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lenda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038225"/>
                    </a:xfrm>
                    <a:prstGeom prst="rect">
                      <a:avLst/>
                    </a:prstGeom>
                    <a:noFill/>
                    <a:ln>
                      <a:noFill/>
                    </a:ln>
                  </pic:spPr>
                </pic:pic>
              </a:graphicData>
            </a:graphic>
          </wp:inline>
        </w:drawing>
      </w:r>
    </w:p>
    <w:sectPr w:rsidR="009525FD" w:rsidRPr="009525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235A0"/>
    <w:multiLevelType w:val="multilevel"/>
    <w:tmpl w:val="DC6CCB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E7A7314"/>
    <w:multiLevelType w:val="multilevel"/>
    <w:tmpl w:val="4BDA8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69897339">
    <w:abstractNumId w:val="1"/>
  </w:num>
  <w:num w:numId="2" w16cid:durableId="1277247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5FD"/>
    <w:rsid w:val="00007995"/>
    <w:rsid w:val="00305559"/>
    <w:rsid w:val="009525F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C6744"/>
  <w15:chartTrackingRefBased/>
  <w15:docId w15:val="{37A7807E-3102-4C2E-B35F-83ADA184D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before="80"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525FD"/>
    <w:pPr>
      <w:spacing w:before="100" w:beforeAutospacing="1" w:after="100" w:afterAutospacing="1"/>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25FD"/>
    <w:rPr>
      <w:rFonts w:ascii="Times New Roman" w:eastAsia="Times New Roman" w:hAnsi="Times New Roman" w:cs="Times New Roman"/>
      <w:b/>
      <w:bCs/>
      <w:sz w:val="36"/>
      <w:szCs w:val="36"/>
      <w:lang w:eastAsia="en-AU"/>
    </w:rPr>
  </w:style>
  <w:style w:type="paragraph" w:styleId="NormalWeb">
    <w:name w:val="Normal (Web)"/>
    <w:basedOn w:val="Normal"/>
    <w:uiPriority w:val="99"/>
    <w:unhideWhenUsed/>
    <w:rsid w:val="009525FD"/>
    <w:pPr>
      <w:spacing w:before="100" w:beforeAutospacing="1" w:after="100" w:afterAutospacing="1"/>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9525FD"/>
    <w:rPr>
      <w:color w:val="0000FF"/>
      <w:u w:val="single"/>
    </w:rPr>
  </w:style>
  <w:style w:type="character" w:styleId="Strong">
    <w:name w:val="Strong"/>
    <w:basedOn w:val="DefaultParagraphFont"/>
    <w:uiPriority w:val="22"/>
    <w:qFormat/>
    <w:rsid w:val="009525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742997">
      <w:bodyDiv w:val="1"/>
      <w:marLeft w:val="0"/>
      <w:marRight w:val="0"/>
      <w:marTop w:val="0"/>
      <w:marBottom w:val="0"/>
      <w:divBdr>
        <w:top w:val="none" w:sz="0" w:space="0" w:color="auto"/>
        <w:left w:val="none" w:sz="0" w:space="0" w:color="auto"/>
        <w:bottom w:val="none" w:sz="0" w:space="0" w:color="auto"/>
        <w:right w:val="none" w:sz="0" w:space="0" w:color="auto"/>
      </w:divBdr>
      <w:divsChild>
        <w:div w:id="1238324581">
          <w:marLeft w:val="0"/>
          <w:marRight w:val="0"/>
          <w:marTop w:val="0"/>
          <w:marBottom w:val="0"/>
          <w:divBdr>
            <w:top w:val="none" w:sz="0" w:space="0" w:color="auto"/>
            <w:left w:val="none" w:sz="0" w:space="0" w:color="auto"/>
            <w:bottom w:val="none" w:sz="0" w:space="0" w:color="auto"/>
            <w:right w:val="none" w:sz="0" w:space="0" w:color="auto"/>
          </w:divBdr>
        </w:div>
      </w:divsChild>
    </w:div>
    <w:div w:id="589049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ilearn.mq.edu.au/mod/page/view.php?id=7230479"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531</Words>
  <Characters>3028</Characters>
  <Application>Microsoft Office Word</Application>
  <DocSecurity>0</DocSecurity>
  <Lines>25</Lines>
  <Paragraphs>7</Paragraphs>
  <ScaleCrop>false</ScaleCrop>
  <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Kartar Pooni</dc:creator>
  <cp:keywords/>
  <dc:description/>
  <cp:lastModifiedBy>Kartar Pooni</cp:lastModifiedBy>
  <cp:revision>2</cp:revision>
  <dcterms:created xsi:type="dcterms:W3CDTF">2022-11-02T06:29:00Z</dcterms:created>
  <dcterms:modified xsi:type="dcterms:W3CDTF">2022-11-02T06:32:00Z</dcterms:modified>
</cp:coreProperties>
</file>