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</w:pPr>
      <w:r>
        <w:rPr>
          <w:rFonts w:ascii="Calibri" w:hAnsi="Calibri"/>
          <w:b/>
          <w:color w:val="FF6200"/>
          <w:sz w:val="20"/>
        </w:rPr>
        <w:t>ENGAGEMENT EXCELLENCE PROGRAM</w:t>
      </w:r>
    </w:p>
    <w:p>
      <w:pPr>
        <w:spacing w:before="0" w:after="200"/>
      </w:pPr>
      <w:r>
        <w:rPr>
          <w:rFonts w:ascii="Calibri" w:hAnsi="Calibri"/>
          <w:color w:val="9E9E9E"/>
          <w:sz w:val="18"/>
        </w:rPr>
        <w:t>AVANADE  ·  INTERNAL  ·  OPERATIONAL STANDARD</w:t>
      </w:r>
    </w:p>
    <w:p>
      <w:pPr>
        <w:spacing w:before="0" w:after="80"/>
      </w:pPr>
      <w:r>
        <w:rPr>
          <w:rFonts w:ascii="Calibri" w:hAnsi="Calibri"/>
          <w:b/>
          <w:color w:val="1C1C1C"/>
          <w:sz w:val="56"/>
        </w:rPr>
        <w:t>EEP CEES Session Log</w:t>
      </w:r>
    </w:p>
    <w:p>
      <w:pPr>
        <w:spacing w:before="0" w:after="300"/>
      </w:pPr>
      <w:r>
        <w:rPr>
          <w:rFonts w:ascii="Calibri" w:hAnsi="Calibri"/>
          <w:i/>
          <w:color w:val="444444"/>
          <w:sz w:val="28"/>
        </w:rPr>
        <w:t>Post-Session Documentation Template — Complete Within 24 Hours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Program Lead:  </w:t>
      </w:r>
      <w:r>
        <w:rPr>
          <w:rFonts w:ascii="Calibri" w:hAnsi="Calibri"/>
          <w:b/>
          <w:color w:val="1C1C1C"/>
          <w:sz w:val="22"/>
        </w:rPr>
        <w:t>Mike Garcia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Version:  </w:t>
      </w:r>
      <w:r>
        <w:rPr>
          <w:rFonts w:ascii="Calibri" w:hAnsi="Calibri"/>
          <w:b/>
          <w:color w:val="1C1C1C"/>
          <w:sz w:val="22"/>
        </w:rPr>
        <w:t>1.0 — June 2026</w:t>
      </w:r>
    </w:p>
    <w:p>
      <w:pPr>
        <w:spacing w:before="0" w:after="60"/>
      </w:pPr>
      <w:r>
        <w:rPr>
          <w:rFonts w:ascii="Calibri" w:hAnsi="Calibri"/>
          <w:color w:val="9E9E9E"/>
          <w:sz w:val="22"/>
        </w:rPr>
        <w:t xml:space="preserve">Classification:  </w:t>
      </w:r>
      <w:r>
        <w:rPr>
          <w:rFonts w:ascii="Calibri" w:hAnsi="Calibri"/>
          <w:b/>
          <w:color w:val="C62828"/>
          <w:sz w:val="22"/>
        </w:rPr>
        <w:t>Internal — Mandatory Compliance</w:t>
      </w:r>
    </w:p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</w:t>
      </w:r>
    </w:p>
    <w:p>
      <w:r>
        <w:br w:type="page"/>
      </w:r>
    </w:p>
    <w:p>
      <w:pPr>
        <w:spacing w:before="400" w:after="120"/>
        <w:pBdr>
          <w:bottom w:val="single" w:sz="8" w:space="1" w:color="FF6200"/>
        </w:pBdr>
      </w:pPr>
      <w:r>
        <w:rPr>
          <w:rFonts w:ascii="Calibri" w:hAnsi="Calibri"/>
          <w:b/>
          <w:color w:val="1C1C1C"/>
          <w:sz w:val="32"/>
        </w:rPr>
        <w:t>CEES Session Log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Complete this log within 24 hours of every CEES Session. File in the engagement record. The lesson statement and closing commitments are the primary outputs of every session.</w:t>
      </w:r>
    </w:p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Session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Facilitator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Attendees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Session # (of quarter)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 Title / Description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Source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Live — Contributor name: ___________ / Library — Scenario #: ___________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Competency Dimension Addressed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Scenario Recency (date of original event)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Reconstruction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Key Facts Established (3-5 bullets)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Moment of Divergence from Standard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Standard Contrast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Standard Referenced (pillar/layer/test)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What Happened vs. What the Standard Requires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Gap Description (specific, not general)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Lesson Statement</w:t>
      </w:r>
    </w:p>
    <w:p>
      <w:pPr>
        <w:spacing w:before="60" w:after="80"/>
      </w:pPr>
      <w:r>
        <w:rPr>
          <w:rFonts w:ascii="Calibri" w:hAnsi="Calibri"/>
          <w:b w:val="0"/>
          <w:color w:val="444444"/>
          <w:sz w:val="22"/>
        </w:rPr>
        <w:t>Record the exact language as captured from the group: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Lesson Statement (verbatim)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Specific? (not general)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Actionable? (can be practiced)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Connected to the standard?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Reusable in a similar situation?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Closing Commitments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Specific Behavior Before Next Session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60" w:after="60"/>
      </w:pPr>
    </w:p>
    <w:p>
      <w:pPr>
        <w:spacing w:before="280" w:after="80"/>
      </w:pPr>
      <w:r>
        <w:rPr>
          <w:rFonts w:ascii="Calibri" w:hAnsi="Calibri"/>
          <w:b/>
          <w:color w:val="FF6200"/>
          <w:sz w:val="26"/>
        </w:rPr>
        <w:t>Playbook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C1C1C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Scenario worth adding to library?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Yes / No</w:t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If yes, submitted to Engagement Lead?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Yes / No / Date: ___________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  <w:t>Next Session Date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  <w:tr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  <w:t>Next Session Scenario Contributor Confirmed</w:t>
            </w:r>
          </w:p>
        </w:tc>
        <w:tc>
          <w:tcPr>
            <w:tcW w:type="dxa" w:w="6480"/>
            <w:shd w:val="clear" w:color="auto" w:fill="F5F5F5"/>
          </w:tcPr>
          <w:p>
            <w:r>
              <w:rPr>
                <w:rFonts w:ascii="Calibri" w:hAnsi="Calibri"/>
                <w:color w:val="444444"/>
                <w:sz w:val="20"/>
              </w:rPr>
            </w:r>
          </w:p>
        </w:tc>
      </w:tr>
    </w:tbl>
    <w:p>
      <w:pPr>
        <w:spacing w:before="200" w:after="60"/>
      </w:pPr>
      <w:r>
        <w:rPr>
          <w:rFonts w:ascii="Calibri" w:hAnsi="Calibri"/>
          <w:i/>
          <w:color w:val="9E9E9E"/>
          <w:sz w:val="18"/>
        </w:rPr>
        <w:t>Built on original frameworks developed by Mike Garcia — EDEv4, CEEDS, CE Framework.  ·  EEP CEES Session Log v1.0  · 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Garcia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