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AC85C0" w14:textId="6FEE0A9B" w:rsidR="00913FBD" w:rsidRDefault="006E33F7">
      <w:r w:rsidRPr="006E33F7">
        <w:drawing>
          <wp:inline distT="0" distB="0" distL="0" distR="0" wp14:anchorId="1A19C297" wp14:editId="7EF34540">
            <wp:extent cx="5806440" cy="8229600"/>
            <wp:effectExtent l="0" t="0" r="3810" b="0"/>
            <wp:docPr id="199850307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03076" name="Picture 1" descr="Diagram&#10;&#10;Description automatically generated"/>
                    <pic:cNvPicPr/>
                  </pic:nvPicPr>
                  <pic:blipFill>
                    <a:blip r:embed="rId5"/>
                    <a:stretch>
                      <a:fillRect/>
                    </a:stretch>
                  </pic:blipFill>
                  <pic:spPr>
                    <a:xfrm>
                      <a:off x="0" y="0"/>
                      <a:ext cx="5806440" cy="8229600"/>
                    </a:xfrm>
                    <a:prstGeom prst="rect">
                      <a:avLst/>
                    </a:prstGeom>
                  </pic:spPr>
                </pic:pic>
              </a:graphicData>
            </a:graphic>
          </wp:inline>
        </w:drawing>
      </w:r>
    </w:p>
    <w:p w14:paraId="0C33F88C" w14:textId="27659459" w:rsidR="006E33F7" w:rsidRDefault="0022177C">
      <w:r>
        <w:t>Mesh Advertising Bearer is how the messages are sent on the bearer level the PDU is as follows:</w:t>
      </w:r>
    </w:p>
    <w:p w14:paraId="05C76C9D" w14:textId="27F35A7C" w:rsidR="00D6045A" w:rsidRDefault="008425BE">
      <w:r>
        <w:t xml:space="preserve">PB-ADV AD </w:t>
      </w:r>
      <w:r w:rsidR="009E61D3">
        <w:t xml:space="preserve">PDU is the start of the overall message and shows the BLE devices that it is a </w:t>
      </w:r>
    </w:p>
    <w:tbl>
      <w:tblPr>
        <w:tblStyle w:val="TableGrid"/>
        <w:tblW w:w="0" w:type="auto"/>
        <w:tblLook w:val="04A0" w:firstRow="1" w:lastRow="0" w:firstColumn="1" w:lastColumn="0" w:noHBand="0" w:noVBand="1"/>
      </w:tblPr>
      <w:tblGrid>
        <w:gridCol w:w="3116"/>
        <w:gridCol w:w="3117"/>
        <w:gridCol w:w="3117"/>
      </w:tblGrid>
      <w:tr w:rsidR="00D6045A" w14:paraId="2BB8DF53" w14:textId="77777777" w:rsidTr="00D6045A">
        <w:tc>
          <w:tcPr>
            <w:tcW w:w="3116" w:type="dxa"/>
          </w:tcPr>
          <w:p w14:paraId="44B9FE6C" w14:textId="53F1C681" w:rsidR="00D6045A" w:rsidRDefault="00D6045A">
            <w:r>
              <w:t>AD Length</w:t>
            </w:r>
          </w:p>
        </w:tc>
        <w:tc>
          <w:tcPr>
            <w:tcW w:w="3117" w:type="dxa"/>
          </w:tcPr>
          <w:p w14:paraId="2E624E07" w14:textId="398B63F9" w:rsidR="009E61D3" w:rsidRDefault="009E61D3">
            <w:r>
              <w:t xml:space="preserve">AD </w:t>
            </w:r>
            <w:proofErr w:type="gramStart"/>
            <w:r>
              <w:t>Type(</w:t>
            </w:r>
            <w:proofErr w:type="gramEnd"/>
            <w:r>
              <w:t>ADV_NONCONN_</w:t>
            </w:r>
            <w:r w:rsidR="008B3029">
              <w:t>IND)</w:t>
            </w:r>
          </w:p>
        </w:tc>
        <w:tc>
          <w:tcPr>
            <w:tcW w:w="3117" w:type="dxa"/>
          </w:tcPr>
          <w:p w14:paraId="0C581F63" w14:textId="06F43741" w:rsidR="00D6045A" w:rsidRDefault="00D6045A">
            <w:r>
              <w:t>Message</w:t>
            </w:r>
          </w:p>
        </w:tc>
      </w:tr>
      <w:tr w:rsidR="00D6045A" w14:paraId="116B8ED0" w14:textId="77777777" w:rsidTr="00D6045A">
        <w:tc>
          <w:tcPr>
            <w:tcW w:w="3116" w:type="dxa"/>
          </w:tcPr>
          <w:p w14:paraId="6E5C3C21" w14:textId="0740217F" w:rsidR="00D6045A" w:rsidRDefault="008B3029">
            <w:r>
              <w:t>1 byte</w:t>
            </w:r>
          </w:p>
        </w:tc>
        <w:tc>
          <w:tcPr>
            <w:tcW w:w="3117" w:type="dxa"/>
          </w:tcPr>
          <w:p w14:paraId="637BBB0B" w14:textId="48F69978" w:rsidR="00D6045A" w:rsidRDefault="008B3029">
            <w:r>
              <w:t>0b00100000</w:t>
            </w:r>
          </w:p>
        </w:tc>
        <w:tc>
          <w:tcPr>
            <w:tcW w:w="3117" w:type="dxa"/>
          </w:tcPr>
          <w:p w14:paraId="1CC374FB" w14:textId="77777777" w:rsidR="00D6045A" w:rsidRDefault="00D6045A"/>
        </w:tc>
      </w:tr>
    </w:tbl>
    <w:p w14:paraId="2D6C7156" w14:textId="77777777" w:rsidR="00D6045A" w:rsidRDefault="00D6045A"/>
    <w:p w14:paraId="2CC24FEE" w14:textId="7CADF09D" w:rsidR="0022177C" w:rsidRDefault="008B3029">
      <w:r>
        <w:t xml:space="preserve">The </w:t>
      </w:r>
      <w:r w:rsidR="00F90A02">
        <w:t xml:space="preserve">Mesh Message AD type PDU </w:t>
      </w:r>
      <w:r>
        <w:t>is encompassed in the PB-ADV PDU</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29"/>
        <w:gridCol w:w="1016"/>
        <w:gridCol w:w="1556"/>
      </w:tblGrid>
      <w:tr w:rsidR="008B3029" w:rsidRPr="00D6045A" w14:paraId="59D4EBD2" w14:textId="77777777" w:rsidTr="008B3029">
        <w:tc>
          <w:tcPr>
            <w:tcW w:w="1229" w:type="dxa"/>
            <w:tcMar>
              <w:top w:w="0" w:type="dxa"/>
              <w:left w:w="108" w:type="dxa"/>
              <w:bottom w:w="0" w:type="dxa"/>
              <w:right w:w="108" w:type="dxa"/>
            </w:tcMar>
            <w:hideMark/>
          </w:tcPr>
          <w:p w14:paraId="722A556C" w14:textId="5080A1BD" w:rsidR="008B3029" w:rsidRPr="00D6045A" w:rsidRDefault="008B3029" w:rsidP="00D6045A">
            <w:r w:rsidRPr="00D6045A">
              <w:t>Length</w:t>
            </w:r>
          </w:p>
        </w:tc>
        <w:tc>
          <w:tcPr>
            <w:tcW w:w="1016" w:type="dxa"/>
            <w:tcMar>
              <w:top w:w="0" w:type="dxa"/>
              <w:left w:w="108" w:type="dxa"/>
              <w:bottom w:w="0" w:type="dxa"/>
              <w:right w:w="108" w:type="dxa"/>
            </w:tcMar>
            <w:hideMark/>
          </w:tcPr>
          <w:p w14:paraId="5D1C0785" w14:textId="53A9B93A" w:rsidR="008B3029" w:rsidRPr="00D6045A" w:rsidRDefault="008B3029" w:rsidP="00D6045A">
            <w:proofErr w:type="spellStart"/>
            <w:r w:rsidRPr="00D6045A">
              <w:t>M</w:t>
            </w:r>
            <w:r w:rsidR="00F90A02">
              <w:t>e</w:t>
            </w:r>
            <w:r w:rsidRPr="00D6045A">
              <w:t>shID</w:t>
            </w:r>
            <w:proofErr w:type="spellEnd"/>
          </w:p>
        </w:tc>
        <w:tc>
          <w:tcPr>
            <w:tcW w:w="1127" w:type="dxa"/>
            <w:tcMar>
              <w:top w:w="0" w:type="dxa"/>
              <w:left w:w="108" w:type="dxa"/>
              <w:bottom w:w="0" w:type="dxa"/>
              <w:right w:w="108" w:type="dxa"/>
            </w:tcMar>
            <w:hideMark/>
          </w:tcPr>
          <w:p w14:paraId="175959C0" w14:textId="77777777" w:rsidR="008B3029" w:rsidRPr="00D6045A" w:rsidRDefault="008B3029" w:rsidP="00D6045A">
            <w:r w:rsidRPr="00D6045A">
              <w:t>Message</w:t>
            </w:r>
          </w:p>
        </w:tc>
      </w:tr>
      <w:tr w:rsidR="008B3029" w:rsidRPr="00D6045A" w14:paraId="1E50C8EC" w14:textId="77777777" w:rsidTr="008B3029">
        <w:tc>
          <w:tcPr>
            <w:tcW w:w="1229" w:type="dxa"/>
            <w:tcMar>
              <w:top w:w="0" w:type="dxa"/>
              <w:left w:w="108" w:type="dxa"/>
              <w:bottom w:w="0" w:type="dxa"/>
              <w:right w:w="108" w:type="dxa"/>
            </w:tcMar>
          </w:tcPr>
          <w:p w14:paraId="210052D4" w14:textId="53F292E1" w:rsidR="008B3029" w:rsidRPr="00D6045A" w:rsidRDefault="00F90A02" w:rsidP="00D6045A">
            <w:r>
              <w:t>1 byte</w:t>
            </w:r>
          </w:p>
        </w:tc>
        <w:tc>
          <w:tcPr>
            <w:tcW w:w="1016" w:type="dxa"/>
            <w:tcMar>
              <w:top w:w="0" w:type="dxa"/>
              <w:left w:w="108" w:type="dxa"/>
              <w:bottom w:w="0" w:type="dxa"/>
              <w:right w:w="108" w:type="dxa"/>
            </w:tcMar>
            <w:hideMark/>
          </w:tcPr>
          <w:p w14:paraId="247650CE" w14:textId="77777777" w:rsidR="008B3029" w:rsidRPr="00D6045A" w:rsidRDefault="008B3029" w:rsidP="00D6045A">
            <w:r w:rsidRPr="00D6045A">
              <w:t>0x2a</w:t>
            </w:r>
          </w:p>
        </w:tc>
        <w:tc>
          <w:tcPr>
            <w:tcW w:w="1127" w:type="dxa"/>
            <w:tcMar>
              <w:top w:w="0" w:type="dxa"/>
              <w:left w:w="108" w:type="dxa"/>
              <w:bottom w:w="0" w:type="dxa"/>
              <w:right w:w="108" w:type="dxa"/>
            </w:tcMar>
          </w:tcPr>
          <w:p w14:paraId="6A06B4BE" w14:textId="1A3A23C7" w:rsidR="008B3029" w:rsidRPr="00D6045A" w:rsidRDefault="00F90A02" w:rsidP="00D6045A">
            <w:proofErr w:type="spellStart"/>
            <w:r>
              <w:t>NetworkPDU</w:t>
            </w:r>
            <w:proofErr w:type="spellEnd"/>
          </w:p>
        </w:tc>
      </w:tr>
    </w:tbl>
    <w:p w14:paraId="36143A99" w14:textId="77777777" w:rsidR="0022177C" w:rsidRDefault="0022177C"/>
    <w:p w14:paraId="7F7E3550" w14:textId="5650C166" w:rsidR="00A95676" w:rsidRDefault="00A95676">
      <w:r>
        <w:t>Network Layer:</w:t>
      </w:r>
    </w:p>
    <w:p w14:paraId="04F8FEA0" w14:textId="1AC57FE8" w:rsidR="00A95676" w:rsidRDefault="00A95676">
      <w:r>
        <w:t>The network layer format</w:t>
      </w:r>
      <w:r w:rsidR="003110EF">
        <w:t xml:space="preserve"> that allows lower transport PDUS to be transported to the bearer</w:t>
      </w:r>
    </w:p>
    <w:p w14:paraId="1D082917" w14:textId="0C66AE3F" w:rsidR="003110EF" w:rsidRDefault="008A735A">
      <w:r w:rsidRPr="008A735A">
        <w:drawing>
          <wp:inline distT="0" distB="0" distL="0" distR="0" wp14:anchorId="5A375B43" wp14:editId="75F80BFA">
            <wp:extent cx="5943600" cy="2030095"/>
            <wp:effectExtent l="0" t="0" r="0" b="8255"/>
            <wp:docPr id="814358389"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358389" name="Picture 1" descr="Graphical user interface, application, table&#10;&#10;Description automatically generated"/>
                    <pic:cNvPicPr/>
                  </pic:nvPicPr>
                  <pic:blipFill>
                    <a:blip r:embed="rId6"/>
                    <a:stretch>
                      <a:fillRect/>
                    </a:stretch>
                  </pic:blipFill>
                  <pic:spPr>
                    <a:xfrm>
                      <a:off x="0" y="0"/>
                      <a:ext cx="5943600" cy="2030095"/>
                    </a:xfrm>
                    <a:prstGeom prst="rect">
                      <a:avLst/>
                    </a:prstGeom>
                  </pic:spPr>
                </pic:pic>
              </a:graphicData>
            </a:graphic>
          </wp:inline>
        </w:drawing>
      </w:r>
    </w:p>
    <w:p w14:paraId="4A7C2883" w14:textId="6B37A52F" w:rsidR="00D36F52" w:rsidRDefault="00D36F52">
      <w:r>
        <w:rPr>
          <w:noProof/>
        </w:rPr>
        <mc:AlternateContent>
          <mc:Choice Requires="wpg">
            <w:drawing>
              <wp:anchor distT="0" distB="0" distL="114300" distR="114300" simplePos="0" relativeHeight="251672576" behindDoc="0" locked="0" layoutInCell="1" allowOverlap="1" wp14:anchorId="40B79E1C" wp14:editId="5B48EC76">
                <wp:simplePos x="0" y="0"/>
                <wp:positionH relativeFrom="column">
                  <wp:posOffset>-103517</wp:posOffset>
                </wp:positionH>
                <wp:positionV relativeFrom="paragraph">
                  <wp:posOffset>272487</wp:posOffset>
                </wp:positionV>
                <wp:extent cx="6236898" cy="1207729"/>
                <wp:effectExtent l="0" t="0" r="12065" b="12065"/>
                <wp:wrapNone/>
                <wp:docPr id="2035578429" name="Group 9"/>
                <wp:cNvGraphicFramePr/>
                <a:graphic xmlns:a="http://schemas.openxmlformats.org/drawingml/2006/main">
                  <a:graphicData uri="http://schemas.microsoft.com/office/word/2010/wordprocessingGroup">
                    <wpg:wgp>
                      <wpg:cNvGrpSpPr/>
                      <wpg:grpSpPr>
                        <a:xfrm>
                          <a:off x="0" y="0"/>
                          <a:ext cx="6236898" cy="1207729"/>
                          <a:chOff x="0" y="0"/>
                          <a:chExt cx="6236898" cy="1207729"/>
                        </a:xfrm>
                      </wpg:grpSpPr>
                      <wps:wsp>
                        <wps:cNvPr id="1208103132" name="Rectangle 1"/>
                        <wps:cNvSpPr/>
                        <wps:spPr>
                          <a:xfrm>
                            <a:off x="0" y="0"/>
                            <a:ext cx="664233" cy="109555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029002" name="Straight Arrow Connector 2"/>
                        <wps:cNvCnPr/>
                        <wps:spPr>
                          <a:xfrm>
                            <a:off x="819435" y="360742"/>
                            <a:ext cx="664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3110692" name="Straight Arrow Connector 3"/>
                        <wps:cNvCnPr/>
                        <wps:spPr>
                          <a:xfrm flipH="1">
                            <a:off x="754024" y="860893"/>
                            <a:ext cx="6779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6111440" name="Rectangle 4"/>
                        <wps:cNvSpPr/>
                        <wps:spPr>
                          <a:xfrm>
                            <a:off x="1708030" y="31"/>
                            <a:ext cx="741872" cy="120769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6065933" name="Oval 5"/>
                        <wps:cNvSpPr/>
                        <wps:spPr>
                          <a:xfrm>
                            <a:off x="3165894" y="103517"/>
                            <a:ext cx="1164566" cy="98341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7FC05F" w14:textId="1C3F2460" w:rsidR="00D36F52" w:rsidRPr="00D36F52" w:rsidRDefault="00D36F52" w:rsidP="00D36F52">
                              <w:pPr>
                                <w:jc w:val="center"/>
                                <w:rPr>
                                  <w:sz w:val="18"/>
                                  <w:szCs w:val="18"/>
                                </w:rPr>
                              </w:pPr>
                              <w:proofErr w:type="gramStart"/>
                              <w:r w:rsidRPr="00D36F52">
                                <w:rPr>
                                  <w:sz w:val="18"/>
                                  <w:szCs w:val="18"/>
                                </w:rPr>
                                <w:t>Relay(</w:t>
                              </w:r>
                              <w:proofErr w:type="gramEnd"/>
                              <w:r w:rsidRPr="00D36F52">
                                <w:rPr>
                                  <w:sz w:val="18"/>
                                  <w:szCs w:val="18"/>
                                </w:rPr>
                                <w:t>Mesh Adv Bearer)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2377603" name="Oval 5"/>
                        <wps:cNvSpPr/>
                        <wps:spPr>
                          <a:xfrm>
                            <a:off x="5072332" y="103517"/>
                            <a:ext cx="1164566" cy="98341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C3616AA" w14:textId="77777777" w:rsidR="00D36F52" w:rsidRPr="00D36F52" w:rsidRDefault="00D36F52" w:rsidP="00D36F52">
                              <w:pPr>
                                <w:jc w:val="center"/>
                                <w:rPr>
                                  <w:sz w:val="18"/>
                                  <w:szCs w:val="18"/>
                                </w:rPr>
                              </w:pPr>
                              <w:proofErr w:type="gramStart"/>
                              <w:r w:rsidRPr="00D36F52">
                                <w:rPr>
                                  <w:sz w:val="18"/>
                                  <w:szCs w:val="18"/>
                                </w:rPr>
                                <w:t>Relay(</w:t>
                              </w:r>
                              <w:proofErr w:type="gramEnd"/>
                              <w:r w:rsidRPr="00D36F52">
                                <w:rPr>
                                  <w:sz w:val="18"/>
                                  <w:szCs w:val="18"/>
                                </w:rPr>
                                <w:t>Mesh Adv Bearer)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8114696" name="Straight Arrow Connector 7"/>
                        <wps:cNvCnPr/>
                        <wps:spPr>
                          <a:xfrm>
                            <a:off x="2613804" y="453868"/>
                            <a:ext cx="4310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5779214" name="Straight Arrow Connector 7"/>
                        <wps:cNvCnPr/>
                        <wps:spPr>
                          <a:xfrm>
                            <a:off x="4425351" y="515893"/>
                            <a:ext cx="5688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0310856" name="Straight Arrow Connector 8"/>
                        <wps:cNvCnPr/>
                        <wps:spPr>
                          <a:xfrm flipH="1">
                            <a:off x="2556781" y="765937"/>
                            <a:ext cx="4880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6207460" name="Straight Arrow Connector 8"/>
                        <wps:cNvCnPr/>
                        <wps:spPr>
                          <a:xfrm flipH="1">
                            <a:off x="4424952" y="765937"/>
                            <a:ext cx="5642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40B79E1C" id="Group 9" o:spid="_x0000_s1026" style="position:absolute;margin-left:-8.15pt;margin-top:21.45pt;width:491.1pt;height:95.1pt;z-index:251672576;mso-height-relative:margin" coordsize="62368,12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">
                <v:rect id="Rectangle 1" o:spid="_x0000_s1027" style="position:absolute;width:6642;height:10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" fillcolor="#156082 [3204]" strokecolor="#030e13 [484]" strokeweight="1pt"/>
                <v:shapetype id="_x0000_t32" coordsize="21600,21600" o:spt="32" o:oned="t" path="m,l21600,21600e" filled="f">
                  <v:path arrowok="t" fillok="f" o:connecttype="none"/>
                  <o:lock v:ext="edit" shapetype="t"/>
                </v:shapetype>
                <v:shape id="Straight Arrow Connector 2" o:spid="_x0000_s1028" type="#_x0000_t32" style="position:absolute;left:8194;top:3607;width:66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" strokecolor="#156082 [3204]" strokeweight=".5pt">
                  <v:stroke endarrow="block" joinstyle="miter"/>
                </v:shape>
                <v:shape id="Straight Arrow Connector 3" o:spid="_x0000_s1029" type="#_x0000_t32" style="position:absolute;left:7540;top:8608;width:677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" strokecolor="#156082 [3204]" strokeweight=".5pt">
                  <v:stroke endarrow="block" joinstyle="miter"/>
                </v:shape>
                <v:rect id="Rectangle 4" o:spid="_x0000_s1030" style="position:absolute;left:17080;width:7419;height:12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" fillcolor="#156082 [3204]" strokecolor="#030e13 [484]" strokeweight="1pt"/>
                <v:oval id="Oval 5" o:spid="_x0000_s1031" style="position:absolute;left:31658;top:1035;width:11646;height:9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" fillcolor="#156082 [3204]" strokecolor="#030e13 [484]" strokeweight="1pt">
                  <v:stroke joinstyle="miter"/>
                  <v:textbox>
                    <w:txbxContent>
                      <w:p w14:paraId="7E7FC05F" w14:textId="1C3F2460" w:rsidR="00D36F52" w:rsidRPr="00D36F52" w:rsidRDefault="00D36F52" w:rsidP="00D36F52">
                        <w:pPr>
                          <w:jc w:val="center"/>
                          <w:rPr>
                            <w:sz w:val="18"/>
                            <w:szCs w:val="18"/>
                          </w:rPr>
                        </w:pPr>
                        <w:proofErr w:type="gramStart"/>
                        <w:r w:rsidRPr="00D36F52">
                          <w:rPr>
                            <w:sz w:val="18"/>
                            <w:szCs w:val="18"/>
                          </w:rPr>
                          <w:t>Relay(</w:t>
                        </w:r>
                        <w:proofErr w:type="gramEnd"/>
                        <w:r w:rsidRPr="00D36F52">
                          <w:rPr>
                            <w:sz w:val="18"/>
                            <w:szCs w:val="18"/>
                          </w:rPr>
                          <w:t>Mesh Adv Bearer)</w:t>
                        </w:r>
                      </w:p>
                    </w:txbxContent>
                  </v:textbox>
                </v:oval>
                <v:oval id="Oval 5" o:spid="_x0000_s1032" style="position:absolute;left:50723;top:1035;width:11645;height:9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" fillcolor="#156082 [3204]" strokecolor="#030e13 [484]" strokeweight="1pt">
                  <v:stroke joinstyle="miter"/>
                  <v:textbox>
                    <w:txbxContent>
                      <w:p w14:paraId="3C3616AA" w14:textId="77777777" w:rsidR="00D36F52" w:rsidRPr="00D36F52" w:rsidRDefault="00D36F52" w:rsidP="00D36F52">
                        <w:pPr>
                          <w:jc w:val="center"/>
                          <w:rPr>
                            <w:sz w:val="18"/>
                            <w:szCs w:val="18"/>
                          </w:rPr>
                        </w:pPr>
                        <w:proofErr w:type="gramStart"/>
                        <w:r w:rsidRPr="00D36F52">
                          <w:rPr>
                            <w:sz w:val="18"/>
                            <w:szCs w:val="18"/>
                          </w:rPr>
                          <w:t>Relay(</w:t>
                        </w:r>
                        <w:proofErr w:type="gramEnd"/>
                        <w:r w:rsidRPr="00D36F52">
                          <w:rPr>
                            <w:sz w:val="18"/>
                            <w:szCs w:val="18"/>
                          </w:rPr>
                          <w:t>Mesh Adv Bearer)</w:t>
                        </w:r>
                      </w:p>
                    </w:txbxContent>
                  </v:textbox>
                </v:oval>
                <v:shape id="Straight Arrow Connector 7" o:spid="_x0000_s1033" type="#_x0000_t32" style="position:absolute;left:26138;top:4538;width:43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" strokecolor="#156082 [3204]" strokeweight=".5pt">
                  <v:stroke endarrow="block" joinstyle="miter"/>
                </v:shape>
                <v:shape id="Straight Arrow Connector 7" o:spid="_x0000_s1034" type="#_x0000_t32" style="position:absolute;left:44253;top:5158;width:56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" strokecolor="#156082 [3204]" strokeweight=".5pt">
                  <v:stroke endarrow="block" joinstyle="miter"/>
                </v:shape>
                <v:shape id="Straight Arrow Connector 8" o:spid="_x0000_s1035" type="#_x0000_t32" style="position:absolute;left:25567;top:7659;width:48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" strokecolor="#156082 [3204]" strokeweight=".5pt">
                  <v:stroke endarrow="block" joinstyle="miter"/>
                </v:shape>
                <v:shape id="Straight Arrow Connector 8" o:spid="_x0000_s1036" type="#_x0000_t32" style="position:absolute;left:44249;top:7659;width:56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" strokecolor="#156082 [3204]" strokeweight=".5pt">
                  <v:stroke endarrow="block" joinstyle="miter"/>
                </v:shape>
              </v:group>
            </w:pict>
          </mc:Fallback>
        </mc:AlternateContent>
      </w:r>
    </w:p>
    <w:p w14:paraId="010E897F" w14:textId="40429ECA" w:rsidR="00D36F52" w:rsidRDefault="00D36F52"/>
    <w:p w14:paraId="730FCC4A" w14:textId="40016B98" w:rsidR="00D36F52" w:rsidRDefault="00D36F52"/>
    <w:p w14:paraId="5CBD6CD2" w14:textId="0C1A623E" w:rsidR="00D36F52" w:rsidRDefault="00D36F52"/>
    <w:p w14:paraId="13E9C58F" w14:textId="77777777" w:rsidR="00D36F52" w:rsidRPr="00D36F52" w:rsidRDefault="00D36F52" w:rsidP="00D36F52"/>
    <w:p w14:paraId="080DFE56" w14:textId="77777777" w:rsidR="00D36F52" w:rsidRPr="00D36F52" w:rsidRDefault="00D36F52" w:rsidP="00D36F52"/>
    <w:p w14:paraId="5E034F31" w14:textId="36B134CE" w:rsidR="00D36F52" w:rsidRDefault="00D36F52" w:rsidP="00DB43B2">
      <w:r>
        <w:t xml:space="preserve">The </w:t>
      </w:r>
      <w:r w:rsidR="00DB43B2">
        <w:t xml:space="preserve">AB can both receive and send a message. </w:t>
      </w:r>
    </w:p>
    <w:p w14:paraId="075FF037" w14:textId="048EB11A" w:rsidR="00DB43B2" w:rsidRDefault="00DB43B2" w:rsidP="00DB43B2">
      <w:r>
        <w:t xml:space="preserve">The advertiser bearer uses the BLE protocol for advertising which is not in all phones or devices. Since BLE uses </w:t>
      </w:r>
      <w:r w:rsidR="00594129">
        <w:t xml:space="preserve">both GATT and GAP protocols </w:t>
      </w:r>
      <w:r w:rsidR="00BD244C">
        <w:t>there is at times a proxy that can convert GATT into the BLE Mesh protocol through a proxy.</w:t>
      </w:r>
    </w:p>
    <w:p w14:paraId="0CED86DA" w14:textId="28B33024" w:rsidR="00BD244C" w:rsidRDefault="00BD244C" w:rsidP="00DB43B2">
      <w:r>
        <w:t xml:space="preserve">For this experiment the GAP protocol will be used. </w:t>
      </w:r>
    </w:p>
    <w:p w14:paraId="12377D38" w14:textId="77777777" w:rsidR="00473D78" w:rsidRDefault="000E5916" w:rsidP="00DB43B2">
      <w:r>
        <w:t>B</w:t>
      </w:r>
      <w:r w:rsidR="00BD244C">
        <w:t xml:space="preserve">LE mesh </w:t>
      </w:r>
      <w:r w:rsidR="0096119C">
        <w:t xml:space="preserve">utilizes </w:t>
      </w:r>
      <w:proofErr w:type="gramStart"/>
      <w:r w:rsidR="0096119C">
        <w:t>GAPP</w:t>
      </w:r>
      <w:proofErr w:type="gramEnd"/>
      <w:r w:rsidR="0096119C">
        <w:t xml:space="preserve"> but it also utilizes the GAP protocol</w:t>
      </w:r>
      <w:r w:rsidR="00473D78">
        <w:t xml:space="preserve"> which includes both a Broadcaster Role(advertiser) and an Observer Role(scanner).</w:t>
      </w:r>
    </w:p>
    <w:p w14:paraId="2DC75BA6" w14:textId="7934ADC5" w:rsidR="0068502F" w:rsidRPr="001979C8" w:rsidRDefault="0068502F" w:rsidP="0068502F">
      <w:pPr>
        <w:rPr>
          <w:u w:val="single"/>
        </w:rPr>
      </w:pPr>
      <w:r w:rsidRPr="001979C8">
        <w:rPr>
          <w:u w:val="single"/>
        </w:rPr>
        <w:t xml:space="preserve">BLE Mesh Observer Role in an </w:t>
      </w:r>
      <w:r w:rsidR="001F24A2" w:rsidRPr="001979C8">
        <w:rPr>
          <w:u w:val="single"/>
        </w:rPr>
        <w:t>Advertising Mesh Beacon</w:t>
      </w:r>
    </w:p>
    <w:p w14:paraId="2D62FFBB" w14:textId="0A9FC14D" w:rsidR="0068502F" w:rsidRDefault="00473D78" w:rsidP="0068502F">
      <w:r>
        <w:t xml:space="preserve">For the current BLE Mesh specification </w:t>
      </w:r>
      <w:r w:rsidR="0068502F">
        <w:t xml:space="preserve">it </w:t>
      </w:r>
      <w:proofErr w:type="gramStart"/>
      <w:r w:rsidR="0068502F">
        <w:t>states</w:t>
      </w:r>
      <w:proofErr w:type="gramEnd"/>
      <w:r w:rsidR="0068502F">
        <w:t xml:space="preserve"> “</w:t>
      </w:r>
      <w:r w:rsidR="0068502F" w:rsidRPr="0068502F">
        <w:t>A device supporting only the advertising bearer should perform passive scanning with a duty cycle as clos</w:t>
      </w:r>
      <w:r w:rsidR="0068502F">
        <w:t xml:space="preserve">e </w:t>
      </w:r>
      <w:r w:rsidR="0068502F" w:rsidRPr="0068502F">
        <w:t>to 100 percent as possible in order to avoid missing any incoming mesh messages or Provisioning PDUs.</w:t>
      </w:r>
      <w:r w:rsidR="0068502F">
        <w:t>”</w:t>
      </w:r>
    </w:p>
    <w:p w14:paraId="6E8CEB36" w14:textId="7E8D37B9" w:rsidR="0068502F" w:rsidRDefault="0068502F" w:rsidP="0068502F">
      <w:r>
        <w:t xml:space="preserve">What this means is that the Observer Role on a BLE device will need to be scanning as close to 100 percent as possible for messages. </w:t>
      </w:r>
    </w:p>
    <w:p w14:paraId="146EEC72" w14:textId="17E987C0" w:rsidR="001F24A2" w:rsidRPr="001979C8" w:rsidRDefault="001F24A2" w:rsidP="0068502F">
      <w:pPr>
        <w:rPr>
          <w:u w:val="single"/>
        </w:rPr>
      </w:pPr>
      <w:r w:rsidRPr="001979C8">
        <w:rPr>
          <w:u w:val="single"/>
        </w:rPr>
        <w:t>BLE Mesh Bearer Role in an Advertising Mesh Beacon</w:t>
      </w:r>
    </w:p>
    <w:p w14:paraId="3CF4B77B" w14:textId="33F2AD27" w:rsidR="001F24A2" w:rsidRDefault="001F24A2" w:rsidP="0068502F">
      <w:r>
        <w:t xml:space="preserve">When the message is received it goes through the process outlined below to determine if it should forward the message. If it does want to forward the message the message is relayed to the next device. This would only happen if it </w:t>
      </w:r>
      <w:proofErr w:type="gramStart"/>
      <w:r>
        <w:t>receives</w:t>
      </w:r>
      <w:proofErr w:type="gramEnd"/>
      <w:r>
        <w:t xml:space="preserve"> a message that it needs to relay based on the flow diagram below:</w:t>
      </w:r>
    </w:p>
    <w:p w14:paraId="3BBAB217" w14:textId="06D75680" w:rsidR="001F24A2" w:rsidRDefault="002B4306" w:rsidP="0068502F">
      <w:r w:rsidRPr="002B4306">
        <w:drawing>
          <wp:inline distT="0" distB="0" distL="0" distR="0" wp14:anchorId="0E1E1424" wp14:editId="1589DC3C">
            <wp:extent cx="5943600" cy="5876290"/>
            <wp:effectExtent l="0" t="0" r="0" b="0"/>
            <wp:docPr id="69286454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864548" name="Picture 1" descr="Diagram&#10;&#10;Description automatically generated"/>
                    <pic:cNvPicPr/>
                  </pic:nvPicPr>
                  <pic:blipFill>
                    <a:blip r:embed="rId7"/>
                    <a:stretch>
                      <a:fillRect/>
                    </a:stretch>
                  </pic:blipFill>
                  <pic:spPr>
                    <a:xfrm>
                      <a:off x="0" y="0"/>
                      <a:ext cx="5943600" cy="5876290"/>
                    </a:xfrm>
                    <a:prstGeom prst="rect">
                      <a:avLst/>
                    </a:prstGeom>
                  </pic:spPr>
                </pic:pic>
              </a:graphicData>
            </a:graphic>
          </wp:inline>
        </w:drawing>
      </w:r>
    </w:p>
    <w:p w14:paraId="46D717D6" w14:textId="77777777" w:rsidR="00176D02" w:rsidRDefault="00176D02" w:rsidP="0068502F"/>
    <w:p w14:paraId="27CFA3E0" w14:textId="6A733007" w:rsidR="00176D02" w:rsidRDefault="00176D02" w:rsidP="00176D02">
      <w:r>
        <w:t xml:space="preserve">The retransmit is taking the PDU from the Network layer to the bearer layer and sending via a </w:t>
      </w:r>
      <w:r>
        <w:t>BLE Mesh Bearer Role in an Advertising Mesh Beacon</w:t>
      </w:r>
      <w:r>
        <w:t xml:space="preserve"> out</w:t>
      </w:r>
      <w:r w:rsidR="001979C8">
        <w:t xml:space="preserve"> as an advertisement for </w:t>
      </w:r>
      <w:proofErr w:type="gramStart"/>
      <w:r w:rsidR="001979C8">
        <w:t>all  observers</w:t>
      </w:r>
      <w:proofErr w:type="gramEnd"/>
      <w:r w:rsidR="001979C8">
        <w:t xml:space="preserve"> to hear and process. </w:t>
      </w:r>
      <w:r w:rsidR="00E262CA">
        <w:t xml:space="preserve">The address </w:t>
      </w:r>
      <w:r w:rsidR="009E7658">
        <w:t xml:space="preserve">UUID is given to each device in provisioning. </w:t>
      </w:r>
      <w:r w:rsidR="009A64F1">
        <w:t>BLE Mesh works by allowing the node to subscribe to multiple addresses</w:t>
      </w:r>
      <w:r w:rsidR="00206EAA">
        <w:t xml:space="preserve">, this allows the message to be </w:t>
      </w:r>
      <w:r w:rsidR="000C50A7">
        <w:t xml:space="preserve">read </w:t>
      </w:r>
      <w:r w:rsidR="0069498A">
        <w:t xml:space="preserve">by multiple devices assigned to a group. </w:t>
      </w:r>
      <w:r w:rsidR="009A64F1">
        <w:t xml:space="preserve"> </w:t>
      </w:r>
    </w:p>
    <w:p w14:paraId="3BD055AB" w14:textId="726D78F6" w:rsidR="00176D02" w:rsidRDefault="009A64F1" w:rsidP="0068502F">
      <w:r w:rsidRPr="009A64F1">
        <w:drawing>
          <wp:inline distT="0" distB="0" distL="0" distR="0" wp14:anchorId="6CC65D97" wp14:editId="25FB5C75">
            <wp:extent cx="5943600" cy="2930525"/>
            <wp:effectExtent l="0" t="0" r="0" b="3175"/>
            <wp:docPr id="90944703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47038" name="Picture 1" descr="Diagram&#10;&#10;Description automatically generated"/>
                    <pic:cNvPicPr/>
                  </pic:nvPicPr>
                  <pic:blipFill>
                    <a:blip r:embed="rId8"/>
                    <a:stretch>
                      <a:fillRect/>
                    </a:stretch>
                  </pic:blipFill>
                  <pic:spPr>
                    <a:xfrm>
                      <a:off x="0" y="0"/>
                      <a:ext cx="5943600" cy="2930525"/>
                    </a:xfrm>
                    <a:prstGeom prst="rect">
                      <a:avLst/>
                    </a:prstGeom>
                  </pic:spPr>
                </pic:pic>
              </a:graphicData>
            </a:graphic>
          </wp:inline>
        </w:drawing>
      </w:r>
    </w:p>
    <w:p w14:paraId="7F13ED5D" w14:textId="7F45BB25" w:rsidR="009A64F1" w:rsidRDefault="009A64F1" w:rsidP="009A64F1">
      <w:pPr>
        <w:tabs>
          <w:tab w:val="left" w:pos="1739"/>
        </w:tabs>
      </w:pPr>
      <w:r>
        <w:tab/>
      </w:r>
      <w:hyperlink r:id="rId9" w:history="1">
        <w:r w:rsidRPr="009A64F1">
          <w:rPr>
            <w:rStyle w:val="Hyperlink"/>
          </w:rPr>
          <w:t>Bluetooth Mesh: The Ultimate Guide</w:t>
        </w:r>
      </w:hyperlink>
    </w:p>
    <w:p w14:paraId="71EFB3F2" w14:textId="77777777" w:rsidR="0069498A" w:rsidRDefault="0069498A" w:rsidP="009A64F1">
      <w:pPr>
        <w:tabs>
          <w:tab w:val="left" w:pos="1739"/>
        </w:tabs>
      </w:pPr>
    </w:p>
    <w:p w14:paraId="456C6F71" w14:textId="33D9BD87" w:rsidR="0069498A" w:rsidRDefault="0069498A" w:rsidP="009A64F1">
      <w:pPr>
        <w:tabs>
          <w:tab w:val="left" w:pos="1739"/>
        </w:tabs>
      </w:pPr>
      <w:r>
        <w:t>The key is that the relay function does not care if it is a group or unicast address it receives it will just verify it and forward it until it reaches the proper destination.</w:t>
      </w:r>
    </w:p>
    <w:p w14:paraId="591973BA" w14:textId="77777777" w:rsidR="0069498A" w:rsidRDefault="0069498A" w:rsidP="009A64F1">
      <w:pPr>
        <w:tabs>
          <w:tab w:val="left" w:pos="1739"/>
        </w:tabs>
      </w:pPr>
    </w:p>
    <w:p w14:paraId="14D7B8ED" w14:textId="3B555553" w:rsidR="0069498A" w:rsidRDefault="0069498A" w:rsidP="009A64F1">
      <w:pPr>
        <w:tabs>
          <w:tab w:val="left" w:pos="1739"/>
        </w:tabs>
      </w:pPr>
    </w:p>
    <w:p w14:paraId="1C368075" w14:textId="6FA3C036" w:rsidR="00892C97" w:rsidRDefault="00740D5D" w:rsidP="009A64F1">
      <w:pPr>
        <w:tabs>
          <w:tab w:val="left" w:pos="1739"/>
        </w:tabs>
      </w:pPr>
      <w:r>
        <w:t>Transmitting PDU</w:t>
      </w:r>
    </w:p>
    <w:p w14:paraId="5ED3AD92" w14:textId="4E83905E" w:rsidR="00740D5D" w:rsidRDefault="00740D5D" w:rsidP="009A64F1">
      <w:pPr>
        <w:tabs>
          <w:tab w:val="left" w:pos="1739"/>
        </w:tabs>
      </w:pPr>
      <w:r>
        <w:rPr>
          <w:noProof/>
        </w:rPr>
        <w:drawing>
          <wp:inline distT="0" distB="0" distL="0" distR="0" wp14:anchorId="2846454F" wp14:editId="3944EE10">
            <wp:extent cx="4140679" cy="1880558"/>
            <wp:effectExtent l="0" t="0" r="12700" b="0"/>
            <wp:docPr id="1473788841"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1921534" w14:textId="46E101A1" w:rsidR="00336D9F" w:rsidRDefault="00336D9F" w:rsidP="009A64F1">
      <w:pPr>
        <w:tabs>
          <w:tab w:val="left" w:pos="1739"/>
        </w:tabs>
      </w:pPr>
      <w:r>
        <w:t>Node should have the following from prov:</w:t>
      </w:r>
    </w:p>
    <w:p w14:paraId="773EEC5E" w14:textId="297EC332" w:rsidR="00336D9F" w:rsidRDefault="00336D9F" w:rsidP="00B574B6">
      <w:pPr>
        <w:pStyle w:val="ListParagraph"/>
        <w:numPr>
          <w:ilvl w:val="0"/>
          <w:numId w:val="2"/>
        </w:numPr>
        <w:tabs>
          <w:tab w:val="left" w:pos="1739"/>
        </w:tabs>
      </w:pPr>
      <w:r>
        <w:t>UUID</w:t>
      </w:r>
    </w:p>
    <w:p w14:paraId="75BC4A77" w14:textId="0295774C" w:rsidR="00347F55" w:rsidRDefault="00347F55" w:rsidP="00B574B6">
      <w:pPr>
        <w:pStyle w:val="ListParagraph"/>
        <w:numPr>
          <w:ilvl w:val="0"/>
          <w:numId w:val="2"/>
        </w:numPr>
        <w:tabs>
          <w:tab w:val="left" w:pos="1739"/>
        </w:tabs>
      </w:pPr>
      <w:r>
        <w:t xml:space="preserve">Network </w:t>
      </w:r>
      <w:proofErr w:type="gramStart"/>
      <w:r>
        <w:t>Key</w:t>
      </w:r>
      <w:r w:rsidR="00B574B6">
        <w:t>(</w:t>
      </w:r>
      <w:proofErr w:type="spellStart"/>
      <w:proofErr w:type="gramEnd"/>
      <w:r w:rsidR="00B574B6">
        <w:t>NetKey</w:t>
      </w:r>
      <w:proofErr w:type="spellEnd"/>
      <w:r w:rsidR="00B574B6">
        <w:t>)</w:t>
      </w:r>
      <w:r>
        <w:t xml:space="preserve">- </w:t>
      </w:r>
      <w:r w:rsidR="00CD450C">
        <w:t>allows communication on network layer</w:t>
      </w:r>
      <w:r w:rsidR="00B574B6">
        <w:t xml:space="preserve"> which is a subnet</w:t>
      </w:r>
    </w:p>
    <w:p w14:paraId="187826BD" w14:textId="1B21CB05" w:rsidR="00B574B6" w:rsidRDefault="00B574B6" w:rsidP="00B574B6">
      <w:pPr>
        <w:pStyle w:val="ListParagraph"/>
        <w:numPr>
          <w:ilvl w:val="1"/>
          <w:numId w:val="2"/>
        </w:numPr>
        <w:tabs>
          <w:tab w:val="left" w:pos="1739"/>
        </w:tabs>
      </w:pPr>
      <w:r>
        <w:t>Network Encryption Keys</w:t>
      </w:r>
    </w:p>
    <w:p w14:paraId="24AAAAF4" w14:textId="7682EE62" w:rsidR="00B574B6" w:rsidRDefault="002C5F94" w:rsidP="00B574B6">
      <w:pPr>
        <w:pStyle w:val="ListParagraph"/>
        <w:numPr>
          <w:ilvl w:val="1"/>
          <w:numId w:val="2"/>
        </w:numPr>
        <w:tabs>
          <w:tab w:val="left" w:pos="1739"/>
        </w:tabs>
      </w:pPr>
      <w:r>
        <w:t>Privacy Keys</w:t>
      </w:r>
    </w:p>
    <w:p w14:paraId="67B90ADD" w14:textId="3A0AD210" w:rsidR="00990863" w:rsidRDefault="00990863" w:rsidP="00B574B6">
      <w:pPr>
        <w:pStyle w:val="ListParagraph"/>
        <w:numPr>
          <w:ilvl w:val="1"/>
          <w:numId w:val="2"/>
        </w:numPr>
        <w:tabs>
          <w:tab w:val="left" w:pos="1739"/>
        </w:tabs>
      </w:pPr>
      <w:proofErr w:type="spellStart"/>
      <w:r>
        <w:t>NetworkID</w:t>
      </w:r>
      <w:proofErr w:type="spellEnd"/>
      <w:r>
        <w:t>(public)</w:t>
      </w:r>
      <w:r w:rsidR="00CF29BC">
        <w:t xml:space="preserve"> </w:t>
      </w:r>
    </w:p>
    <w:p w14:paraId="3547362B" w14:textId="1F68662B" w:rsidR="00C67053" w:rsidRDefault="00C67053" w:rsidP="00C67053">
      <w:pPr>
        <w:pStyle w:val="ListParagraph"/>
        <w:numPr>
          <w:ilvl w:val="0"/>
          <w:numId w:val="2"/>
        </w:numPr>
        <w:tabs>
          <w:tab w:val="left" w:pos="1739"/>
        </w:tabs>
      </w:pPr>
      <w:r>
        <w:t>Net Key Index</w:t>
      </w:r>
    </w:p>
    <w:p w14:paraId="20A0828C" w14:textId="5E41C4E0" w:rsidR="00C67053" w:rsidRDefault="00C67053" w:rsidP="00C67053">
      <w:pPr>
        <w:pStyle w:val="ListParagraph"/>
        <w:numPr>
          <w:ilvl w:val="0"/>
          <w:numId w:val="2"/>
        </w:numPr>
        <w:tabs>
          <w:tab w:val="left" w:pos="1739"/>
        </w:tabs>
      </w:pPr>
      <w:r>
        <w:t>Key Refresh Flag</w:t>
      </w:r>
    </w:p>
    <w:p w14:paraId="2A27F2C9" w14:textId="5009D31D" w:rsidR="00C67053" w:rsidRDefault="00C67053" w:rsidP="00C67053">
      <w:pPr>
        <w:pStyle w:val="ListParagraph"/>
        <w:numPr>
          <w:ilvl w:val="0"/>
          <w:numId w:val="2"/>
        </w:numPr>
        <w:tabs>
          <w:tab w:val="left" w:pos="1739"/>
        </w:tabs>
      </w:pPr>
      <w:r>
        <w:t>IV Update Flag</w:t>
      </w:r>
    </w:p>
    <w:p w14:paraId="021BF6DF" w14:textId="1ADDC502" w:rsidR="00C67053" w:rsidRDefault="00C67053" w:rsidP="00C67053">
      <w:pPr>
        <w:pStyle w:val="ListParagraph"/>
        <w:numPr>
          <w:ilvl w:val="0"/>
          <w:numId w:val="2"/>
        </w:numPr>
        <w:tabs>
          <w:tab w:val="left" w:pos="1739"/>
        </w:tabs>
      </w:pPr>
      <w:r>
        <w:t>Current IV Index</w:t>
      </w:r>
    </w:p>
    <w:p w14:paraId="2F8126E4" w14:textId="0204B6CA" w:rsidR="00B574B6" w:rsidRDefault="00C67053" w:rsidP="009A64F1">
      <w:pPr>
        <w:pStyle w:val="ListParagraph"/>
        <w:numPr>
          <w:ilvl w:val="0"/>
          <w:numId w:val="2"/>
        </w:numPr>
        <w:tabs>
          <w:tab w:val="left" w:pos="1739"/>
        </w:tabs>
      </w:pPr>
      <w:r>
        <w:t>Unicast Address</w:t>
      </w:r>
    </w:p>
    <w:p w14:paraId="2B292CFD" w14:textId="7DEDD422" w:rsidR="000F4019" w:rsidRDefault="00504B80" w:rsidP="000F4019">
      <w:pPr>
        <w:tabs>
          <w:tab w:val="left" w:pos="1739"/>
        </w:tabs>
      </w:pPr>
      <w:r w:rsidRPr="00504B80">
        <w:drawing>
          <wp:inline distT="0" distB="0" distL="0" distR="0" wp14:anchorId="27F01FDA" wp14:editId="1A59E397">
            <wp:extent cx="5943600" cy="1875155"/>
            <wp:effectExtent l="0" t="0" r="0" b="0"/>
            <wp:docPr id="157819867"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19867" name="Picture 1" descr="Table&#10;&#10;Description automatically generated with medium confidence"/>
                    <pic:cNvPicPr/>
                  </pic:nvPicPr>
                  <pic:blipFill>
                    <a:blip r:embed="rId15"/>
                    <a:stretch>
                      <a:fillRect/>
                    </a:stretch>
                  </pic:blipFill>
                  <pic:spPr>
                    <a:xfrm>
                      <a:off x="0" y="0"/>
                      <a:ext cx="5943600" cy="1875155"/>
                    </a:xfrm>
                    <a:prstGeom prst="rect">
                      <a:avLst/>
                    </a:prstGeom>
                  </pic:spPr>
                </pic:pic>
              </a:graphicData>
            </a:graphic>
          </wp:inline>
        </w:drawing>
      </w:r>
    </w:p>
    <w:p w14:paraId="1C7AFC7F" w14:textId="77777777" w:rsidR="00336D9F" w:rsidRDefault="00336D9F" w:rsidP="009A64F1">
      <w:pPr>
        <w:tabs>
          <w:tab w:val="left" w:pos="1739"/>
        </w:tabs>
      </w:pPr>
    </w:p>
    <w:p w14:paraId="1DF02F96" w14:textId="60AA1B7D" w:rsidR="00740D5D" w:rsidRDefault="00F355F5" w:rsidP="00F355F5">
      <w:pPr>
        <w:pStyle w:val="ListParagraph"/>
        <w:numPr>
          <w:ilvl w:val="0"/>
          <w:numId w:val="1"/>
        </w:numPr>
        <w:tabs>
          <w:tab w:val="left" w:pos="1739"/>
        </w:tabs>
      </w:pPr>
      <w:r>
        <w:t xml:space="preserve">Set IVI field to </w:t>
      </w:r>
      <w:r w:rsidR="00FB1C70">
        <w:t>LSB of the IV index</w:t>
      </w:r>
    </w:p>
    <w:p w14:paraId="466AFA14" w14:textId="6096B21A" w:rsidR="00FB1C70" w:rsidRDefault="00FB1C70" w:rsidP="00F355F5">
      <w:pPr>
        <w:pStyle w:val="ListParagraph"/>
        <w:numPr>
          <w:ilvl w:val="0"/>
          <w:numId w:val="1"/>
        </w:numPr>
        <w:tabs>
          <w:tab w:val="left" w:pos="1739"/>
        </w:tabs>
      </w:pPr>
      <w:r>
        <w:t>Set NID value using the EncryptionKey and Privacy Key</w:t>
      </w:r>
      <w:r w:rsidR="00F1657E">
        <w:t xml:space="preserve"> derived from the </w:t>
      </w:r>
      <w:proofErr w:type="spellStart"/>
      <w:r w:rsidR="00F1657E">
        <w:t>NetKey</w:t>
      </w:r>
      <w:proofErr w:type="spellEnd"/>
    </w:p>
    <w:p w14:paraId="481BB701" w14:textId="6A488C0F" w:rsidR="00C54098" w:rsidRDefault="00FB1C70" w:rsidP="00F355F5">
      <w:pPr>
        <w:pStyle w:val="ListParagraph"/>
        <w:numPr>
          <w:ilvl w:val="0"/>
          <w:numId w:val="1"/>
        </w:numPr>
        <w:tabs>
          <w:tab w:val="left" w:pos="1739"/>
        </w:tabs>
      </w:pPr>
      <w:r>
        <w:t xml:space="preserve">Keep CTL </w:t>
      </w:r>
    </w:p>
    <w:p w14:paraId="062FBD07" w14:textId="5F795C14" w:rsidR="00FB1C70" w:rsidRDefault="00FB1C70" w:rsidP="00F355F5">
      <w:pPr>
        <w:pStyle w:val="ListParagraph"/>
        <w:numPr>
          <w:ilvl w:val="0"/>
          <w:numId w:val="1"/>
        </w:numPr>
        <w:tabs>
          <w:tab w:val="left" w:pos="1739"/>
        </w:tabs>
      </w:pPr>
      <w:r>
        <w:t>TTL field</w:t>
      </w:r>
      <w:r w:rsidR="00EB34DF">
        <w:t xml:space="preserve"> (TTL set by </w:t>
      </w:r>
      <w:r w:rsidR="00560EEB">
        <w:t>lower transport layer)</w:t>
      </w:r>
      <w:r w:rsidR="00C54098">
        <w:t xml:space="preserve"> (should decrement based on diagram?)</w:t>
      </w:r>
    </w:p>
    <w:p w14:paraId="153739F1" w14:textId="6CE01FD2" w:rsidR="00FB1C70" w:rsidRDefault="00FB1C70" w:rsidP="00F355F5">
      <w:pPr>
        <w:pStyle w:val="ListParagraph"/>
        <w:numPr>
          <w:ilvl w:val="0"/>
          <w:numId w:val="1"/>
        </w:numPr>
        <w:tabs>
          <w:tab w:val="left" w:pos="1739"/>
        </w:tabs>
      </w:pPr>
      <w:r>
        <w:t xml:space="preserve">SEQ </w:t>
      </w:r>
      <w:r w:rsidR="008220C4">
        <w:t>increment by one</w:t>
      </w:r>
    </w:p>
    <w:p w14:paraId="24242E4A" w14:textId="7545EAAB" w:rsidR="008220C4" w:rsidRDefault="008220C4" w:rsidP="00F355F5">
      <w:pPr>
        <w:pStyle w:val="ListParagraph"/>
        <w:numPr>
          <w:ilvl w:val="0"/>
          <w:numId w:val="1"/>
        </w:numPr>
        <w:tabs>
          <w:tab w:val="left" w:pos="1739"/>
        </w:tabs>
      </w:pPr>
      <w:r>
        <w:t>SRC sent to current node unicast address</w:t>
      </w:r>
    </w:p>
    <w:p w14:paraId="7B6B5D30" w14:textId="2B4D9FFD" w:rsidR="008220C4" w:rsidRDefault="008220C4" w:rsidP="00F355F5">
      <w:pPr>
        <w:pStyle w:val="ListParagraph"/>
        <w:numPr>
          <w:ilvl w:val="0"/>
          <w:numId w:val="1"/>
        </w:numPr>
        <w:tabs>
          <w:tab w:val="left" w:pos="1739"/>
        </w:tabs>
      </w:pPr>
      <w:r>
        <w:t>DST set to the address that it was prior</w:t>
      </w:r>
    </w:p>
    <w:p w14:paraId="36F12D45" w14:textId="20D08B89" w:rsidR="005F60FB" w:rsidRDefault="005F60FB" w:rsidP="00F355F5">
      <w:pPr>
        <w:pStyle w:val="ListParagraph"/>
        <w:numPr>
          <w:ilvl w:val="0"/>
          <w:numId w:val="1"/>
        </w:numPr>
        <w:tabs>
          <w:tab w:val="left" w:pos="1739"/>
        </w:tabs>
      </w:pPr>
      <w:r>
        <w:t xml:space="preserve">Set </w:t>
      </w:r>
      <w:proofErr w:type="spellStart"/>
      <w:r>
        <w:t>NetMIC</w:t>
      </w:r>
      <w:proofErr w:type="spellEnd"/>
    </w:p>
    <w:p w14:paraId="585D257C" w14:textId="5046A3C1" w:rsidR="005F60FB" w:rsidRDefault="005F60FB" w:rsidP="00F355F5">
      <w:pPr>
        <w:pStyle w:val="ListParagraph"/>
        <w:numPr>
          <w:ilvl w:val="0"/>
          <w:numId w:val="1"/>
        </w:numPr>
        <w:tabs>
          <w:tab w:val="left" w:pos="1739"/>
        </w:tabs>
      </w:pPr>
      <w:r>
        <w:t>Secure using managed flooding security credentials</w:t>
      </w:r>
      <w:r w:rsidR="0017434A" w:rsidRPr="0017434A">
        <w:rPr>
          <w:rFonts w:ascii="Arimo" w:hAnsi="Arimo" w:cs="Arimo"/>
          <w:color w:val="0083FD"/>
          <w:kern w:val="0"/>
          <w:sz w:val="20"/>
          <w:szCs w:val="20"/>
        </w:rPr>
        <w:t xml:space="preserve"> </w:t>
      </w:r>
      <w:r w:rsidR="0017434A" w:rsidRPr="0017434A">
        <w:t>3.9.6.3.1).</w:t>
      </w:r>
    </w:p>
    <w:p w14:paraId="3060981B" w14:textId="5E6686B1" w:rsidR="005F60FB" w:rsidRDefault="005F60FB" w:rsidP="00F355F5">
      <w:pPr>
        <w:pStyle w:val="ListParagraph"/>
        <w:numPr>
          <w:ilvl w:val="0"/>
          <w:numId w:val="1"/>
        </w:numPr>
        <w:tabs>
          <w:tab w:val="left" w:pos="1739"/>
        </w:tabs>
      </w:pPr>
      <w:r>
        <w:t>Apply outgoing filter</w:t>
      </w:r>
    </w:p>
    <w:p w14:paraId="6EB8DE6F" w14:textId="71736331" w:rsidR="00434773" w:rsidRPr="009A64F1" w:rsidRDefault="00434773" w:rsidP="00F355F5">
      <w:pPr>
        <w:pStyle w:val="ListParagraph"/>
        <w:numPr>
          <w:ilvl w:val="0"/>
          <w:numId w:val="1"/>
        </w:numPr>
        <w:tabs>
          <w:tab w:val="left" w:pos="1739"/>
        </w:tabs>
      </w:pPr>
      <w:r>
        <w:t>Is it local or own device?</w:t>
      </w:r>
    </w:p>
    <w:sectPr w:rsidR="00434773" w:rsidRPr="009A6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mo">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74371"/>
    <w:multiLevelType w:val="hybridMultilevel"/>
    <w:tmpl w:val="0E08BA7A"/>
    <w:lvl w:ilvl="0" w:tplc="0D98CDCC">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490E70"/>
    <w:multiLevelType w:val="hybridMultilevel"/>
    <w:tmpl w:val="B136DC1A"/>
    <w:lvl w:ilvl="0" w:tplc="0D98CDC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7113138">
    <w:abstractNumId w:val="1"/>
  </w:num>
  <w:num w:numId="2" w16cid:durableId="1577129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839"/>
    <w:rsid w:val="000C50A7"/>
    <w:rsid w:val="000E5916"/>
    <w:rsid w:val="000F4019"/>
    <w:rsid w:val="001346B8"/>
    <w:rsid w:val="0017434A"/>
    <w:rsid w:val="00176D02"/>
    <w:rsid w:val="001979C8"/>
    <w:rsid w:val="001E4DED"/>
    <w:rsid w:val="001F24A2"/>
    <w:rsid w:val="00206EAA"/>
    <w:rsid w:val="0022177C"/>
    <w:rsid w:val="002A5D93"/>
    <w:rsid w:val="002B4306"/>
    <w:rsid w:val="002C5F94"/>
    <w:rsid w:val="003110EF"/>
    <w:rsid w:val="00336D9F"/>
    <w:rsid w:val="00347F55"/>
    <w:rsid w:val="00434773"/>
    <w:rsid w:val="00473D78"/>
    <w:rsid w:val="00490CC6"/>
    <w:rsid w:val="005044A8"/>
    <w:rsid w:val="00504B80"/>
    <w:rsid w:val="00560EEB"/>
    <w:rsid w:val="00594129"/>
    <w:rsid w:val="005F60FB"/>
    <w:rsid w:val="0068502F"/>
    <w:rsid w:val="0069498A"/>
    <w:rsid w:val="006E33F7"/>
    <w:rsid w:val="00740D5D"/>
    <w:rsid w:val="0074460A"/>
    <w:rsid w:val="008220C4"/>
    <w:rsid w:val="008425BE"/>
    <w:rsid w:val="00892C97"/>
    <w:rsid w:val="008A735A"/>
    <w:rsid w:val="008B3029"/>
    <w:rsid w:val="008B5808"/>
    <w:rsid w:val="00913FBD"/>
    <w:rsid w:val="00932839"/>
    <w:rsid w:val="0096119C"/>
    <w:rsid w:val="00990863"/>
    <w:rsid w:val="009A64F1"/>
    <w:rsid w:val="009E61D3"/>
    <w:rsid w:val="009E7658"/>
    <w:rsid w:val="00A95676"/>
    <w:rsid w:val="00B574B6"/>
    <w:rsid w:val="00BD244C"/>
    <w:rsid w:val="00C54098"/>
    <w:rsid w:val="00C67053"/>
    <w:rsid w:val="00CD450C"/>
    <w:rsid w:val="00CF29BC"/>
    <w:rsid w:val="00D36F52"/>
    <w:rsid w:val="00D6045A"/>
    <w:rsid w:val="00DB43B2"/>
    <w:rsid w:val="00E262CA"/>
    <w:rsid w:val="00EB34DF"/>
    <w:rsid w:val="00F1657E"/>
    <w:rsid w:val="00F355F5"/>
    <w:rsid w:val="00F90A02"/>
    <w:rsid w:val="00FB1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DB311"/>
  <w15:chartTrackingRefBased/>
  <w15:docId w15:val="{71C31132-D480-4985-ACED-974C56C36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8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28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28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28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28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28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8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8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8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8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28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28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28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28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28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28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28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2839"/>
    <w:rPr>
      <w:rFonts w:eastAsiaTheme="majorEastAsia" w:cstheme="majorBidi"/>
      <w:color w:val="272727" w:themeColor="text1" w:themeTint="D8"/>
    </w:rPr>
  </w:style>
  <w:style w:type="paragraph" w:styleId="Title">
    <w:name w:val="Title"/>
    <w:basedOn w:val="Normal"/>
    <w:next w:val="Normal"/>
    <w:link w:val="TitleChar"/>
    <w:uiPriority w:val="10"/>
    <w:qFormat/>
    <w:rsid w:val="009328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8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8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8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2839"/>
    <w:pPr>
      <w:spacing w:before="160"/>
      <w:jc w:val="center"/>
    </w:pPr>
    <w:rPr>
      <w:i/>
      <w:iCs/>
      <w:color w:val="404040" w:themeColor="text1" w:themeTint="BF"/>
    </w:rPr>
  </w:style>
  <w:style w:type="character" w:customStyle="1" w:styleId="QuoteChar">
    <w:name w:val="Quote Char"/>
    <w:basedOn w:val="DefaultParagraphFont"/>
    <w:link w:val="Quote"/>
    <w:uiPriority w:val="29"/>
    <w:rsid w:val="00932839"/>
    <w:rPr>
      <w:i/>
      <w:iCs/>
      <w:color w:val="404040" w:themeColor="text1" w:themeTint="BF"/>
    </w:rPr>
  </w:style>
  <w:style w:type="paragraph" w:styleId="ListParagraph">
    <w:name w:val="List Paragraph"/>
    <w:basedOn w:val="Normal"/>
    <w:uiPriority w:val="34"/>
    <w:qFormat/>
    <w:rsid w:val="00932839"/>
    <w:pPr>
      <w:ind w:left="720"/>
      <w:contextualSpacing/>
    </w:pPr>
  </w:style>
  <w:style w:type="character" w:styleId="IntenseEmphasis">
    <w:name w:val="Intense Emphasis"/>
    <w:basedOn w:val="DefaultParagraphFont"/>
    <w:uiPriority w:val="21"/>
    <w:qFormat/>
    <w:rsid w:val="00932839"/>
    <w:rPr>
      <w:i/>
      <w:iCs/>
      <w:color w:val="0F4761" w:themeColor="accent1" w:themeShade="BF"/>
    </w:rPr>
  </w:style>
  <w:style w:type="paragraph" w:styleId="IntenseQuote">
    <w:name w:val="Intense Quote"/>
    <w:basedOn w:val="Normal"/>
    <w:next w:val="Normal"/>
    <w:link w:val="IntenseQuoteChar"/>
    <w:uiPriority w:val="30"/>
    <w:qFormat/>
    <w:rsid w:val="009328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2839"/>
    <w:rPr>
      <w:i/>
      <w:iCs/>
      <w:color w:val="0F4761" w:themeColor="accent1" w:themeShade="BF"/>
    </w:rPr>
  </w:style>
  <w:style w:type="character" w:styleId="IntenseReference">
    <w:name w:val="Intense Reference"/>
    <w:basedOn w:val="DefaultParagraphFont"/>
    <w:uiPriority w:val="32"/>
    <w:qFormat/>
    <w:rsid w:val="00932839"/>
    <w:rPr>
      <w:b/>
      <w:bCs/>
      <w:smallCaps/>
      <w:color w:val="0F4761" w:themeColor="accent1" w:themeShade="BF"/>
      <w:spacing w:val="5"/>
    </w:rPr>
  </w:style>
  <w:style w:type="table" w:styleId="TableGrid">
    <w:name w:val="Table Grid"/>
    <w:basedOn w:val="TableNormal"/>
    <w:uiPriority w:val="39"/>
    <w:rsid w:val="00D60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64F1"/>
    <w:rPr>
      <w:color w:val="467886" w:themeColor="hyperlink"/>
      <w:u w:val="single"/>
    </w:rPr>
  </w:style>
  <w:style w:type="character" w:styleId="UnresolvedMention">
    <w:name w:val="Unresolved Mention"/>
    <w:basedOn w:val="DefaultParagraphFont"/>
    <w:uiPriority w:val="99"/>
    <w:semiHidden/>
    <w:unhideWhenUsed/>
    <w:rsid w:val="009A64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486397">
      <w:bodyDiv w:val="1"/>
      <w:marLeft w:val="0"/>
      <w:marRight w:val="0"/>
      <w:marTop w:val="0"/>
      <w:marBottom w:val="0"/>
      <w:divBdr>
        <w:top w:val="none" w:sz="0" w:space="0" w:color="auto"/>
        <w:left w:val="none" w:sz="0" w:space="0" w:color="auto"/>
        <w:bottom w:val="none" w:sz="0" w:space="0" w:color="auto"/>
        <w:right w:val="none" w:sz="0" w:space="0" w:color="auto"/>
      </w:divBdr>
    </w:div>
    <w:div w:id="47468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Layout" Target="diagrams/layout1.xm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hyperlink" Target="https://novelbits.io/bluetooth-mesh-networking-the-ultimate-guide/"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822EC1-BB1E-4E53-A519-C6099B4C276E}" type="doc">
      <dgm:prSet loTypeId="urn:microsoft.com/office/officeart/2005/8/layout/process1" loCatId="process" qsTypeId="urn:microsoft.com/office/officeart/2005/8/quickstyle/simple1" qsCatId="simple" csTypeId="urn:microsoft.com/office/officeart/2005/8/colors/accent1_2" csCatId="accent1" phldr="1"/>
      <dgm:spPr/>
    </dgm:pt>
    <dgm:pt modelId="{8882A14A-580F-4137-8B07-8BA0F885698C}">
      <dgm:prSet phldrT="[Text]"/>
      <dgm:spPr/>
      <dgm:t>
        <a:bodyPr/>
        <a:lstStyle/>
        <a:p>
          <a:r>
            <a:rPr lang="en-US"/>
            <a:t>Retransmit Network Behaviors</a:t>
          </a:r>
        </a:p>
      </dgm:t>
    </dgm:pt>
    <dgm:pt modelId="{E2A83847-710F-4865-9CE9-AC5011C32C40}" type="parTrans" cxnId="{8AA98831-E99F-46FE-A6B9-ACB382557563}">
      <dgm:prSet/>
      <dgm:spPr/>
      <dgm:t>
        <a:bodyPr/>
        <a:lstStyle/>
        <a:p>
          <a:endParaRPr lang="en-US"/>
        </a:p>
      </dgm:t>
    </dgm:pt>
    <dgm:pt modelId="{E90A055A-5030-4870-92C4-03BEC9C83BEA}" type="sibTrans" cxnId="{8AA98831-E99F-46FE-A6B9-ACB382557563}">
      <dgm:prSet/>
      <dgm:spPr/>
      <dgm:t>
        <a:bodyPr/>
        <a:lstStyle/>
        <a:p>
          <a:endParaRPr lang="en-US"/>
        </a:p>
      </dgm:t>
    </dgm:pt>
    <dgm:pt modelId="{4AB61BE3-68EE-49D9-BDC7-18AF96BBAA01}">
      <dgm:prSet phldrT="[Text]"/>
      <dgm:spPr/>
      <dgm:t>
        <a:bodyPr/>
        <a:lstStyle/>
        <a:p>
          <a:r>
            <a:rPr lang="en-US"/>
            <a:t>Decrypt TTL</a:t>
          </a:r>
        </a:p>
      </dgm:t>
    </dgm:pt>
    <dgm:pt modelId="{5F514D68-3B91-46CB-A4C1-88873045C233}" type="parTrans" cxnId="{C3A8D7C2-6A17-4589-AAFB-C4207C668F87}">
      <dgm:prSet/>
      <dgm:spPr/>
      <dgm:t>
        <a:bodyPr/>
        <a:lstStyle/>
        <a:p>
          <a:endParaRPr lang="en-US"/>
        </a:p>
      </dgm:t>
    </dgm:pt>
    <dgm:pt modelId="{AAC57AEA-0F00-4E50-85C0-FBA2AAC728A3}" type="sibTrans" cxnId="{C3A8D7C2-6A17-4589-AAFB-C4207C668F87}">
      <dgm:prSet/>
      <dgm:spPr/>
      <dgm:t>
        <a:bodyPr/>
        <a:lstStyle/>
        <a:p>
          <a:endParaRPr lang="en-US"/>
        </a:p>
      </dgm:t>
    </dgm:pt>
    <dgm:pt modelId="{BEE23285-851A-4239-9529-2601B212C5C1}">
      <dgm:prSet phldrT="[Text]"/>
      <dgm:spPr/>
      <dgm:t>
        <a:bodyPr/>
        <a:lstStyle/>
        <a:p>
          <a:r>
            <a:rPr lang="en-US"/>
            <a:t>Entwork Encryption</a:t>
          </a:r>
        </a:p>
      </dgm:t>
    </dgm:pt>
    <dgm:pt modelId="{6FE04AFF-11D2-425E-B991-224BA4C12CCB}" type="parTrans" cxnId="{1C966278-FF46-4AFA-B315-B2352F6E4F7C}">
      <dgm:prSet/>
      <dgm:spPr/>
      <dgm:t>
        <a:bodyPr/>
        <a:lstStyle/>
        <a:p>
          <a:endParaRPr lang="en-US"/>
        </a:p>
      </dgm:t>
    </dgm:pt>
    <dgm:pt modelId="{AA4642CB-F61E-4139-A4CA-124A4DCB7B99}" type="sibTrans" cxnId="{1C966278-FF46-4AFA-B315-B2352F6E4F7C}">
      <dgm:prSet/>
      <dgm:spPr/>
      <dgm:t>
        <a:bodyPr/>
        <a:lstStyle/>
        <a:p>
          <a:endParaRPr lang="en-US"/>
        </a:p>
      </dgm:t>
    </dgm:pt>
    <dgm:pt modelId="{19284B7F-13A1-4247-BB2E-8DCF29BAB6E5}">
      <dgm:prSet phldrT="[Text]"/>
      <dgm:spPr/>
      <dgm:t>
        <a:bodyPr/>
        <a:lstStyle/>
        <a:p>
          <a:r>
            <a:rPr lang="en-US"/>
            <a:t>Local?</a:t>
          </a:r>
        </a:p>
      </dgm:t>
    </dgm:pt>
    <dgm:pt modelId="{00F23D17-9391-4209-90AE-68A8B8917F70}" type="parTrans" cxnId="{75FD2E39-820E-42A1-8841-E4C3C5295757}">
      <dgm:prSet/>
      <dgm:spPr/>
      <dgm:t>
        <a:bodyPr/>
        <a:lstStyle/>
        <a:p>
          <a:endParaRPr lang="en-US"/>
        </a:p>
      </dgm:t>
    </dgm:pt>
    <dgm:pt modelId="{04B8125B-936F-41D2-811A-066ECB9A9AC7}" type="sibTrans" cxnId="{75FD2E39-820E-42A1-8841-E4C3C5295757}">
      <dgm:prSet/>
      <dgm:spPr/>
      <dgm:t>
        <a:bodyPr/>
        <a:lstStyle/>
        <a:p>
          <a:endParaRPr lang="en-US"/>
        </a:p>
      </dgm:t>
    </dgm:pt>
    <dgm:pt modelId="{809BEF56-C1EE-4C9B-8531-8DD504DD09E3}">
      <dgm:prSet phldrT="[Text]"/>
      <dgm:spPr/>
      <dgm:t>
        <a:bodyPr/>
        <a:lstStyle/>
        <a:p>
          <a:r>
            <a:rPr lang="en-US"/>
            <a:t>Interface output Filter</a:t>
          </a:r>
        </a:p>
      </dgm:t>
    </dgm:pt>
    <dgm:pt modelId="{6F287F2D-8457-41A3-BF51-EA4C286DE327}" type="parTrans" cxnId="{7569D092-4B0C-49BA-80FB-DEE1DCE13C30}">
      <dgm:prSet/>
      <dgm:spPr/>
      <dgm:t>
        <a:bodyPr/>
        <a:lstStyle/>
        <a:p>
          <a:endParaRPr lang="en-US"/>
        </a:p>
      </dgm:t>
    </dgm:pt>
    <dgm:pt modelId="{D8FAA5AB-0B36-45FC-8A6B-060548124184}" type="sibTrans" cxnId="{7569D092-4B0C-49BA-80FB-DEE1DCE13C30}">
      <dgm:prSet/>
      <dgm:spPr/>
      <dgm:t>
        <a:bodyPr/>
        <a:lstStyle/>
        <a:p>
          <a:endParaRPr lang="en-US"/>
        </a:p>
      </dgm:t>
    </dgm:pt>
    <dgm:pt modelId="{A331CC09-8317-4E52-9E41-DDA3BD25D6D1}" type="pres">
      <dgm:prSet presAssocID="{48822EC1-BB1E-4E53-A519-C6099B4C276E}" presName="Name0" presStyleCnt="0">
        <dgm:presLayoutVars>
          <dgm:dir/>
          <dgm:resizeHandles val="exact"/>
        </dgm:presLayoutVars>
      </dgm:prSet>
      <dgm:spPr/>
    </dgm:pt>
    <dgm:pt modelId="{E57E4BFF-61FB-4128-B352-BA081FC89C66}" type="pres">
      <dgm:prSet presAssocID="{8882A14A-580F-4137-8B07-8BA0F885698C}" presName="node" presStyleLbl="node1" presStyleIdx="0" presStyleCnt="5">
        <dgm:presLayoutVars>
          <dgm:bulletEnabled val="1"/>
        </dgm:presLayoutVars>
      </dgm:prSet>
      <dgm:spPr/>
    </dgm:pt>
    <dgm:pt modelId="{D2F8010F-2A69-4B5A-8C5E-AD3A9B552C00}" type="pres">
      <dgm:prSet presAssocID="{E90A055A-5030-4870-92C4-03BEC9C83BEA}" presName="sibTrans" presStyleLbl="sibTrans2D1" presStyleIdx="0" presStyleCnt="4"/>
      <dgm:spPr/>
    </dgm:pt>
    <dgm:pt modelId="{D2B08A2A-30AB-4731-A8E2-88C193E305A3}" type="pres">
      <dgm:prSet presAssocID="{E90A055A-5030-4870-92C4-03BEC9C83BEA}" presName="connectorText" presStyleLbl="sibTrans2D1" presStyleIdx="0" presStyleCnt="4"/>
      <dgm:spPr/>
    </dgm:pt>
    <dgm:pt modelId="{F530DD2C-57B7-4738-AAE4-97627C697100}" type="pres">
      <dgm:prSet presAssocID="{4AB61BE3-68EE-49D9-BDC7-18AF96BBAA01}" presName="node" presStyleLbl="node1" presStyleIdx="1" presStyleCnt="5">
        <dgm:presLayoutVars>
          <dgm:bulletEnabled val="1"/>
        </dgm:presLayoutVars>
      </dgm:prSet>
      <dgm:spPr/>
    </dgm:pt>
    <dgm:pt modelId="{13B02867-0FAE-4A76-8740-D04F55B90982}" type="pres">
      <dgm:prSet presAssocID="{AAC57AEA-0F00-4E50-85C0-FBA2AAC728A3}" presName="sibTrans" presStyleLbl="sibTrans2D1" presStyleIdx="1" presStyleCnt="4"/>
      <dgm:spPr/>
    </dgm:pt>
    <dgm:pt modelId="{BDC7C8C7-2753-4A33-9B6E-DA27104EA8B8}" type="pres">
      <dgm:prSet presAssocID="{AAC57AEA-0F00-4E50-85C0-FBA2AAC728A3}" presName="connectorText" presStyleLbl="sibTrans2D1" presStyleIdx="1" presStyleCnt="4"/>
      <dgm:spPr/>
    </dgm:pt>
    <dgm:pt modelId="{6D0A2A68-4E77-4A6C-B86D-3F8B271A536B}" type="pres">
      <dgm:prSet presAssocID="{BEE23285-851A-4239-9529-2601B212C5C1}" presName="node" presStyleLbl="node1" presStyleIdx="2" presStyleCnt="5">
        <dgm:presLayoutVars>
          <dgm:bulletEnabled val="1"/>
        </dgm:presLayoutVars>
      </dgm:prSet>
      <dgm:spPr/>
    </dgm:pt>
    <dgm:pt modelId="{98BB4241-7553-457C-B328-5BB92FBE2CD5}" type="pres">
      <dgm:prSet presAssocID="{AA4642CB-F61E-4139-A4CA-124A4DCB7B99}" presName="sibTrans" presStyleLbl="sibTrans2D1" presStyleIdx="2" presStyleCnt="4"/>
      <dgm:spPr/>
    </dgm:pt>
    <dgm:pt modelId="{F5B805B9-DF35-48FF-9310-4FF8E0E54ACA}" type="pres">
      <dgm:prSet presAssocID="{AA4642CB-F61E-4139-A4CA-124A4DCB7B99}" presName="connectorText" presStyleLbl="sibTrans2D1" presStyleIdx="2" presStyleCnt="4"/>
      <dgm:spPr/>
    </dgm:pt>
    <dgm:pt modelId="{78337F00-6EB3-4B8D-9F20-617A5ABEFDF7}" type="pres">
      <dgm:prSet presAssocID="{19284B7F-13A1-4247-BB2E-8DCF29BAB6E5}" presName="node" presStyleLbl="node1" presStyleIdx="3" presStyleCnt="5">
        <dgm:presLayoutVars>
          <dgm:bulletEnabled val="1"/>
        </dgm:presLayoutVars>
      </dgm:prSet>
      <dgm:spPr/>
    </dgm:pt>
    <dgm:pt modelId="{A9064F83-A28C-4AAF-BB86-A01CE4BEA388}" type="pres">
      <dgm:prSet presAssocID="{04B8125B-936F-41D2-811A-066ECB9A9AC7}" presName="sibTrans" presStyleLbl="sibTrans2D1" presStyleIdx="3" presStyleCnt="4"/>
      <dgm:spPr/>
    </dgm:pt>
    <dgm:pt modelId="{3439185D-3B17-48E6-A9BF-70388FE3B4B5}" type="pres">
      <dgm:prSet presAssocID="{04B8125B-936F-41D2-811A-066ECB9A9AC7}" presName="connectorText" presStyleLbl="sibTrans2D1" presStyleIdx="3" presStyleCnt="4"/>
      <dgm:spPr/>
    </dgm:pt>
    <dgm:pt modelId="{6662B748-9501-40E9-A94A-0E46386DACE9}" type="pres">
      <dgm:prSet presAssocID="{809BEF56-C1EE-4C9B-8531-8DD504DD09E3}" presName="node" presStyleLbl="node1" presStyleIdx="4" presStyleCnt="5">
        <dgm:presLayoutVars>
          <dgm:bulletEnabled val="1"/>
        </dgm:presLayoutVars>
      </dgm:prSet>
      <dgm:spPr/>
    </dgm:pt>
  </dgm:ptLst>
  <dgm:cxnLst>
    <dgm:cxn modelId="{724AB304-951B-4421-BF59-173D6605DDB9}" type="presOf" srcId="{E90A055A-5030-4870-92C4-03BEC9C83BEA}" destId="{D2B08A2A-30AB-4731-A8E2-88C193E305A3}" srcOrd="1" destOrd="0" presId="urn:microsoft.com/office/officeart/2005/8/layout/process1"/>
    <dgm:cxn modelId="{D7415B14-97C7-44D0-98BE-C77134521423}" type="presOf" srcId="{AAC57AEA-0F00-4E50-85C0-FBA2AAC728A3}" destId="{BDC7C8C7-2753-4A33-9B6E-DA27104EA8B8}" srcOrd="1" destOrd="0" presId="urn:microsoft.com/office/officeart/2005/8/layout/process1"/>
    <dgm:cxn modelId="{8AA98831-E99F-46FE-A6B9-ACB382557563}" srcId="{48822EC1-BB1E-4E53-A519-C6099B4C276E}" destId="{8882A14A-580F-4137-8B07-8BA0F885698C}" srcOrd="0" destOrd="0" parTransId="{E2A83847-710F-4865-9CE9-AC5011C32C40}" sibTransId="{E90A055A-5030-4870-92C4-03BEC9C83BEA}"/>
    <dgm:cxn modelId="{75FD2E39-820E-42A1-8841-E4C3C5295757}" srcId="{48822EC1-BB1E-4E53-A519-C6099B4C276E}" destId="{19284B7F-13A1-4247-BB2E-8DCF29BAB6E5}" srcOrd="3" destOrd="0" parTransId="{00F23D17-9391-4209-90AE-68A8B8917F70}" sibTransId="{04B8125B-936F-41D2-811A-066ECB9A9AC7}"/>
    <dgm:cxn modelId="{3F96F268-1B18-4448-86BF-25C348F1908A}" type="presOf" srcId="{19284B7F-13A1-4247-BB2E-8DCF29BAB6E5}" destId="{78337F00-6EB3-4B8D-9F20-617A5ABEFDF7}" srcOrd="0" destOrd="0" presId="urn:microsoft.com/office/officeart/2005/8/layout/process1"/>
    <dgm:cxn modelId="{BB39CC57-FB66-466C-9F9D-647EB590F97A}" type="presOf" srcId="{AA4642CB-F61E-4139-A4CA-124A4DCB7B99}" destId="{98BB4241-7553-457C-B328-5BB92FBE2CD5}" srcOrd="0" destOrd="0" presId="urn:microsoft.com/office/officeart/2005/8/layout/process1"/>
    <dgm:cxn modelId="{86641E78-80BF-46D7-ABEB-3FCD9292B756}" type="presOf" srcId="{E90A055A-5030-4870-92C4-03BEC9C83BEA}" destId="{D2F8010F-2A69-4B5A-8C5E-AD3A9B552C00}" srcOrd="0" destOrd="0" presId="urn:microsoft.com/office/officeart/2005/8/layout/process1"/>
    <dgm:cxn modelId="{1C966278-FF46-4AFA-B315-B2352F6E4F7C}" srcId="{48822EC1-BB1E-4E53-A519-C6099B4C276E}" destId="{BEE23285-851A-4239-9529-2601B212C5C1}" srcOrd="2" destOrd="0" parTransId="{6FE04AFF-11D2-425E-B991-224BA4C12CCB}" sibTransId="{AA4642CB-F61E-4139-A4CA-124A4DCB7B99}"/>
    <dgm:cxn modelId="{696F895A-CD01-4082-A188-CE3F0645D598}" type="presOf" srcId="{8882A14A-580F-4137-8B07-8BA0F885698C}" destId="{E57E4BFF-61FB-4128-B352-BA081FC89C66}" srcOrd="0" destOrd="0" presId="urn:microsoft.com/office/officeart/2005/8/layout/process1"/>
    <dgm:cxn modelId="{F610888F-AB21-4939-BA3C-3AAA313AD37A}" type="presOf" srcId="{04B8125B-936F-41D2-811A-066ECB9A9AC7}" destId="{A9064F83-A28C-4AAF-BB86-A01CE4BEA388}" srcOrd="0" destOrd="0" presId="urn:microsoft.com/office/officeart/2005/8/layout/process1"/>
    <dgm:cxn modelId="{7569D092-4B0C-49BA-80FB-DEE1DCE13C30}" srcId="{48822EC1-BB1E-4E53-A519-C6099B4C276E}" destId="{809BEF56-C1EE-4C9B-8531-8DD504DD09E3}" srcOrd="4" destOrd="0" parTransId="{6F287F2D-8457-41A3-BF51-EA4C286DE327}" sibTransId="{D8FAA5AB-0B36-45FC-8A6B-060548124184}"/>
    <dgm:cxn modelId="{A83AE3A7-4AB0-4234-B548-10EE27EE5505}" type="presOf" srcId="{04B8125B-936F-41D2-811A-066ECB9A9AC7}" destId="{3439185D-3B17-48E6-A9BF-70388FE3B4B5}" srcOrd="1" destOrd="0" presId="urn:microsoft.com/office/officeart/2005/8/layout/process1"/>
    <dgm:cxn modelId="{8ED983AC-8CC4-4F86-84BB-1005DB7F3665}" type="presOf" srcId="{BEE23285-851A-4239-9529-2601B212C5C1}" destId="{6D0A2A68-4E77-4A6C-B86D-3F8B271A536B}" srcOrd="0" destOrd="0" presId="urn:microsoft.com/office/officeart/2005/8/layout/process1"/>
    <dgm:cxn modelId="{60BCBCB7-E061-411A-A628-457BBF54D73E}" type="presOf" srcId="{809BEF56-C1EE-4C9B-8531-8DD504DD09E3}" destId="{6662B748-9501-40E9-A94A-0E46386DACE9}" srcOrd="0" destOrd="0" presId="urn:microsoft.com/office/officeart/2005/8/layout/process1"/>
    <dgm:cxn modelId="{C3A8D7C2-6A17-4589-AAFB-C4207C668F87}" srcId="{48822EC1-BB1E-4E53-A519-C6099B4C276E}" destId="{4AB61BE3-68EE-49D9-BDC7-18AF96BBAA01}" srcOrd="1" destOrd="0" parTransId="{5F514D68-3B91-46CB-A4C1-88873045C233}" sibTransId="{AAC57AEA-0F00-4E50-85C0-FBA2AAC728A3}"/>
    <dgm:cxn modelId="{A94DEEC5-6500-44FB-B5A0-760911129673}" type="presOf" srcId="{AA4642CB-F61E-4139-A4CA-124A4DCB7B99}" destId="{F5B805B9-DF35-48FF-9310-4FF8E0E54ACA}" srcOrd="1" destOrd="0" presId="urn:microsoft.com/office/officeart/2005/8/layout/process1"/>
    <dgm:cxn modelId="{5FAB49C9-7463-41CC-8A44-8F620B92B36F}" type="presOf" srcId="{48822EC1-BB1E-4E53-A519-C6099B4C276E}" destId="{A331CC09-8317-4E52-9E41-DDA3BD25D6D1}" srcOrd="0" destOrd="0" presId="urn:microsoft.com/office/officeart/2005/8/layout/process1"/>
    <dgm:cxn modelId="{6572F5EE-C9A3-49A2-9CE6-D128EAEDD468}" type="presOf" srcId="{4AB61BE3-68EE-49D9-BDC7-18AF96BBAA01}" destId="{F530DD2C-57B7-4738-AAE4-97627C697100}" srcOrd="0" destOrd="0" presId="urn:microsoft.com/office/officeart/2005/8/layout/process1"/>
    <dgm:cxn modelId="{8A0110FC-3FBD-4EC0-9965-741D37E10145}" type="presOf" srcId="{AAC57AEA-0F00-4E50-85C0-FBA2AAC728A3}" destId="{13B02867-0FAE-4A76-8740-D04F55B90982}" srcOrd="0" destOrd="0" presId="urn:microsoft.com/office/officeart/2005/8/layout/process1"/>
    <dgm:cxn modelId="{454107D3-9198-4367-855C-BC4C07AC6572}" type="presParOf" srcId="{A331CC09-8317-4E52-9E41-DDA3BD25D6D1}" destId="{E57E4BFF-61FB-4128-B352-BA081FC89C66}" srcOrd="0" destOrd="0" presId="urn:microsoft.com/office/officeart/2005/8/layout/process1"/>
    <dgm:cxn modelId="{BE102B42-84FA-47D1-B49B-67108FB69675}" type="presParOf" srcId="{A331CC09-8317-4E52-9E41-DDA3BD25D6D1}" destId="{D2F8010F-2A69-4B5A-8C5E-AD3A9B552C00}" srcOrd="1" destOrd="0" presId="urn:microsoft.com/office/officeart/2005/8/layout/process1"/>
    <dgm:cxn modelId="{649C296A-A5A9-4653-83EF-31A6BBD532AB}" type="presParOf" srcId="{D2F8010F-2A69-4B5A-8C5E-AD3A9B552C00}" destId="{D2B08A2A-30AB-4731-A8E2-88C193E305A3}" srcOrd="0" destOrd="0" presId="urn:microsoft.com/office/officeart/2005/8/layout/process1"/>
    <dgm:cxn modelId="{EB111299-CB98-41F0-AA0A-B4AD30F65037}" type="presParOf" srcId="{A331CC09-8317-4E52-9E41-DDA3BD25D6D1}" destId="{F530DD2C-57B7-4738-AAE4-97627C697100}" srcOrd="2" destOrd="0" presId="urn:microsoft.com/office/officeart/2005/8/layout/process1"/>
    <dgm:cxn modelId="{96F9448C-F78F-4AE0-9C6A-4B8227B526AD}" type="presParOf" srcId="{A331CC09-8317-4E52-9E41-DDA3BD25D6D1}" destId="{13B02867-0FAE-4A76-8740-D04F55B90982}" srcOrd="3" destOrd="0" presId="urn:microsoft.com/office/officeart/2005/8/layout/process1"/>
    <dgm:cxn modelId="{945A8B47-4372-4C92-8BF5-4C48DA768C2F}" type="presParOf" srcId="{13B02867-0FAE-4A76-8740-D04F55B90982}" destId="{BDC7C8C7-2753-4A33-9B6E-DA27104EA8B8}" srcOrd="0" destOrd="0" presId="urn:microsoft.com/office/officeart/2005/8/layout/process1"/>
    <dgm:cxn modelId="{C5A0CF8B-D808-402B-84B4-ED9C6DD98A67}" type="presParOf" srcId="{A331CC09-8317-4E52-9E41-DDA3BD25D6D1}" destId="{6D0A2A68-4E77-4A6C-B86D-3F8B271A536B}" srcOrd="4" destOrd="0" presId="urn:microsoft.com/office/officeart/2005/8/layout/process1"/>
    <dgm:cxn modelId="{F96A5E5D-A1C0-4B23-BD42-782D5589D02B}" type="presParOf" srcId="{A331CC09-8317-4E52-9E41-DDA3BD25D6D1}" destId="{98BB4241-7553-457C-B328-5BB92FBE2CD5}" srcOrd="5" destOrd="0" presId="urn:microsoft.com/office/officeart/2005/8/layout/process1"/>
    <dgm:cxn modelId="{3A0D967B-00A3-43D0-A2F3-ADD675420A1D}" type="presParOf" srcId="{98BB4241-7553-457C-B328-5BB92FBE2CD5}" destId="{F5B805B9-DF35-48FF-9310-4FF8E0E54ACA}" srcOrd="0" destOrd="0" presId="urn:microsoft.com/office/officeart/2005/8/layout/process1"/>
    <dgm:cxn modelId="{FCFDEC66-0BEB-44EB-82A8-2D4498D2D828}" type="presParOf" srcId="{A331CC09-8317-4E52-9E41-DDA3BD25D6D1}" destId="{78337F00-6EB3-4B8D-9F20-617A5ABEFDF7}" srcOrd="6" destOrd="0" presId="urn:microsoft.com/office/officeart/2005/8/layout/process1"/>
    <dgm:cxn modelId="{A24215C9-CA71-4C11-88F4-60FD1650C92C}" type="presParOf" srcId="{A331CC09-8317-4E52-9E41-DDA3BD25D6D1}" destId="{A9064F83-A28C-4AAF-BB86-A01CE4BEA388}" srcOrd="7" destOrd="0" presId="urn:microsoft.com/office/officeart/2005/8/layout/process1"/>
    <dgm:cxn modelId="{A43F4C90-2211-4116-84F0-9F9C94291D24}" type="presParOf" srcId="{A9064F83-A28C-4AAF-BB86-A01CE4BEA388}" destId="{3439185D-3B17-48E6-A9BF-70388FE3B4B5}" srcOrd="0" destOrd="0" presId="urn:microsoft.com/office/officeart/2005/8/layout/process1"/>
    <dgm:cxn modelId="{8195E114-9883-4944-AF24-5796B60DC150}" type="presParOf" srcId="{A331CC09-8317-4E52-9E41-DDA3BD25D6D1}" destId="{6662B748-9501-40E9-A94A-0E46386DACE9}" srcOrd="8"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7E4BFF-61FB-4128-B352-BA081FC89C66}">
      <dsp:nvSpPr>
        <dsp:cNvPr id="0" name=""/>
        <dsp:cNvSpPr/>
      </dsp:nvSpPr>
      <dsp:spPr>
        <a:xfrm>
          <a:off x="2021" y="725808"/>
          <a:ext cx="626762" cy="4289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Retransmit Network Behaviors</a:t>
          </a:r>
        </a:p>
      </dsp:txBody>
      <dsp:txXfrm>
        <a:off x="14584" y="738371"/>
        <a:ext cx="601636" cy="403814"/>
      </dsp:txXfrm>
    </dsp:sp>
    <dsp:sp modelId="{D2F8010F-2A69-4B5A-8C5E-AD3A9B552C00}">
      <dsp:nvSpPr>
        <dsp:cNvPr id="0" name=""/>
        <dsp:cNvSpPr/>
      </dsp:nvSpPr>
      <dsp:spPr>
        <a:xfrm>
          <a:off x="691461" y="862560"/>
          <a:ext cx="132873" cy="1554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691461" y="893647"/>
        <a:ext cx="93011" cy="93263"/>
      </dsp:txXfrm>
    </dsp:sp>
    <dsp:sp modelId="{F530DD2C-57B7-4738-AAE4-97627C697100}">
      <dsp:nvSpPr>
        <dsp:cNvPr id="0" name=""/>
        <dsp:cNvSpPr/>
      </dsp:nvSpPr>
      <dsp:spPr>
        <a:xfrm>
          <a:off x="879489" y="725808"/>
          <a:ext cx="626762" cy="4289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Decrypt TTL</a:t>
          </a:r>
        </a:p>
      </dsp:txBody>
      <dsp:txXfrm>
        <a:off x="892052" y="738371"/>
        <a:ext cx="601636" cy="403814"/>
      </dsp:txXfrm>
    </dsp:sp>
    <dsp:sp modelId="{13B02867-0FAE-4A76-8740-D04F55B90982}">
      <dsp:nvSpPr>
        <dsp:cNvPr id="0" name=""/>
        <dsp:cNvSpPr/>
      </dsp:nvSpPr>
      <dsp:spPr>
        <a:xfrm>
          <a:off x="1568929" y="862560"/>
          <a:ext cx="132873" cy="1554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568929" y="893647"/>
        <a:ext cx="93011" cy="93263"/>
      </dsp:txXfrm>
    </dsp:sp>
    <dsp:sp modelId="{6D0A2A68-4E77-4A6C-B86D-3F8B271A536B}">
      <dsp:nvSpPr>
        <dsp:cNvPr id="0" name=""/>
        <dsp:cNvSpPr/>
      </dsp:nvSpPr>
      <dsp:spPr>
        <a:xfrm>
          <a:off x="1756958" y="725808"/>
          <a:ext cx="626762" cy="4289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Entwork Encryption</a:t>
          </a:r>
        </a:p>
      </dsp:txBody>
      <dsp:txXfrm>
        <a:off x="1769521" y="738371"/>
        <a:ext cx="601636" cy="403814"/>
      </dsp:txXfrm>
    </dsp:sp>
    <dsp:sp modelId="{98BB4241-7553-457C-B328-5BB92FBE2CD5}">
      <dsp:nvSpPr>
        <dsp:cNvPr id="0" name=""/>
        <dsp:cNvSpPr/>
      </dsp:nvSpPr>
      <dsp:spPr>
        <a:xfrm>
          <a:off x="2446397" y="862560"/>
          <a:ext cx="132873" cy="1554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446397" y="893647"/>
        <a:ext cx="93011" cy="93263"/>
      </dsp:txXfrm>
    </dsp:sp>
    <dsp:sp modelId="{78337F00-6EB3-4B8D-9F20-617A5ABEFDF7}">
      <dsp:nvSpPr>
        <dsp:cNvPr id="0" name=""/>
        <dsp:cNvSpPr/>
      </dsp:nvSpPr>
      <dsp:spPr>
        <a:xfrm>
          <a:off x="2634426" y="725808"/>
          <a:ext cx="626762" cy="4289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Local?</a:t>
          </a:r>
        </a:p>
      </dsp:txBody>
      <dsp:txXfrm>
        <a:off x="2646989" y="738371"/>
        <a:ext cx="601636" cy="403814"/>
      </dsp:txXfrm>
    </dsp:sp>
    <dsp:sp modelId="{A9064F83-A28C-4AAF-BB86-A01CE4BEA388}">
      <dsp:nvSpPr>
        <dsp:cNvPr id="0" name=""/>
        <dsp:cNvSpPr/>
      </dsp:nvSpPr>
      <dsp:spPr>
        <a:xfrm>
          <a:off x="3323865" y="862560"/>
          <a:ext cx="132873" cy="1554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323865" y="893647"/>
        <a:ext cx="93011" cy="93263"/>
      </dsp:txXfrm>
    </dsp:sp>
    <dsp:sp modelId="{6662B748-9501-40E9-A94A-0E46386DACE9}">
      <dsp:nvSpPr>
        <dsp:cNvPr id="0" name=""/>
        <dsp:cNvSpPr/>
      </dsp:nvSpPr>
      <dsp:spPr>
        <a:xfrm>
          <a:off x="3511894" y="725808"/>
          <a:ext cx="626762" cy="4289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Interface output Filter</a:t>
          </a:r>
        </a:p>
      </dsp:txBody>
      <dsp:txXfrm>
        <a:off x="3524457" y="738371"/>
        <a:ext cx="601636" cy="40381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Garnier, Aaron M LCDR USCG MSU CHICAGO (USA)</dc:creator>
  <cp:keywords/>
  <dc:description/>
  <cp:lastModifiedBy>Garnier, Aaron M LCDR USCG MSU CHICAGO (USA)</cp:lastModifiedBy>
  <cp:revision>57</cp:revision>
  <dcterms:created xsi:type="dcterms:W3CDTF">2025-01-24T16:25:00Z</dcterms:created>
  <dcterms:modified xsi:type="dcterms:W3CDTF">2025-01-24T18:19:00Z</dcterms:modified>
</cp:coreProperties>
</file>