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33446C" w:rsidR="0033446C" w:rsidP="5385265A" w:rsidRDefault="0033446C" w14:paraId="22871425" w14:textId="4E45B181">
      <w:pPr>
        <w:rPr>
          <w:b w:val="1"/>
          <w:bCs w:val="1"/>
          <w:i w:val="1"/>
          <w:iCs w:val="1"/>
          <w:lang w:val="en-US"/>
        </w:rPr>
      </w:pPr>
      <w:r w:rsidRPr="5385265A" w:rsidR="0033446C">
        <w:rPr>
          <w:b w:val="1"/>
          <w:bCs w:val="1"/>
          <w:i w:val="1"/>
          <w:iCs w:val="1"/>
          <w:lang w:val="en-US"/>
        </w:rPr>
        <w:t>What</w:t>
      </w:r>
      <w:r w:rsidRPr="5385265A" w:rsidR="0033446C">
        <w:rPr>
          <w:b w:val="1"/>
          <w:bCs w:val="1"/>
          <w:i w:val="1"/>
          <w:iCs w:val="1"/>
          <w:lang w:val="en-US"/>
        </w:rPr>
        <w:t xml:space="preserve"> are the specific algorithms used in this study?</w:t>
      </w:r>
    </w:p>
    <w:p w:rsidRPr="004D688B" w:rsidR="0033446C" w:rsidP="0033446C" w:rsidRDefault="0033446C" w14:paraId="059ADDC1" w14:textId="26A5B04E">
      <w:pPr>
        <w:rPr>
          <w:lang w:val="en-US"/>
        </w:rPr>
      </w:pPr>
      <w:r w:rsidRPr="5385265A" w:rsidR="0033446C">
        <w:rPr>
          <w:lang w:val="en-US"/>
        </w:rPr>
        <w:t>.</w:t>
      </w:r>
    </w:p>
    <w:p w:rsidRPr="00B063BE" w:rsidR="0033446C" w:rsidP="5385265A" w:rsidRDefault="0033446C" w14:paraId="2139EE23" w14:textId="77777777">
      <w:pPr>
        <w:rPr>
          <w:b w:val="1"/>
          <w:bCs w:val="1"/>
          <w:highlight w:val="yellow"/>
          <w:lang w:val="en-US"/>
        </w:rPr>
      </w:pPr>
      <w:r w:rsidRPr="5385265A" w:rsidR="0033446C">
        <w:rPr>
          <w:b w:val="1"/>
          <w:bCs w:val="1"/>
          <w:highlight w:val="yellow"/>
          <w:lang w:val="en-US"/>
        </w:rPr>
        <w:t>A robotic treatment approach to promote social interaction skills for children with autism spectrum disorders (Yun, 2014)</w:t>
      </w:r>
      <w:r>
        <w:tab/>
      </w:r>
    </w:p>
    <w:p w:rsidRPr="004D688B" w:rsidR="0033446C" w:rsidP="5385265A" w:rsidRDefault="0033446C" w14:paraId="75551778" w14:textId="73407C08">
      <w:pPr>
        <w:rPr>
          <w:highlight w:val="yellow"/>
          <w:lang w:val="en-US"/>
        </w:rPr>
      </w:pPr>
      <w:r w:rsidRPr="5385265A" w:rsidR="0033446C">
        <w:rPr>
          <w:highlight w:val="yellow"/>
          <w:lang w:val="en-US"/>
        </w:rPr>
        <w:t>Specific Algorithms Used in the Study:</w:t>
      </w:r>
      <w:r w:rsidRPr="5385265A" w:rsidR="282D1C12">
        <w:rPr>
          <w:highlight w:val="yellow"/>
          <w:lang w:val="en-US"/>
        </w:rPr>
        <w:t xml:space="preserve"> </w:t>
      </w:r>
      <w:r w:rsidRPr="5385265A" w:rsidR="0033446C">
        <w:rPr>
          <w:highlight w:val="yellow"/>
          <w:lang w:val="en-US"/>
        </w:rPr>
        <w:t>The study mentions using recognition modules for frontal face detection and touch features, as well as algorithms for estimating body position and movement through motion region information from the RGB-D stream of a Kinect sensor. However, specific algorithm names are not provided in the excerpt.</w:t>
      </w:r>
    </w:p>
    <w:p w:rsidRPr="004D688B" w:rsidR="0033446C" w:rsidP="5385265A" w:rsidRDefault="0033446C" w14:paraId="41FEFC93" w14:textId="47889435">
      <w:pPr>
        <w:pStyle w:val="Normal"/>
        <w:rPr>
          <w:lang w:val="en-US"/>
        </w:rPr>
      </w:pPr>
    </w:p>
    <w:p w:rsidR="214D958E" w:rsidP="214D958E" w:rsidRDefault="214D958E" w14:paraId="5915F649" w14:textId="4E7114DA">
      <w:pPr>
        <w:rPr>
          <w:highlight w:val="yellow"/>
          <w:lang w:val="en-US"/>
        </w:rPr>
      </w:pPr>
    </w:p>
    <w:p w:rsidRPr="004D688B" w:rsidR="0033446C" w:rsidP="5385265A" w:rsidRDefault="0033446C" w14:paraId="454C1C89" w14:textId="77777777">
      <w:pPr>
        <w:rPr>
          <w:highlight w:val="yellow"/>
          <w:lang w:val="en-US"/>
        </w:rPr>
      </w:pPr>
      <w:r w:rsidRPr="5385265A" w:rsidR="0033446C">
        <w:rPr>
          <w:highlight w:val="yellow"/>
          <w:lang w:val="en-US"/>
        </w:rPr>
        <w:t xml:space="preserve">Use of Specific Algorithms: The study introduces the use of response prompting as a basis for decision-making in robots and AR systems to </w:t>
      </w:r>
      <w:r w:rsidRPr="5385265A" w:rsidR="0033446C">
        <w:rPr>
          <w:highlight w:val="yellow"/>
          <w:lang w:val="en-US"/>
        </w:rPr>
        <w:t>facilitate</w:t>
      </w:r>
      <w:r w:rsidRPr="5385265A" w:rsidR="0033446C">
        <w:rPr>
          <w:highlight w:val="yellow"/>
          <w:lang w:val="en-US"/>
        </w:rPr>
        <w:t xml:space="preserve"> instruction. This cognitive approach involves assessing the environment and acting or </w:t>
      </w:r>
      <w:r w:rsidRPr="5385265A" w:rsidR="0033446C">
        <w:rPr>
          <w:highlight w:val="yellow"/>
          <w:lang w:val="en-US"/>
        </w:rPr>
        <w:t>providing assistance to</w:t>
      </w:r>
      <w:r w:rsidRPr="5385265A" w:rsidR="0033446C">
        <w:rPr>
          <w:highlight w:val="yellow"/>
          <w:lang w:val="en-US"/>
        </w:rPr>
        <w:t xml:space="preserve"> stimulate a targeted behavior, although specific algorithms are not detailed.</w:t>
      </w:r>
    </w:p>
    <w:p w:rsidRPr="004051B0" w:rsidR="0033446C" w:rsidP="5385265A" w:rsidRDefault="0033446C" w14:paraId="073FAC70" w14:textId="7490DB49">
      <w:pPr>
        <w:pStyle w:val="Normal"/>
        <w:rPr>
          <w:lang w:val="en-US"/>
        </w:rPr>
      </w:pPr>
    </w:p>
    <w:p w:rsidR="0033446C" w:rsidP="5385265A" w:rsidRDefault="0033446C" w14:paraId="30C6FC5C" w14:textId="77777777">
      <w:pPr>
        <w:rPr>
          <w:highlight w:val="yellow"/>
          <w:lang w:val="en-US"/>
        </w:rPr>
      </w:pPr>
      <w:r w:rsidRPr="5385265A" w:rsidR="0033446C">
        <w:rPr>
          <w:b w:val="1"/>
          <w:bCs w:val="1"/>
          <w:highlight w:val="yellow"/>
          <w:lang w:val="en-US"/>
        </w:rPr>
        <w:t>The Development of Attention Detection Model from Child Behavior for Robot-Assisted Autism Therapy (</w:t>
      </w:r>
      <w:r w:rsidRPr="5385265A" w:rsidR="0033446C">
        <w:rPr>
          <w:b w:val="1"/>
          <w:bCs w:val="1"/>
          <w:highlight w:val="yellow"/>
          <w:lang w:val="en-US"/>
        </w:rPr>
        <w:t>Wanglavan</w:t>
      </w:r>
      <w:r w:rsidRPr="5385265A" w:rsidR="0033446C">
        <w:rPr>
          <w:b w:val="1"/>
          <w:bCs w:val="1"/>
          <w:highlight w:val="yellow"/>
          <w:lang w:val="en-US"/>
        </w:rPr>
        <w:t>, 2019)</w:t>
      </w:r>
      <w:r>
        <w:tab/>
      </w:r>
    </w:p>
    <w:p w:rsidRPr="004D688B" w:rsidR="0033446C" w:rsidP="5385265A" w:rsidRDefault="0033446C" w14:paraId="6532DAA2" w14:textId="5BB0FD91">
      <w:pPr>
        <w:rPr>
          <w:highlight w:val="yellow"/>
          <w:lang w:val="en-US"/>
        </w:rPr>
      </w:pPr>
      <w:r w:rsidRPr="5385265A" w:rsidR="0033446C">
        <w:rPr>
          <w:highlight w:val="yellow"/>
          <w:lang w:val="en-US"/>
        </w:rPr>
        <w:t>Specific Algorithms Used in This Study and Their Categories:</w:t>
      </w:r>
      <w:r w:rsidRPr="5385265A" w:rsidR="00EA658F">
        <w:rPr>
          <w:highlight w:val="yellow"/>
          <w:lang w:val="en-US"/>
        </w:rPr>
        <w:t xml:space="preserve"> </w:t>
      </w:r>
      <w:r w:rsidRPr="5385265A" w:rsidR="0033446C">
        <w:rPr>
          <w:highlight w:val="yellow"/>
          <w:lang w:val="en-US"/>
        </w:rPr>
        <w:t xml:space="preserve">The algorithms used are k-nearest neighbor classifier, support vector machine, decision tree, and random forest. These are classified broadly under machine learning algorithms, specifically under supervised learning as they </w:t>
      </w:r>
      <w:r w:rsidRPr="5385265A" w:rsidR="0033446C">
        <w:rPr>
          <w:highlight w:val="yellow"/>
          <w:lang w:val="en-US"/>
        </w:rPr>
        <w:t>require</w:t>
      </w:r>
      <w:r w:rsidRPr="5385265A" w:rsidR="0033446C">
        <w:rPr>
          <w:highlight w:val="yellow"/>
          <w:lang w:val="en-US"/>
        </w:rPr>
        <w:t xml:space="preserve"> labeled data for training</w:t>
      </w:r>
      <w:r w:rsidRPr="5385265A" w:rsidR="0033446C">
        <w:rPr>
          <w:rFonts w:ascii="Arial" w:hAnsi="Arial" w:cs="Arial"/>
          <w:highlight w:val="yellow"/>
          <w:lang w:val="en-US"/>
        </w:rPr>
        <w:t>​​</w:t>
      </w:r>
      <w:r w:rsidRPr="5385265A" w:rsidR="0033446C">
        <w:rPr>
          <w:highlight w:val="yellow"/>
          <w:lang w:val="en-US"/>
        </w:rPr>
        <w:t>.</w:t>
      </w:r>
    </w:p>
    <w:p w:rsidRPr="004D688B" w:rsidR="0033446C" w:rsidP="5385265A" w:rsidRDefault="0033446C" w14:paraId="70985AFE" w14:textId="300A07C1">
      <w:pPr>
        <w:pStyle w:val="Normal"/>
        <w:rPr>
          <w:lang w:val="en-US"/>
        </w:rPr>
      </w:pPr>
    </w:p>
    <w:p w:rsidR="0033446C" w:rsidP="5385265A" w:rsidRDefault="0033446C" w14:paraId="1FE7B1EB" w14:textId="77777777">
      <w:pPr>
        <w:rPr>
          <w:highlight w:val="yellow"/>
          <w:lang w:val="en-US"/>
        </w:rPr>
      </w:pPr>
      <w:r w:rsidRPr="5385265A" w:rsidR="0033446C">
        <w:rPr>
          <w:b w:val="1"/>
          <w:bCs w:val="1"/>
          <w:highlight w:val="yellow"/>
          <w:lang w:val="en-US"/>
        </w:rPr>
        <w:t>Using Physiological Signals and Machine Learning Algorithms to Measure Attentiveness During Robot-Assisted Social Skills Intervention: A Case Study of Two Children with Autism Spectrum Disorder (Welch, 2023)</w:t>
      </w:r>
      <w:r>
        <w:tab/>
      </w:r>
    </w:p>
    <w:p w:rsidRPr="004D688B" w:rsidR="0033446C" w:rsidP="5385265A" w:rsidRDefault="0033446C" w14:paraId="6A38A085" w14:textId="7522AD7A">
      <w:pPr>
        <w:rPr>
          <w:highlight w:val="yellow"/>
          <w:lang w:val="en-US"/>
        </w:rPr>
      </w:pPr>
      <w:r w:rsidRPr="5385265A" w:rsidR="0033446C">
        <w:rPr>
          <w:highlight w:val="yellow"/>
          <w:lang w:val="en-US"/>
        </w:rPr>
        <w:t>Specific Algorithms Used:</w:t>
      </w:r>
      <w:r w:rsidRPr="5385265A" w:rsidR="36A11177">
        <w:rPr>
          <w:highlight w:val="yellow"/>
          <w:lang w:val="en-US"/>
        </w:rPr>
        <w:t xml:space="preserve"> </w:t>
      </w:r>
      <w:r w:rsidRPr="5385265A" w:rsidR="0033446C">
        <w:rPr>
          <w:highlight w:val="yellow"/>
          <w:lang w:val="en-US"/>
        </w:rPr>
        <w:t>Logistic Regression (LR), Support Vector Machines (SVM), ensemble-based Random Forest (RF), and ensemble-based Gradient Boosted Regression Trees (GBRT) algorithms were used in the study</w:t>
      </w:r>
      <w:r w:rsidRPr="5385265A" w:rsidR="0033446C">
        <w:rPr>
          <w:rFonts w:ascii="Arial" w:hAnsi="Arial" w:cs="Arial"/>
          <w:highlight w:val="yellow"/>
          <w:lang w:val="en-US"/>
        </w:rPr>
        <w:t>​​</w:t>
      </w:r>
      <w:r w:rsidRPr="5385265A" w:rsidR="0033446C">
        <w:rPr>
          <w:highlight w:val="yellow"/>
          <w:lang w:val="en-US"/>
        </w:rPr>
        <w:t>.</w:t>
      </w:r>
    </w:p>
    <w:p w:rsidRPr="0033446C" w:rsidR="009644B0" w:rsidP="5385265A" w:rsidRDefault="0033446C" w14:paraId="016E0EB3" w14:textId="1797A1A2">
      <w:pPr>
        <w:pStyle w:val="Normal"/>
        <w:rPr>
          <w:lang w:val="en-US"/>
        </w:rPr>
      </w:pPr>
      <w:proofErr w:type="spellStart"/>
      <w:proofErr w:type="spellEnd"/>
    </w:p>
    <w:sectPr w:rsidRPr="0033446C" w:rsidR="009644B0" w:rsidSect="0033446C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a21ce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6C"/>
    <w:rsid w:val="00007839"/>
    <w:rsid w:val="00170698"/>
    <w:rsid w:val="0025643A"/>
    <w:rsid w:val="002747A0"/>
    <w:rsid w:val="00290034"/>
    <w:rsid w:val="002B2A0F"/>
    <w:rsid w:val="0033446C"/>
    <w:rsid w:val="00411778"/>
    <w:rsid w:val="00897527"/>
    <w:rsid w:val="009644B0"/>
    <w:rsid w:val="00CE0212"/>
    <w:rsid w:val="00D21CB9"/>
    <w:rsid w:val="00EA658F"/>
    <w:rsid w:val="00F5653C"/>
    <w:rsid w:val="0261E4ED"/>
    <w:rsid w:val="07C600CD"/>
    <w:rsid w:val="1081D8AB"/>
    <w:rsid w:val="1352A34D"/>
    <w:rsid w:val="136BCBAA"/>
    <w:rsid w:val="183F3CCD"/>
    <w:rsid w:val="214D958E"/>
    <w:rsid w:val="21BBBBDF"/>
    <w:rsid w:val="22D9E206"/>
    <w:rsid w:val="250C84FE"/>
    <w:rsid w:val="25504CFD"/>
    <w:rsid w:val="282D1C12"/>
    <w:rsid w:val="2B7BC682"/>
    <w:rsid w:val="2FA72A37"/>
    <w:rsid w:val="33759D90"/>
    <w:rsid w:val="35FD435E"/>
    <w:rsid w:val="36A11177"/>
    <w:rsid w:val="36A9D95F"/>
    <w:rsid w:val="3824F9DB"/>
    <w:rsid w:val="3884E92C"/>
    <w:rsid w:val="3934E420"/>
    <w:rsid w:val="3EF42AB0"/>
    <w:rsid w:val="47AF3789"/>
    <w:rsid w:val="4836E976"/>
    <w:rsid w:val="4A25A280"/>
    <w:rsid w:val="4DA10B41"/>
    <w:rsid w:val="50AE0C61"/>
    <w:rsid w:val="5385265A"/>
    <w:rsid w:val="55685527"/>
    <w:rsid w:val="63E2A890"/>
    <w:rsid w:val="7B4A95FA"/>
    <w:rsid w:val="7DA79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DB343"/>
  <w15:chartTrackingRefBased/>
  <w15:docId w15:val="{7EE7949D-2FC9-4F29-BFD4-FDB70BB375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446C"/>
  </w:style>
  <w:style w:type="paragraph" w:styleId="Ttulo1">
    <w:name w:val="heading 1"/>
    <w:basedOn w:val="Normal"/>
    <w:next w:val="Normal"/>
    <w:link w:val="Ttulo1Car"/>
    <w:uiPriority w:val="9"/>
    <w:qFormat/>
    <w:rsid w:val="0033446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4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3446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3446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3446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3446C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3446C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3446C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3446C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3446C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3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46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3446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3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46C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344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4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4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46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344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491e33eadfa34922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1630E00898274CA4935502E12621C3" ma:contentTypeVersion="14" ma:contentTypeDescription="Crear nuevo documento." ma:contentTypeScope="" ma:versionID="8cd1a052f0724453d87e886c4d3d9965">
  <xsd:schema xmlns:xsd="http://www.w3.org/2001/XMLSchema" xmlns:xs="http://www.w3.org/2001/XMLSchema" xmlns:p="http://schemas.microsoft.com/office/2006/metadata/properties" xmlns:ns3="3b24b851-951a-46b4-81fe-6cc3223dc1de" xmlns:ns4="a6cb48f5-abc0-441e-bc43-15a87de7d645" targetNamespace="http://schemas.microsoft.com/office/2006/metadata/properties" ma:root="true" ma:fieldsID="d1de634eb179956405f9fd4d25c409fc" ns3:_="" ns4:_="">
    <xsd:import namespace="3b24b851-951a-46b4-81fe-6cc3223dc1de"/>
    <xsd:import namespace="a6cb48f5-abc0-441e-bc43-15a87de7d6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4b851-951a-46b4-81fe-6cc3223dc1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48f5-abc0-441e-bc43-15a87de7d64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24b851-951a-46b4-81fe-6cc3223dc1de" xsi:nil="true"/>
  </documentManagement>
</p:properties>
</file>

<file path=customXml/itemProps1.xml><?xml version="1.0" encoding="utf-8"?>
<ds:datastoreItem xmlns:ds="http://schemas.openxmlformats.org/officeDocument/2006/customXml" ds:itemID="{E6D06E9A-19B8-4A53-8A1B-B998B5EBF3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4b851-951a-46b4-81fe-6cc3223dc1de"/>
    <ds:schemaRef ds:uri="a6cb48f5-abc0-441e-bc43-15a87de7d6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DC3640-9811-4B1B-9631-A3C7F076C0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801A08-9ECD-43C8-962C-140EB818AC8B}">
  <ds:schemaRefs>
    <ds:schemaRef ds:uri="http://purl.org/dc/terms/"/>
    <ds:schemaRef ds:uri="3b24b851-951a-46b4-81fe-6cc3223dc1de"/>
    <ds:schemaRef ds:uri="a6cb48f5-abc0-441e-bc43-15a87de7d645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Elizabeth Sanchez Rodriguez</dc:creator>
  <keywords/>
  <dc:description/>
  <lastModifiedBy>INGRID VALENTINA SANCHEZ MANZANO</lastModifiedBy>
  <revision>5</revision>
  <dcterms:created xsi:type="dcterms:W3CDTF">2024-05-07T22:08:00.0000000Z</dcterms:created>
  <dcterms:modified xsi:type="dcterms:W3CDTF">2024-05-22T22:35:10.8007042Z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0x0101008B1630E00898274CA4935502E12621C3</vt:lpwstr>
  </property>
</Properties>
</file>